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4298" w14:textId="363B2644" w:rsidR="002447D6" w:rsidRDefault="001E5C62" w:rsidP="002447D6">
      <w:pPr>
        <w:rPr>
          <w:sz w:val="52"/>
          <w:szCs w:val="52"/>
        </w:rPr>
      </w:pPr>
      <w:r>
        <w:rPr>
          <w:noProof/>
        </w:rPr>
        <mc:AlternateContent>
          <mc:Choice Requires="wps">
            <w:drawing>
              <wp:anchor distT="45720" distB="45720" distL="114300" distR="114300" simplePos="0" relativeHeight="251679744" behindDoc="0" locked="0" layoutInCell="1" allowOverlap="1" wp14:anchorId="07777CB7" wp14:editId="32B252D5">
                <wp:simplePos x="0" y="0"/>
                <wp:positionH relativeFrom="column">
                  <wp:posOffset>-97790</wp:posOffset>
                </wp:positionH>
                <wp:positionV relativeFrom="paragraph">
                  <wp:posOffset>59055</wp:posOffset>
                </wp:positionV>
                <wp:extent cx="1796415" cy="993775"/>
                <wp:effectExtent l="0" t="0" r="13335" b="15875"/>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993775"/>
                        </a:xfrm>
                        <a:prstGeom prst="rect">
                          <a:avLst/>
                        </a:prstGeom>
                        <a:solidFill>
                          <a:srgbClr val="FFFFFF"/>
                        </a:solidFill>
                        <a:ln w="9525">
                          <a:solidFill>
                            <a:srgbClr val="000000"/>
                          </a:solidFill>
                          <a:miter lim="800000"/>
                          <a:headEnd/>
                          <a:tailEnd/>
                        </a:ln>
                      </wps:spPr>
                      <wps:txbx>
                        <w:txbxContent>
                          <w:p w14:paraId="4AC98C79" w14:textId="031F8697" w:rsidR="004C5BA6" w:rsidRPr="009064EE" w:rsidRDefault="004C5BA6" w:rsidP="001E5C62">
                            <w:pPr>
                              <w:rPr>
                                <w:sz w:val="36"/>
                                <w:szCs w:val="36"/>
                              </w:rPr>
                            </w:pPr>
                            <w:r w:rsidRPr="009064EE">
                              <w:rPr>
                                <w:sz w:val="36"/>
                                <w:szCs w:val="36"/>
                              </w:rPr>
                              <w:t>Företagets logotype/namn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77CB7" id="_x0000_t202" coordsize="21600,21600" o:spt="202" path="m,l,21600r21600,l21600,xe">
                <v:stroke joinstyle="miter"/>
                <v:path gradientshapeok="t" o:connecttype="rect"/>
              </v:shapetype>
              <v:shape id="_x0000_s1026" type="#_x0000_t202" style="position:absolute;margin-left:-7.7pt;margin-top:4.65pt;width:141.45pt;height:78.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">
                <v:textbox>
                  <w:txbxContent>
                    <w:p w14:paraId="4AC98C79" w14:textId="031F8697" w:rsidR="004C5BA6" w:rsidRPr="009064EE" w:rsidRDefault="004C5BA6" w:rsidP="001E5C62">
                      <w:pPr>
                        <w:rPr>
                          <w:sz w:val="36"/>
                          <w:szCs w:val="36"/>
                        </w:rPr>
                      </w:pPr>
                      <w:r w:rsidRPr="009064EE">
                        <w:rPr>
                          <w:sz w:val="36"/>
                          <w:szCs w:val="36"/>
                        </w:rPr>
                        <w:t>Företagets logotype/namn</w:t>
                      </w:r>
                    </w:p>
                  </w:txbxContent>
                </v:textbox>
                <w10:wrap type="square"/>
              </v:shape>
            </w:pict>
          </mc:Fallback>
        </mc:AlternateContent>
      </w:r>
    </w:p>
    <w:p w14:paraId="77C99848" w14:textId="6641B314" w:rsidR="002447D6" w:rsidRDefault="002447D6" w:rsidP="002447D6">
      <w:pPr>
        <w:rPr>
          <w:sz w:val="52"/>
          <w:szCs w:val="52"/>
        </w:rPr>
      </w:pPr>
    </w:p>
    <w:p w14:paraId="35994343" w14:textId="3EE6273E" w:rsidR="002447D6" w:rsidRDefault="002447D6" w:rsidP="002447D6">
      <w:pPr>
        <w:rPr>
          <w:sz w:val="52"/>
          <w:szCs w:val="52"/>
        </w:rPr>
      </w:pPr>
    </w:p>
    <w:p w14:paraId="4C68A561" w14:textId="659D5F04" w:rsidR="00457FA2" w:rsidRDefault="00457FA2" w:rsidP="002447D6">
      <w:pPr>
        <w:rPr>
          <w:sz w:val="52"/>
          <w:szCs w:val="52"/>
        </w:rPr>
      </w:pPr>
    </w:p>
    <w:p w14:paraId="6153020E" w14:textId="77777777" w:rsidR="00457FA2" w:rsidRDefault="00457FA2" w:rsidP="002447D6">
      <w:pPr>
        <w:rPr>
          <w:sz w:val="52"/>
          <w:szCs w:val="52"/>
        </w:rPr>
      </w:pPr>
    </w:p>
    <w:p w14:paraId="3CC07291" w14:textId="77777777" w:rsidR="009064EE" w:rsidRDefault="009064EE" w:rsidP="002447D6">
      <w:pPr>
        <w:rPr>
          <w:sz w:val="52"/>
          <w:szCs w:val="52"/>
        </w:rPr>
      </w:pPr>
    </w:p>
    <w:p w14:paraId="10962A8F" w14:textId="5EF9387E" w:rsidR="00E82FC1" w:rsidRDefault="00713CBC" w:rsidP="003A58FD">
      <w:pPr>
        <w:spacing w:before="0" w:after="200" w:line="276" w:lineRule="auto"/>
        <w:jc w:val="center"/>
        <w:rPr>
          <w:sz w:val="52"/>
          <w:szCs w:val="52"/>
        </w:rPr>
      </w:pPr>
      <w:r w:rsidRPr="00713CBC">
        <w:rPr>
          <w:sz w:val="52"/>
          <w:szCs w:val="52"/>
        </w:rPr>
        <w:t xml:space="preserve">Kontrollsystem för </w:t>
      </w:r>
      <w:r w:rsidR="007A7DF3">
        <w:rPr>
          <w:sz w:val="52"/>
          <w:szCs w:val="52"/>
        </w:rPr>
        <w:t>anläggningsbesked</w:t>
      </w:r>
    </w:p>
    <w:p w14:paraId="10EABC98" w14:textId="369D8B36" w:rsidR="00850693" w:rsidRDefault="003A58FD" w:rsidP="003A58FD">
      <w:pPr>
        <w:spacing w:before="0" w:after="200" w:line="276" w:lineRule="auto"/>
        <w:jc w:val="center"/>
        <w:rPr>
          <w:sz w:val="40"/>
          <w:szCs w:val="40"/>
        </w:rPr>
      </w:pPr>
      <w:r>
        <w:rPr>
          <w:sz w:val="40"/>
          <w:szCs w:val="40"/>
        </w:rPr>
        <w:t>2</w:t>
      </w:r>
      <w:r w:rsidRPr="003A58FD">
        <w:rPr>
          <w:sz w:val="40"/>
          <w:szCs w:val="40"/>
        </w:rPr>
        <w:t>02</w:t>
      </w:r>
      <w:r w:rsidR="00E213ED">
        <w:rPr>
          <w:sz w:val="40"/>
          <w:szCs w:val="40"/>
        </w:rPr>
        <w:t>1</w:t>
      </w:r>
      <w:r w:rsidRPr="003A58FD">
        <w:rPr>
          <w:sz w:val="40"/>
          <w:szCs w:val="40"/>
        </w:rPr>
        <w:t>-</w:t>
      </w:r>
      <w:r w:rsidR="008E6968">
        <w:rPr>
          <w:sz w:val="40"/>
          <w:szCs w:val="40"/>
        </w:rPr>
        <w:t>10</w:t>
      </w:r>
      <w:r w:rsidRPr="003A58FD">
        <w:rPr>
          <w:sz w:val="40"/>
          <w:szCs w:val="40"/>
        </w:rPr>
        <w:t>-</w:t>
      </w:r>
      <w:r w:rsidR="008E6968">
        <w:rPr>
          <w:sz w:val="40"/>
          <w:szCs w:val="40"/>
        </w:rPr>
        <w:t>21</w:t>
      </w:r>
    </w:p>
    <w:p w14:paraId="55D1A154" w14:textId="3EE75C63" w:rsidR="006F3A58" w:rsidRDefault="006F3A58" w:rsidP="006F3A58">
      <w:pPr>
        <w:spacing w:before="0" w:after="200" w:line="276" w:lineRule="auto"/>
        <w:rPr>
          <w:sz w:val="40"/>
          <w:szCs w:val="40"/>
        </w:rPr>
      </w:pPr>
      <w:r>
        <w:rPr>
          <w:noProof/>
        </w:rPr>
        <mc:AlternateContent>
          <mc:Choice Requires="wps">
            <w:drawing>
              <wp:inline distT="0" distB="0" distL="0" distR="0" wp14:anchorId="4CD00F71" wp14:editId="790F822D">
                <wp:extent cx="5759450" cy="5063237"/>
                <wp:effectExtent l="0" t="0" r="12700" b="23495"/>
                <wp:docPr id="28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5063237"/>
                        </a:xfrm>
                        <a:prstGeom prst="rect">
                          <a:avLst/>
                        </a:prstGeom>
                        <a:solidFill>
                          <a:schemeClr val="accent3">
                            <a:lumMod val="40000"/>
                            <a:lumOff val="60000"/>
                            <a:alpha val="50000"/>
                          </a:schemeClr>
                        </a:solidFill>
                        <a:ln w="9525">
                          <a:solidFill>
                            <a:srgbClr val="000000"/>
                          </a:solidFill>
                          <a:miter lim="800000"/>
                          <a:headEnd/>
                          <a:tailEnd/>
                        </a:ln>
                      </wps:spPr>
                      <wps:txbx>
                        <w:txbxContent>
                          <w:p w14:paraId="6626E749" w14:textId="77777777" w:rsidR="004C5BA6" w:rsidRPr="00457FA2" w:rsidRDefault="004C5BA6" w:rsidP="006F3A58">
                            <w:pPr>
                              <w:rPr>
                                <w:b/>
                                <w:bCs/>
                                <w:sz w:val="32"/>
                                <w:szCs w:val="32"/>
                              </w:rPr>
                            </w:pPr>
                            <w:r w:rsidRPr="00457FA2">
                              <w:rPr>
                                <w:b/>
                                <w:bCs/>
                                <w:sz w:val="32"/>
                                <w:szCs w:val="32"/>
                              </w:rPr>
                              <w:t xml:space="preserve">Användning av </w:t>
                            </w:r>
                            <w:r>
                              <w:rPr>
                                <w:b/>
                                <w:bCs/>
                                <w:sz w:val="32"/>
                                <w:szCs w:val="32"/>
                              </w:rPr>
                              <w:t>dokumentet</w:t>
                            </w:r>
                          </w:p>
                          <w:p w14:paraId="79ECAB77" w14:textId="29E60307" w:rsidR="00272A17" w:rsidRDefault="004C5BA6" w:rsidP="00272A17">
                            <w:r w:rsidRPr="002979F9">
                              <w:t xml:space="preserve">Dokumentet </w:t>
                            </w:r>
                            <w:r>
                              <w:t xml:space="preserve">är en </w:t>
                            </w:r>
                            <w:r w:rsidRPr="002979F9">
                              <w:t>mall</w:t>
                            </w:r>
                            <w:r>
                              <w:t xml:space="preserve">, ett </w:t>
                            </w:r>
                            <w:r w:rsidRPr="002979F9">
                              <w:t xml:space="preserve">exempel </w:t>
                            </w:r>
                            <w:r w:rsidRPr="00B03C1A">
                              <w:t xml:space="preserve">till </w:t>
                            </w:r>
                            <w:r>
                              <w:t xml:space="preserve">ett </w:t>
                            </w:r>
                            <w:r w:rsidRPr="00B03C1A">
                              <w:t xml:space="preserve">kontrollsystem för anläggningsbesked där producerad biogas </w:t>
                            </w:r>
                            <w:r w:rsidRPr="00EF6B1B">
                              <w:rPr>
                                <w:b/>
                                <w:bCs/>
                              </w:rPr>
                              <w:t>endast används för produktion el o</w:t>
                            </w:r>
                            <w:r w:rsidRPr="007D1C1E">
                              <w:rPr>
                                <w:b/>
                                <w:bCs/>
                              </w:rPr>
                              <w:t>ch/eller värme</w:t>
                            </w:r>
                            <w:r>
                              <w:t xml:space="preserve">. Kontrollsystemet </w:t>
                            </w:r>
                            <w:r w:rsidRPr="00B03C1A">
                              <w:t>ska</w:t>
                            </w:r>
                            <w:r>
                              <w:t xml:space="preserve"> säkerställa att</w:t>
                            </w:r>
                            <w:r w:rsidRPr="00AD6B9B">
                              <w:t xml:space="preserve"> </w:t>
                            </w:r>
                            <w:r>
                              <w:t xml:space="preserve">livsmedels- eller fodergrödor inte används i produktionen av biogas. </w:t>
                            </w:r>
                            <w:r w:rsidR="00272A17">
                              <w:t>Det är den som är skattskyldig för biobränslet som ska ha anläggningsbeskedet.</w:t>
                            </w:r>
                          </w:p>
                          <w:p w14:paraId="7D83B834" w14:textId="077ADE68" w:rsidR="004C5BA6" w:rsidRDefault="004C5BA6" w:rsidP="006F3A58">
                            <w:r>
                              <w:t xml:space="preserve">Tillämpningen av kontrollsystemet med rutiner ska även säkerställa att kvalitetssäkrade data tas fram för redovisning av producerad gas samt el och/eller värme. </w:t>
                            </w:r>
                          </w:p>
                          <w:p w14:paraId="413E972E" w14:textId="74C0753D" w:rsidR="004C5BA6" w:rsidRDefault="004C5BA6" w:rsidP="006F3A58">
                            <w:r>
                              <w:t>Anpassa följande exempeltexter till aktuell verksamhet:</w:t>
                            </w:r>
                          </w:p>
                          <w:p w14:paraId="193A95F5" w14:textId="77777777" w:rsidR="004C5BA6" w:rsidRDefault="004C5BA6" w:rsidP="006F3A58">
                            <w:pPr>
                              <w:pStyle w:val="Liststycke"/>
                              <w:numPr>
                                <w:ilvl w:val="0"/>
                                <w:numId w:val="15"/>
                              </w:numPr>
                            </w:pPr>
                            <w:r>
                              <w:t>Allmän beskrivning av verksamheten, sida 3</w:t>
                            </w:r>
                          </w:p>
                          <w:p w14:paraId="77978E19" w14:textId="3D1CD8B5" w:rsidR="004C5BA6" w:rsidRDefault="004C5BA6" w:rsidP="006F3A58">
                            <w:pPr>
                              <w:pStyle w:val="Liststycke"/>
                              <w:numPr>
                                <w:ilvl w:val="0"/>
                                <w:numId w:val="15"/>
                              </w:numPr>
                            </w:pPr>
                            <w:r>
                              <w:t>Riskbedömning, sida 4</w:t>
                            </w:r>
                          </w:p>
                          <w:p w14:paraId="0C335AD5" w14:textId="7954B45C" w:rsidR="004C5BA6" w:rsidRDefault="004C5BA6" w:rsidP="006F3A58">
                            <w:pPr>
                              <w:pStyle w:val="Liststycke"/>
                              <w:numPr>
                                <w:ilvl w:val="0"/>
                                <w:numId w:val="15"/>
                              </w:numPr>
                            </w:pPr>
                            <w:r>
                              <w:t>Organisation, sida 5</w:t>
                            </w:r>
                          </w:p>
                          <w:p w14:paraId="293059B3" w14:textId="746F5481" w:rsidR="004C5BA6" w:rsidRDefault="004C5BA6" w:rsidP="006F3A58">
                            <w:pPr>
                              <w:pStyle w:val="Liststycke"/>
                              <w:numPr>
                                <w:ilvl w:val="0"/>
                                <w:numId w:val="15"/>
                              </w:numPr>
                            </w:pPr>
                            <w:r>
                              <w:t>Beskrivning av verksamheten, sida 6</w:t>
                            </w:r>
                          </w:p>
                          <w:p w14:paraId="3EEDE3F8" w14:textId="6A4FF306" w:rsidR="004C5BA6" w:rsidRDefault="004C5BA6" w:rsidP="006F3A58">
                            <w:pPr>
                              <w:pStyle w:val="Liststycke"/>
                              <w:numPr>
                                <w:ilvl w:val="0"/>
                                <w:numId w:val="15"/>
                              </w:numPr>
                            </w:pPr>
                            <w:r>
                              <w:t>Tillämpning av kontrollsystemet och rutiner, sida 11</w:t>
                            </w:r>
                          </w:p>
                          <w:p w14:paraId="2B84760B" w14:textId="77777777" w:rsidR="00272A17" w:rsidRDefault="00272A17" w:rsidP="006F3A58"/>
                          <w:p w14:paraId="128586B1" w14:textId="1459B939" w:rsidR="00024A9D" w:rsidRDefault="004C5BA6" w:rsidP="006F3A58">
                            <w:r>
                              <w:t xml:space="preserve">OBS. Verksamheter/företag som producerar biogas för drift av fordon ska använda mallen </w:t>
                            </w:r>
                            <w:r w:rsidR="00C51589" w:rsidRPr="00C51589">
                              <w:rPr>
                                <w:b/>
                                <w:bCs/>
                              </w:rPr>
                              <w:t>Kontrollsystem för hållbarhetsbesked för biogas som drivmedel</w:t>
                            </w:r>
                            <w:r w:rsidR="00272A17">
                              <w:rPr>
                                <w:b/>
                                <w:bCs/>
                              </w:rPr>
                              <w:t>, vilket även inkluderar rutiner för anläggningsbesked</w:t>
                            </w:r>
                            <w:r>
                              <w:t xml:space="preserve">. Kontrollsystemet ska då beskriva båda verksamheterna och rutinerna ska anpassas för de båda användningsområdena av producerad biogas. </w:t>
                            </w:r>
                          </w:p>
                          <w:p w14:paraId="1607C356" w14:textId="621550F8" w:rsidR="00024A9D" w:rsidRDefault="00024A9D" w:rsidP="006F3A58">
                            <w:r>
                              <w:t xml:space="preserve">Anläggningar som producerar el, värme och/eller kyla från gasformiga </w:t>
                            </w:r>
                            <w:r w:rsidR="00272A17">
                              <w:t>bio</w:t>
                            </w:r>
                            <w:r>
                              <w:t>bränslen där den installerade effekte</w:t>
                            </w:r>
                            <w:r w:rsidR="00272A17">
                              <w:t>n</w:t>
                            </w:r>
                            <w:r>
                              <w:t xml:space="preserve"> är större än 2 MW ska ha hållbarhetsbesked baserat på ett kontrollsystem. För mall/exempel på kontrollsystem se </w:t>
                            </w:r>
                            <w:r w:rsidRPr="00024A9D">
                              <w:rPr>
                                <w:b/>
                                <w:bCs/>
                              </w:rPr>
                              <w:t>Kontrollsystem för hållbarhetsbesked vid produktion av El, Värme och Kyla från gasformiga biobränslen</w:t>
                            </w:r>
                            <w:r>
                              <w:rPr>
                                <w:b/>
                                <w:bCs/>
                              </w:rPr>
                              <w:t>.</w:t>
                            </w:r>
                          </w:p>
                          <w:p w14:paraId="5051B408" w14:textId="77777777" w:rsidR="004C5BA6" w:rsidRDefault="004C5BA6" w:rsidP="006F3A58"/>
                          <w:p w14:paraId="69747AB5" w14:textId="77777777" w:rsidR="004C5BA6" w:rsidRDefault="004C5BA6" w:rsidP="006F3A58">
                            <w:r>
                              <w:t>Vid frågor kontakta Carl-Magnus Pettersson</w:t>
                            </w:r>
                          </w:p>
                          <w:p w14:paraId="34946FDC" w14:textId="77777777" w:rsidR="004C5BA6" w:rsidRDefault="004C5BA6" w:rsidP="006F3A58">
                            <w:pPr>
                              <w:rPr>
                                <w:lang w:val="da-DK"/>
                              </w:rPr>
                            </w:pPr>
                            <w:r w:rsidRPr="0077554D">
                              <w:rPr>
                                <w:lang w:val="da-DK"/>
                              </w:rPr>
                              <w:t>Telefon</w:t>
                            </w:r>
                            <w:r>
                              <w:rPr>
                                <w:lang w:val="da-DK"/>
                              </w:rPr>
                              <w:t>:</w:t>
                            </w:r>
                            <w:r w:rsidRPr="0077554D">
                              <w:rPr>
                                <w:lang w:val="da-DK"/>
                              </w:rPr>
                              <w:t xml:space="preserve"> 072-722 07 07 eller </w:t>
                            </w:r>
                          </w:p>
                          <w:p w14:paraId="3D94194C" w14:textId="77777777" w:rsidR="004C5BA6" w:rsidRDefault="004C5BA6" w:rsidP="006F3A58">
                            <w:pPr>
                              <w:rPr>
                                <w:lang w:val="da-DK"/>
                              </w:rPr>
                            </w:pPr>
                            <w:r w:rsidRPr="0077554D">
                              <w:rPr>
                                <w:lang w:val="da-DK"/>
                              </w:rPr>
                              <w:t xml:space="preserve">e-post: </w:t>
                            </w:r>
                            <w:hyperlink r:id="rId11" w:history="1">
                              <w:r w:rsidRPr="00B33832">
                                <w:rPr>
                                  <w:rStyle w:val="Hyperlnk"/>
                                  <w:lang w:val="da-DK"/>
                                </w:rPr>
                                <w:t>carl-magnus@tekniksupport.se</w:t>
                              </w:r>
                            </w:hyperlink>
                          </w:p>
                          <w:p w14:paraId="759B524C" w14:textId="77777777" w:rsidR="004C5BA6" w:rsidRDefault="004C5BA6" w:rsidP="006F3A58"/>
                        </w:txbxContent>
                      </wps:txbx>
                      <wps:bodyPr rot="0" vert="horz" wrap="square" lIns="91440" tIns="45720" rIns="91440" bIns="45720" anchor="t" anchorCtr="0">
                        <a:noAutofit/>
                      </wps:bodyPr>
                    </wps:wsp>
                  </a:graphicData>
                </a:graphic>
              </wp:inline>
            </w:drawing>
          </mc:Choice>
          <mc:Fallback>
            <w:pict>
              <v:shape w14:anchorId="4CD00F71" id="Textruta 2" o:spid="_x0000_s1027" type="#_x0000_t202" style="width:453.5pt;height:39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" fillcolor="#d6e3bc [1302]">
                <v:fill opacity="32896f"/>
                <v:textbox>
                  <w:txbxContent>
                    <w:p w14:paraId="6626E749" w14:textId="77777777" w:rsidR="004C5BA6" w:rsidRPr="00457FA2" w:rsidRDefault="004C5BA6" w:rsidP="006F3A58">
                      <w:pPr>
                        <w:rPr>
                          <w:b/>
                          <w:bCs/>
                          <w:sz w:val="32"/>
                          <w:szCs w:val="32"/>
                        </w:rPr>
                      </w:pPr>
                      <w:r w:rsidRPr="00457FA2">
                        <w:rPr>
                          <w:b/>
                          <w:bCs/>
                          <w:sz w:val="32"/>
                          <w:szCs w:val="32"/>
                        </w:rPr>
                        <w:t xml:space="preserve">Användning av </w:t>
                      </w:r>
                      <w:r>
                        <w:rPr>
                          <w:b/>
                          <w:bCs/>
                          <w:sz w:val="32"/>
                          <w:szCs w:val="32"/>
                        </w:rPr>
                        <w:t>dokumentet</w:t>
                      </w:r>
                    </w:p>
                    <w:p w14:paraId="79ECAB77" w14:textId="29E60307" w:rsidR="00272A17" w:rsidRDefault="004C5BA6" w:rsidP="00272A17">
                      <w:r w:rsidRPr="002979F9">
                        <w:t xml:space="preserve">Dokumentet </w:t>
                      </w:r>
                      <w:r>
                        <w:t xml:space="preserve">är en </w:t>
                      </w:r>
                      <w:r w:rsidRPr="002979F9">
                        <w:t>mall</w:t>
                      </w:r>
                      <w:r>
                        <w:t xml:space="preserve">, ett </w:t>
                      </w:r>
                      <w:r w:rsidRPr="002979F9">
                        <w:t xml:space="preserve">exempel </w:t>
                      </w:r>
                      <w:r w:rsidRPr="00B03C1A">
                        <w:t xml:space="preserve">till </w:t>
                      </w:r>
                      <w:r>
                        <w:t xml:space="preserve">ett </w:t>
                      </w:r>
                      <w:r w:rsidRPr="00B03C1A">
                        <w:t xml:space="preserve">kontrollsystem för anläggningsbesked där producerad biogas </w:t>
                      </w:r>
                      <w:r w:rsidRPr="00EF6B1B">
                        <w:rPr>
                          <w:b/>
                          <w:bCs/>
                        </w:rPr>
                        <w:t>endast används för produktion el o</w:t>
                      </w:r>
                      <w:r w:rsidRPr="007D1C1E">
                        <w:rPr>
                          <w:b/>
                          <w:bCs/>
                        </w:rPr>
                        <w:t>ch/eller värme</w:t>
                      </w:r>
                      <w:r>
                        <w:t xml:space="preserve">. Kontrollsystemet </w:t>
                      </w:r>
                      <w:r w:rsidRPr="00B03C1A">
                        <w:t>ska</w:t>
                      </w:r>
                      <w:r>
                        <w:t xml:space="preserve"> säkerställa att</w:t>
                      </w:r>
                      <w:r w:rsidRPr="00AD6B9B">
                        <w:t xml:space="preserve"> </w:t>
                      </w:r>
                      <w:r>
                        <w:t xml:space="preserve">livsmedels- eller fodergrödor inte används i produktionen av biogas. </w:t>
                      </w:r>
                      <w:r w:rsidR="00272A17">
                        <w:t>Det är den som är skattskyldig för biobränslet som ska ha anläggningsbeskedet.</w:t>
                      </w:r>
                    </w:p>
                    <w:p w14:paraId="7D83B834" w14:textId="077ADE68" w:rsidR="004C5BA6" w:rsidRDefault="004C5BA6" w:rsidP="006F3A58">
                      <w:r>
                        <w:t xml:space="preserve">Tillämpningen av kontrollsystemet med rutiner ska även säkerställa att kvalitetssäkrade data tas fram för redovisning av producerad gas samt el och/eller värme. </w:t>
                      </w:r>
                    </w:p>
                    <w:p w14:paraId="413E972E" w14:textId="74C0753D" w:rsidR="004C5BA6" w:rsidRDefault="004C5BA6" w:rsidP="006F3A58">
                      <w:r>
                        <w:t>Anpassa följande exempeltexter till aktuell verksamhet:</w:t>
                      </w:r>
                    </w:p>
                    <w:p w14:paraId="193A95F5" w14:textId="77777777" w:rsidR="004C5BA6" w:rsidRDefault="004C5BA6" w:rsidP="006F3A58">
                      <w:pPr>
                        <w:pStyle w:val="Liststycke"/>
                        <w:numPr>
                          <w:ilvl w:val="0"/>
                          <w:numId w:val="15"/>
                        </w:numPr>
                      </w:pPr>
                      <w:r>
                        <w:t>Allmän beskrivning av verksamheten, sida 3</w:t>
                      </w:r>
                    </w:p>
                    <w:p w14:paraId="77978E19" w14:textId="3D1CD8B5" w:rsidR="004C5BA6" w:rsidRDefault="004C5BA6" w:rsidP="006F3A58">
                      <w:pPr>
                        <w:pStyle w:val="Liststycke"/>
                        <w:numPr>
                          <w:ilvl w:val="0"/>
                          <w:numId w:val="15"/>
                        </w:numPr>
                      </w:pPr>
                      <w:r>
                        <w:t>Riskbedömning, sida 4</w:t>
                      </w:r>
                    </w:p>
                    <w:p w14:paraId="0C335AD5" w14:textId="7954B45C" w:rsidR="004C5BA6" w:rsidRDefault="004C5BA6" w:rsidP="006F3A58">
                      <w:pPr>
                        <w:pStyle w:val="Liststycke"/>
                        <w:numPr>
                          <w:ilvl w:val="0"/>
                          <w:numId w:val="15"/>
                        </w:numPr>
                      </w:pPr>
                      <w:r>
                        <w:t>Organisation, sida 5</w:t>
                      </w:r>
                    </w:p>
                    <w:p w14:paraId="293059B3" w14:textId="746F5481" w:rsidR="004C5BA6" w:rsidRDefault="004C5BA6" w:rsidP="006F3A58">
                      <w:pPr>
                        <w:pStyle w:val="Liststycke"/>
                        <w:numPr>
                          <w:ilvl w:val="0"/>
                          <w:numId w:val="15"/>
                        </w:numPr>
                      </w:pPr>
                      <w:r>
                        <w:t>Beskrivning av verksamheten, sida 6</w:t>
                      </w:r>
                    </w:p>
                    <w:p w14:paraId="3EEDE3F8" w14:textId="6A4FF306" w:rsidR="004C5BA6" w:rsidRDefault="004C5BA6" w:rsidP="006F3A58">
                      <w:pPr>
                        <w:pStyle w:val="Liststycke"/>
                        <w:numPr>
                          <w:ilvl w:val="0"/>
                          <w:numId w:val="15"/>
                        </w:numPr>
                      </w:pPr>
                      <w:r>
                        <w:t>Tillämpning av kontrollsystemet och rutiner, sida 11</w:t>
                      </w:r>
                    </w:p>
                    <w:p w14:paraId="2B84760B" w14:textId="77777777" w:rsidR="00272A17" w:rsidRDefault="00272A17" w:rsidP="006F3A58"/>
                    <w:p w14:paraId="128586B1" w14:textId="1459B939" w:rsidR="00024A9D" w:rsidRDefault="004C5BA6" w:rsidP="006F3A58">
                      <w:r>
                        <w:t xml:space="preserve">OBS. Verksamheter/företag som producerar biogas för drift av fordon ska använda mallen </w:t>
                      </w:r>
                      <w:r w:rsidR="00C51589" w:rsidRPr="00C51589">
                        <w:rPr>
                          <w:b/>
                          <w:bCs/>
                        </w:rPr>
                        <w:t>Kontrollsystem för hållbarhetsbesked för biogas som drivmedel</w:t>
                      </w:r>
                      <w:r w:rsidR="00272A17">
                        <w:rPr>
                          <w:b/>
                          <w:bCs/>
                        </w:rPr>
                        <w:t>, vilket även inkluderar rutiner för anläggningsbesked</w:t>
                      </w:r>
                      <w:r>
                        <w:t xml:space="preserve">. Kontrollsystemet ska då beskriva båda verksamheterna och rutinerna ska anpassas för de båda användningsområdena av producerad biogas. </w:t>
                      </w:r>
                    </w:p>
                    <w:p w14:paraId="1607C356" w14:textId="621550F8" w:rsidR="00024A9D" w:rsidRDefault="00024A9D" w:rsidP="006F3A58">
                      <w:r>
                        <w:t xml:space="preserve">Anläggningar som producerar el, värme och/eller kyla från gasformiga </w:t>
                      </w:r>
                      <w:r w:rsidR="00272A17">
                        <w:t>bio</w:t>
                      </w:r>
                      <w:r>
                        <w:t>bränslen där den installerade effekte</w:t>
                      </w:r>
                      <w:r w:rsidR="00272A17">
                        <w:t>n</w:t>
                      </w:r>
                      <w:r>
                        <w:t xml:space="preserve"> är större än 2 MW ska ha hållbarhetsbesked baserat på ett kontrollsystem. För mall/exempel på kontrollsystem se </w:t>
                      </w:r>
                      <w:r w:rsidRPr="00024A9D">
                        <w:rPr>
                          <w:b/>
                          <w:bCs/>
                        </w:rPr>
                        <w:t>Kontrollsystem för hållbarhetsbesked vid produktion av El, Värme och Kyla från gasformiga biobränslen</w:t>
                      </w:r>
                      <w:r>
                        <w:rPr>
                          <w:b/>
                          <w:bCs/>
                        </w:rPr>
                        <w:t>.</w:t>
                      </w:r>
                    </w:p>
                    <w:p w14:paraId="5051B408" w14:textId="77777777" w:rsidR="004C5BA6" w:rsidRDefault="004C5BA6" w:rsidP="006F3A58"/>
                    <w:p w14:paraId="69747AB5" w14:textId="77777777" w:rsidR="004C5BA6" w:rsidRDefault="004C5BA6" w:rsidP="006F3A58">
                      <w:r>
                        <w:t>Vid frågor kontakta Carl-Magnus Pettersson</w:t>
                      </w:r>
                    </w:p>
                    <w:p w14:paraId="34946FDC" w14:textId="77777777" w:rsidR="004C5BA6" w:rsidRDefault="004C5BA6" w:rsidP="006F3A58">
                      <w:pPr>
                        <w:rPr>
                          <w:lang w:val="da-DK"/>
                        </w:rPr>
                      </w:pPr>
                      <w:r w:rsidRPr="0077554D">
                        <w:rPr>
                          <w:lang w:val="da-DK"/>
                        </w:rPr>
                        <w:t>Telefon</w:t>
                      </w:r>
                      <w:r>
                        <w:rPr>
                          <w:lang w:val="da-DK"/>
                        </w:rPr>
                        <w:t>:</w:t>
                      </w:r>
                      <w:r w:rsidRPr="0077554D">
                        <w:rPr>
                          <w:lang w:val="da-DK"/>
                        </w:rPr>
                        <w:t xml:space="preserve"> 072-722 07 07 eller </w:t>
                      </w:r>
                    </w:p>
                    <w:p w14:paraId="3D94194C" w14:textId="77777777" w:rsidR="004C5BA6" w:rsidRDefault="004C5BA6" w:rsidP="006F3A58">
                      <w:pPr>
                        <w:rPr>
                          <w:lang w:val="da-DK"/>
                        </w:rPr>
                      </w:pPr>
                      <w:r w:rsidRPr="0077554D">
                        <w:rPr>
                          <w:lang w:val="da-DK"/>
                        </w:rPr>
                        <w:t xml:space="preserve">e-post: </w:t>
                      </w:r>
                      <w:hyperlink r:id="rId12" w:history="1">
                        <w:r w:rsidRPr="00B33832">
                          <w:rPr>
                            <w:rStyle w:val="Hyperlnk"/>
                            <w:lang w:val="da-DK"/>
                          </w:rPr>
                          <w:t>carl-magnus@tekniksupport.se</w:t>
                        </w:r>
                      </w:hyperlink>
                    </w:p>
                    <w:p w14:paraId="759B524C" w14:textId="77777777" w:rsidR="004C5BA6" w:rsidRDefault="004C5BA6" w:rsidP="006F3A58"/>
                  </w:txbxContent>
                </v:textbox>
                <w10:anchorlock/>
              </v:shape>
            </w:pict>
          </mc:Fallback>
        </mc:AlternateContent>
      </w:r>
    </w:p>
    <w:sdt>
      <w:sdtPr>
        <w:rPr>
          <w:rFonts w:eastAsiaTheme="minorHAnsi" w:cstheme="minorBidi"/>
          <w:b w:val="0"/>
          <w:bCs w:val="0"/>
          <w:color w:val="auto"/>
          <w:sz w:val="22"/>
          <w:szCs w:val="22"/>
        </w:rPr>
        <w:id w:val="-1014310422"/>
        <w:docPartObj>
          <w:docPartGallery w:val="Table of Contents"/>
          <w:docPartUnique/>
        </w:docPartObj>
      </w:sdtPr>
      <w:sdtEndPr/>
      <w:sdtContent>
        <w:p w14:paraId="350278EF" w14:textId="77777777" w:rsidR="003003B2" w:rsidRDefault="003003B2" w:rsidP="003003B2">
          <w:pPr>
            <w:pStyle w:val="Innehllsfrteckningsrubrik"/>
          </w:pPr>
          <w:r>
            <w:t>Innehåll</w:t>
          </w:r>
        </w:p>
        <w:p w14:paraId="68694920" w14:textId="3FA14995" w:rsidR="005E68B6" w:rsidRDefault="003003B2">
          <w:pPr>
            <w:pStyle w:val="Innehll1"/>
            <w:tabs>
              <w:tab w:val="right" w:leader="dot" w:pos="9060"/>
            </w:tabs>
            <w:rPr>
              <w:rFonts w:asciiTheme="minorHAnsi" w:eastAsiaTheme="minorEastAsia" w:hAnsiTheme="minorHAnsi"/>
              <w:noProof/>
              <w:lang w:eastAsia="sv-SE"/>
            </w:rPr>
          </w:pPr>
          <w:r>
            <w:fldChar w:fldCharType="begin"/>
          </w:r>
          <w:r>
            <w:instrText xml:space="preserve"> TOC \o "1-3" \h \z \u </w:instrText>
          </w:r>
          <w:r>
            <w:fldChar w:fldCharType="separate"/>
          </w:r>
          <w:hyperlink w:anchor="_Toc82074896" w:history="1">
            <w:r w:rsidR="005E68B6" w:rsidRPr="00EF193F">
              <w:rPr>
                <w:rStyle w:val="Hyperlnk"/>
                <w:noProof/>
              </w:rPr>
              <w:t>Verksamhetsutövare</w:t>
            </w:r>
            <w:r w:rsidR="005E68B6">
              <w:rPr>
                <w:noProof/>
                <w:webHidden/>
              </w:rPr>
              <w:tab/>
            </w:r>
            <w:r w:rsidR="005E68B6">
              <w:rPr>
                <w:noProof/>
                <w:webHidden/>
              </w:rPr>
              <w:fldChar w:fldCharType="begin"/>
            </w:r>
            <w:r w:rsidR="005E68B6">
              <w:rPr>
                <w:noProof/>
                <w:webHidden/>
              </w:rPr>
              <w:instrText xml:space="preserve"> PAGEREF _Toc82074896 \h </w:instrText>
            </w:r>
            <w:r w:rsidR="005E68B6">
              <w:rPr>
                <w:noProof/>
                <w:webHidden/>
              </w:rPr>
            </w:r>
            <w:r w:rsidR="005E68B6">
              <w:rPr>
                <w:noProof/>
                <w:webHidden/>
              </w:rPr>
              <w:fldChar w:fldCharType="separate"/>
            </w:r>
            <w:r w:rsidR="005E68B6">
              <w:rPr>
                <w:noProof/>
                <w:webHidden/>
              </w:rPr>
              <w:t>3</w:t>
            </w:r>
            <w:r w:rsidR="005E68B6">
              <w:rPr>
                <w:noProof/>
                <w:webHidden/>
              </w:rPr>
              <w:fldChar w:fldCharType="end"/>
            </w:r>
          </w:hyperlink>
        </w:p>
        <w:p w14:paraId="2A273C73" w14:textId="7216BC46" w:rsidR="005E68B6" w:rsidRDefault="00F06ABE">
          <w:pPr>
            <w:pStyle w:val="Innehll1"/>
            <w:tabs>
              <w:tab w:val="right" w:leader="dot" w:pos="9060"/>
            </w:tabs>
            <w:rPr>
              <w:rFonts w:asciiTheme="minorHAnsi" w:eastAsiaTheme="minorEastAsia" w:hAnsiTheme="minorHAnsi"/>
              <w:noProof/>
              <w:lang w:eastAsia="sv-SE"/>
            </w:rPr>
          </w:pPr>
          <w:hyperlink w:anchor="_Toc82074897" w:history="1">
            <w:r w:rsidR="005E68B6" w:rsidRPr="00EF193F">
              <w:rPr>
                <w:rStyle w:val="Hyperlnk"/>
                <w:noProof/>
              </w:rPr>
              <w:t>Riskbedömning</w:t>
            </w:r>
            <w:r w:rsidR="005E68B6">
              <w:rPr>
                <w:noProof/>
                <w:webHidden/>
              </w:rPr>
              <w:tab/>
            </w:r>
            <w:r w:rsidR="005E68B6">
              <w:rPr>
                <w:noProof/>
                <w:webHidden/>
              </w:rPr>
              <w:fldChar w:fldCharType="begin"/>
            </w:r>
            <w:r w:rsidR="005E68B6">
              <w:rPr>
                <w:noProof/>
                <w:webHidden/>
              </w:rPr>
              <w:instrText xml:space="preserve"> PAGEREF _Toc82074897 \h </w:instrText>
            </w:r>
            <w:r w:rsidR="005E68B6">
              <w:rPr>
                <w:noProof/>
                <w:webHidden/>
              </w:rPr>
            </w:r>
            <w:r w:rsidR="005E68B6">
              <w:rPr>
                <w:noProof/>
                <w:webHidden/>
              </w:rPr>
              <w:fldChar w:fldCharType="separate"/>
            </w:r>
            <w:r w:rsidR="005E68B6">
              <w:rPr>
                <w:noProof/>
                <w:webHidden/>
              </w:rPr>
              <w:t>4</w:t>
            </w:r>
            <w:r w:rsidR="005E68B6">
              <w:rPr>
                <w:noProof/>
                <w:webHidden/>
              </w:rPr>
              <w:fldChar w:fldCharType="end"/>
            </w:r>
          </w:hyperlink>
        </w:p>
        <w:p w14:paraId="3E46C9DD" w14:textId="7175F2A7" w:rsidR="005E68B6" w:rsidRDefault="00F06ABE">
          <w:pPr>
            <w:pStyle w:val="Innehll1"/>
            <w:tabs>
              <w:tab w:val="right" w:leader="dot" w:pos="9060"/>
            </w:tabs>
            <w:rPr>
              <w:rFonts w:asciiTheme="minorHAnsi" w:eastAsiaTheme="minorEastAsia" w:hAnsiTheme="minorHAnsi"/>
              <w:noProof/>
              <w:lang w:eastAsia="sv-SE"/>
            </w:rPr>
          </w:pPr>
          <w:hyperlink w:anchor="_Toc82074898" w:history="1">
            <w:r w:rsidR="005E68B6" w:rsidRPr="00EF193F">
              <w:rPr>
                <w:rStyle w:val="Hyperlnk"/>
                <w:noProof/>
              </w:rPr>
              <w:t>Organisation</w:t>
            </w:r>
            <w:r w:rsidR="005E68B6">
              <w:rPr>
                <w:noProof/>
                <w:webHidden/>
              </w:rPr>
              <w:tab/>
            </w:r>
            <w:r w:rsidR="005E68B6">
              <w:rPr>
                <w:noProof/>
                <w:webHidden/>
              </w:rPr>
              <w:fldChar w:fldCharType="begin"/>
            </w:r>
            <w:r w:rsidR="005E68B6">
              <w:rPr>
                <w:noProof/>
                <w:webHidden/>
              </w:rPr>
              <w:instrText xml:space="preserve"> PAGEREF _Toc82074898 \h </w:instrText>
            </w:r>
            <w:r w:rsidR="005E68B6">
              <w:rPr>
                <w:noProof/>
                <w:webHidden/>
              </w:rPr>
            </w:r>
            <w:r w:rsidR="005E68B6">
              <w:rPr>
                <w:noProof/>
                <w:webHidden/>
              </w:rPr>
              <w:fldChar w:fldCharType="separate"/>
            </w:r>
            <w:r w:rsidR="005E68B6">
              <w:rPr>
                <w:noProof/>
                <w:webHidden/>
              </w:rPr>
              <w:t>5</w:t>
            </w:r>
            <w:r w:rsidR="005E68B6">
              <w:rPr>
                <w:noProof/>
                <w:webHidden/>
              </w:rPr>
              <w:fldChar w:fldCharType="end"/>
            </w:r>
          </w:hyperlink>
        </w:p>
        <w:p w14:paraId="3CBB0511" w14:textId="32545009" w:rsidR="005E68B6" w:rsidRDefault="00F06ABE">
          <w:pPr>
            <w:pStyle w:val="Innehll1"/>
            <w:tabs>
              <w:tab w:val="right" w:leader="dot" w:pos="9060"/>
            </w:tabs>
            <w:rPr>
              <w:rFonts w:asciiTheme="minorHAnsi" w:eastAsiaTheme="minorEastAsia" w:hAnsiTheme="minorHAnsi"/>
              <w:noProof/>
              <w:lang w:eastAsia="sv-SE"/>
            </w:rPr>
          </w:pPr>
          <w:hyperlink w:anchor="_Toc82074899" w:history="1">
            <w:r w:rsidR="005E68B6" w:rsidRPr="00EF193F">
              <w:rPr>
                <w:rStyle w:val="Hyperlnk"/>
                <w:noProof/>
              </w:rPr>
              <w:t>Beskrivning av system för produktion av el och värme från biogas</w:t>
            </w:r>
            <w:r w:rsidR="005E68B6">
              <w:rPr>
                <w:noProof/>
                <w:webHidden/>
              </w:rPr>
              <w:tab/>
            </w:r>
            <w:r w:rsidR="005E68B6">
              <w:rPr>
                <w:noProof/>
                <w:webHidden/>
              </w:rPr>
              <w:fldChar w:fldCharType="begin"/>
            </w:r>
            <w:r w:rsidR="005E68B6">
              <w:rPr>
                <w:noProof/>
                <w:webHidden/>
              </w:rPr>
              <w:instrText xml:space="preserve"> PAGEREF _Toc82074899 \h </w:instrText>
            </w:r>
            <w:r w:rsidR="005E68B6">
              <w:rPr>
                <w:noProof/>
                <w:webHidden/>
              </w:rPr>
            </w:r>
            <w:r w:rsidR="005E68B6">
              <w:rPr>
                <w:noProof/>
                <w:webHidden/>
              </w:rPr>
              <w:fldChar w:fldCharType="separate"/>
            </w:r>
            <w:r w:rsidR="005E68B6">
              <w:rPr>
                <w:noProof/>
                <w:webHidden/>
              </w:rPr>
              <w:t>6</w:t>
            </w:r>
            <w:r w:rsidR="005E68B6">
              <w:rPr>
                <w:noProof/>
                <w:webHidden/>
              </w:rPr>
              <w:fldChar w:fldCharType="end"/>
            </w:r>
          </w:hyperlink>
        </w:p>
        <w:p w14:paraId="6DBE3896" w14:textId="692BB594" w:rsidR="005E68B6" w:rsidRDefault="00F06ABE">
          <w:pPr>
            <w:pStyle w:val="Innehll2"/>
            <w:tabs>
              <w:tab w:val="right" w:leader="dot" w:pos="9060"/>
            </w:tabs>
            <w:rPr>
              <w:rFonts w:asciiTheme="minorHAnsi" w:eastAsiaTheme="minorEastAsia" w:hAnsiTheme="minorHAnsi"/>
              <w:noProof/>
              <w:lang w:eastAsia="sv-SE"/>
            </w:rPr>
          </w:pPr>
          <w:hyperlink w:anchor="_Toc82074900" w:history="1">
            <w:r w:rsidR="005E68B6" w:rsidRPr="00EF193F">
              <w:rPr>
                <w:rStyle w:val="Hyperlnk"/>
                <w:noProof/>
              </w:rPr>
              <w:t>Avloppsreningsverk</w:t>
            </w:r>
            <w:r w:rsidR="005E68B6">
              <w:rPr>
                <w:noProof/>
                <w:webHidden/>
              </w:rPr>
              <w:tab/>
            </w:r>
            <w:r w:rsidR="005E68B6">
              <w:rPr>
                <w:noProof/>
                <w:webHidden/>
              </w:rPr>
              <w:fldChar w:fldCharType="begin"/>
            </w:r>
            <w:r w:rsidR="005E68B6">
              <w:rPr>
                <w:noProof/>
                <w:webHidden/>
              </w:rPr>
              <w:instrText xml:space="preserve"> PAGEREF _Toc82074900 \h </w:instrText>
            </w:r>
            <w:r w:rsidR="005E68B6">
              <w:rPr>
                <w:noProof/>
                <w:webHidden/>
              </w:rPr>
            </w:r>
            <w:r w:rsidR="005E68B6">
              <w:rPr>
                <w:noProof/>
                <w:webHidden/>
              </w:rPr>
              <w:fldChar w:fldCharType="separate"/>
            </w:r>
            <w:r w:rsidR="005E68B6">
              <w:rPr>
                <w:noProof/>
                <w:webHidden/>
              </w:rPr>
              <w:t>6</w:t>
            </w:r>
            <w:r w:rsidR="005E68B6">
              <w:rPr>
                <w:noProof/>
                <w:webHidden/>
              </w:rPr>
              <w:fldChar w:fldCharType="end"/>
            </w:r>
          </w:hyperlink>
        </w:p>
        <w:p w14:paraId="358DC369" w14:textId="585A1E39" w:rsidR="005E68B6" w:rsidRDefault="00F06ABE">
          <w:pPr>
            <w:pStyle w:val="Innehll2"/>
            <w:tabs>
              <w:tab w:val="right" w:leader="dot" w:pos="9060"/>
            </w:tabs>
            <w:rPr>
              <w:rFonts w:asciiTheme="minorHAnsi" w:eastAsiaTheme="minorEastAsia" w:hAnsiTheme="minorHAnsi"/>
              <w:noProof/>
              <w:lang w:eastAsia="sv-SE"/>
            </w:rPr>
          </w:pPr>
          <w:hyperlink w:anchor="_Toc82074901" w:history="1">
            <w:r w:rsidR="005E68B6" w:rsidRPr="00EF193F">
              <w:rPr>
                <w:rStyle w:val="Hyperlnk"/>
                <w:noProof/>
              </w:rPr>
              <w:t>Biogasanläggning av gårdstyp</w:t>
            </w:r>
            <w:r w:rsidR="005E68B6">
              <w:rPr>
                <w:noProof/>
                <w:webHidden/>
              </w:rPr>
              <w:tab/>
            </w:r>
            <w:r w:rsidR="005E68B6">
              <w:rPr>
                <w:noProof/>
                <w:webHidden/>
              </w:rPr>
              <w:fldChar w:fldCharType="begin"/>
            </w:r>
            <w:r w:rsidR="005E68B6">
              <w:rPr>
                <w:noProof/>
                <w:webHidden/>
              </w:rPr>
              <w:instrText xml:space="preserve"> PAGEREF _Toc82074901 \h </w:instrText>
            </w:r>
            <w:r w:rsidR="005E68B6">
              <w:rPr>
                <w:noProof/>
                <w:webHidden/>
              </w:rPr>
            </w:r>
            <w:r w:rsidR="005E68B6">
              <w:rPr>
                <w:noProof/>
                <w:webHidden/>
              </w:rPr>
              <w:fldChar w:fldCharType="separate"/>
            </w:r>
            <w:r w:rsidR="005E68B6">
              <w:rPr>
                <w:noProof/>
                <w:webHidden/>
              </w:rPr>
              <w:t>7</w:t>
            </w:r>
            <w:r w:rsidR="005E68B6">
              <w:rPr>
                <w:noProof/>
                <w:webHidden/>
              </w:rPr>
              <w:fldChar w:fldCharType="end"/>
            </w:r>
          </w:hyperlink>
        </w:p>
        <w:p w14:paraId="1A8E62CC" w14:textId="6DDEB02B" w:rsidR="005E68B6" w:rsidRDefault="00F06ABE">
          <w:pPr>
            <w:pStyle w:val="Innehll2"/>
            <w:tabs>
              <w:tab w:val="right" w:leader="dot" w:pos="9060"/>
            </w:tabs>
            <w:rPr>
              <w:rFonts w:asciiTheme="minorHAnsi" w:eastAsiaTheme="minorEastAsia" w:hAnsiTheme="minorHAnsi"/>
              <w:noProof/>
              <w:lang w:eastAsia="sv-SE"/>
            </w:rPr>
          </w:pPr>
          <w:hyperlink w:anchor="_Toc82074902" w:history="1">
            <w:r w:rsidR="005E68B6" w:rsidRPr="00EF193F">
              <w:rPr>
                <w:rStyle w:val="Hyperlnk"/>
                <w:noProof/>
              </w:rPr>
              <w:t>Deponigasanläggning</w:t>
            </w:r>
            <w:r w:rsidR="005E68B6">
              <w:rPr>
                <w:noProof/>
                <w:webHidden/>
              </w:rPr>
              <w:tab/>
            </w:r>
            <w:r w:rsidR="005E68B6">
              <w:rPr>
                <w:noProof/>
                <w:webHidden/>
              </w:rPr>
              <w:fldChar w:fldCharType="begin"/>
            </w:r>
            <w:r w:rsidR="005E68B6">
              <w:rPr>
                <w:noProof/>
                <w:webHidden/>
              </w:rPr>
              <w:instrText xml:space="preserve"> PAGEREF _Toc82074902 \h </w:instrText>
            </w:r>
            <w:r w:rsidR="005E68B6">
              <w:rPr>
                <w:noProof/>
                <w:webHidden/>
              </w:rPr>
            </w:r>
            <w:r w:rsidR="005E68B6">
              <w:rPr>
                <w:noProof/>
                <w:webHidden/>
              </w:rPr>
              <w:fldChar w:fldCharType="separate"/>
            </w:r>
            <w:r w:rsidR="005E68B6">
              <w:rPr>
                <w:noProof/>
                <w:webHidden/>
              </w:rPr>
              <w:t>9</w:t>
            </w:r>
            <w:r w:rsidR="005E68B6">
              <w:rPr>
                <w:noProof/>
                <w:webHidden/>
              </w:rPr>
              <w:fldChar w:fldCharType="end"/>
            </w:r>
          </w:hyperlink>
        </w:p>
        <w:p w14:paraId="6370E2CE" w14:textId="18693BC9" w:rsidR="005E68B6" w:rsidRDefault="00F06ABE">
          <w:pPr>
            <w:pStyle w:val="Innehll2"/>
            <w:tabs>
              <w:tab w:val="right" w:leader="dot" w:pos="9060"/>
            </w:tabs>
            <w:rPr>
              <w:rFonts w:asciiTheme="minorHAnsi" w:eastAsiaTheme="minorEastAsia" w:hAnsiTheme="minorHAnsi"/>
              <w:noProof/>
              <w:lang w:eastAsia="sv-SE"/>
            </w:rPr>
          </w:pPr>
          <w:hyperlink w:anchor="_Toc82074903" w:history="1">
            <w:r w:rsidR="005E68B6" w:rsidRPr="00EF193F">
              <w:rPr>
                <w:rStyle w:val="Hyperlnk"/>
                <w:noProof/>
              </w:rPr>
              <w:t>Inköp och användning av biogas eller deponigas</w:t>
            </w:r>
            <w:r w:rsidR="005E68B6">
              <w:rPr>
                <w:noProof/>
                <w:webHidden/>
              </w:rPr>
              <w:tab/>
            </w:r>
            <w:r w:rsidR="005E68B6">
              <w:rPr>
                <w:noProof/>
                <w:webHidden/>
              </w:rPr>
              <w:fldChar w:fldCharType="begin"/>
            </w:r>
            <w:r w:rsidR="005E68B6">
              <w:rPr>
                <w:noProof/>
                <w:webHidden/>
              </w:rPr>
              <w:instrText xml:space="preserve"> PAGEREF _Toc82074903 \h </w:instrText>
            </w:r>
            <w:r w:rsidR="005E68B6">
              <w:rPr>
                <w:noProof/>
                <w:webHidden/>
              </w:rPr>
            </w:r>
            <w:r w:rsidR="005E68B6">
              <w:rPr>
                <w:noProof/>
                <w:webHidden/>
              </w:rPr>
              <w:fldChar w:fldCharType="separate"/>
            </w:r>
            <w:r w:rsidR="005E68B6">
              <w:rPr>
                <w:noProof/>
                <w:webHidden/>
              </w:rPr>
              <w:t>10</w:t>
            </w:r>
            <w:r w:rsidR="005E68B6">
              <w:rPr>
                <w:noProof/>
                <w:webHidden/>
              </w:rPr>
              <w:fldChar w:fldCharType="end"/>
            </w:r>
          </w:hyperlink>
        </w:p>
        <w:p w14:paraId="7CB9E99A" w14:textId="2F63F98D" w:rsidR="005E68B6" w:rsidRDefault="00F06ABE">
          <w:pPr>
            <w:pStyle w:val="Innehll1"/>
            <w:tabs>
              <w:tab w:val="right" w:leader="dot" w:pos="9060"/>
            </w:tabs>
            <w:rPr>
              <w:rFonts w:asciiTheme="minorHAnsi" w:eastAsiaTheme="minorEastAsia" w:hAnsiTheme="minorHAnsi"/>
              <w:noProof/>
              <w:lang w:eastAsia="sv-SE"/>
            </w:rPr>
          </w:pPr>
          <w:hyperlink w:anchor="_Toc82074904" w:history="1">
            <w:r w:rsidR="005E68B6" w:rsidRPr="00EF193F">
              <w:rPr>
                <w:rStyle w:val="Hyperlnk"/>
                <w:noProof/>
              </w:rPr>
              <w:t>Tillämpning av kontrollsystemet</w:t>
            </w:r>
            <w:r w:rsidR="005E68B6">
              <w:rPr>
                <w:noProof/>
                <w:webHidden/>
              </w:rPr>
              <w:tab/>
            </w:r>
            <w:r w:rsidR="005E68B6">
              <w:rPr>
                <w:noProof/>
                <w:webHidden/>
              </w:rPr>
              <w:fldChar w:fldCharType="begin"/>
            </w:r>
            <w:r w:rsidR="005E68B6">
              <w:rPr>
                <w:noProof/>
                <w:webHidden/>
              </w:rPr>
              <w:instrText xml:space="preserve"> PAGEREF _Toc82074904 \h </w:instrText>
            </w:r>
            <w:r w:rsidR="005E68B6">
              <w:rPr>
                <w:noProof/>
                <w:webHidden/>
              </w:rPr>
            </w:r>
            <w:r w:rsidR="005E68B6">
              <w:rPr>
                <w:noProof/>
                <w:webHidden/>
              </w:rPr>
              <w:fldChar w:fldCharType="separate"/>
            </w:r>
            <w:r w:rsidR="005E68B6">
              <w:rPr>
                <w:noProof/>
                <w:webHidden/>
              </w:rPr>
              <w:t>11</w:t>
            </w:r>
            <w:r w:rsidR="005E68B6">
              <w:rPr>
                <w:noProof/>
                <w:webHidden/>
              </w:rPr>
              <w:fldChar w:fldCharType="end"/>
            </w:r>
          </w:hyperlink>
        </w:p>
        <w:p w14:paraId="0343A0F3" w14:textId="60B8CA74" w:rsidR="005E68B6" w:rsidRDefault="00F06ABE">
          <w:pPr>
            <w:pStyle w:val="Innehll2"/>
            <w:tabs>
              <w:tab w:val="right" w:leader="dot" w:pos="9060"/>
            </w:tabs>
            <w:rPr>
              <w:rFonts w:asciiTheme="minorHAnsi" w:eastAsiaTheme="minorEastAsia" w:hAnsiTheme="minorHAnsi"/>
              <w:noProof/>
              <w:lang w:eastAsia="sv-SE"/>
            </w:rPr>
          </w:pPr>
          <w:hyperlink w:anchor="_Toc82074905" w:history="1">
            <w:r w:rsidR="005E68B6" w:rsidRPr="00EF193F">
              <w:rPr>
                <w:rStyle w:val="Hyperlnk"/>
                <w:noProof/>
              </w:rPr>
              <w:t>Dokumentation</w:t>
            </w:r>
            <w:r w:rsidR="005E68B6">
              <w:rPr>
                <w:noProof/>
                <w:webHidden/>
              </w:rPr>
              <w:tab/>
            </w:r>
            <w:r w:rsidR="005E68B6">
              <w:rPr>
                <w:noProof/>
                <w:webHidden/>
              </w:rPr>
              <w:fldChar w:fldCharType="begin"/>
            </w:r>
            <w:r w:rsidR="005E68B6">
              <w:rPr>
                <w:noProof/>
                <w:webHidden/>
              </w:rPr>
              <w:instrText xml:space="preserve"> PAGEREF _Toc82074905 \h </w:instrText>
            </w:r>
            <w:r w:rsidR="005E68B6">
              <w:rPr>
                <w:noProof/>
                <w:webHidden/>
              </w:rPr>
            </w:r>
            <w:r w:rsidR="005E68B6">
              <w:rPr>
                <w:noProof/>
                <w:webHidden/>
              </w:rPr>
              <w:fldChar w:fldCharType="separate"/>
            </w:r>
            <w:r w:rsidR="005E68B6">
              <w:rPr>
                <w:noProof/>
                <w:webHidden/>
              </w:rPr>
              <w:t>11</w:t>
            </w:r>
            <w:r w:rsidR="005E68B6">
              <w:rPr>
                <w:noProof/>
                <w:webHidden/>
              </w:rPr>
              <w:fldChar w:fldCharType="end"/>
            </w:r>
          </w:hyperlink>
        </w:p>
        <w:p w14:paraId="5482423F" w14:textId="5F0F3E60" w:rsidR="005E68B6" w:rsidRDefault="00F06ABE">
          <w:pPr>
            <w:pStyle w:val="Innehll2"/>
            <w:tabs>
              <w:tab w:val="right" w:leader="dot" w:pos="9060"/>
            </w:tabs>
            <w:rPr>
              <w:rFonts w:asciiTheme="minorHAnsi" w:eastAsiaTheme="minorEastAsia" w:hAnsiTheme="minorHAnsi"/>
              <w:noProof/>
              <w:lang w:eastAsia="sv-SE"/>
            </w:rPr>
          </w:pPr>
          <w:hyperlink w:anchor="_Toc82074906" w:history="1">
            <w:r w:rsidR="005E68B6" w:rsidRPr="00EF193F">
              <w:rPr>
                <w:rStyle w:val="Hyperlnk"/>
                <w:noProof/>
              </w:rPr>
              <w:t>Rutiner</w:t>
            </w:r>
            <w:r w:rsidR="005E68B6">
              <w:rPr>
                <w:noProof/>
                <w:webHidden/>
              </w:rPr>
              <w:tab/>
            </w:r>
            <w:r w:rsidR="005E68B6">
              <w:rPr>
                <w:noProof/>
                <w:webHidden/>
              </w:rPr>
              <w:fldChar w:fldCharType="begin"/>
            </w:r>
            <w:r w:rsidR="005E68B6">
              <w:rPr>
                <w:noProof/>
                <w:webHidden/>
              </w:rPr>
              <w:instrText xml:space="preserve"> PAGEREF _Toc82074906 \h </w:instrText>
            </w:r>
            <w:r w:rsidR="005E68B6">
              <w:rPr>
                <w:noProof/>
                <w:webHidden/>
              </w:rPr>
            </w:r>
            <w:r w:rsidR="005E68B6">
              <w:rPr>
                <w:noProof/>
                <w:webHidden/>
              </w:rPr>
              <w:fldChar w:fldCharType="separate"/>
            </w:r>
            <w:r w:rsidR="005E68B6">
              <w:rPr>
                <w:noProof/>
                <w:webHidden/>
              </w:rPr>
              <w:t>12</w:t>
            </w:r>
            <w:r w:rsidR="005E68B6">
              <w:rPr>
                <w:noProof/>
                <w:webHidden/>
              </w:rPr>
              <w:fldChar w:fldCharType="end"/>
            </w:r>
          </w:hyperlink>
        </w:p>
        <w:p w14:paraId="24345F08" w14:textId="21F6D028" w:rsidR="005E68B6" w:rsidRDefault="00F06ABE">
          <w:pPr>
            <w:pStyle w:val="Innehll3"/>
            <w:tabs>
              <w:tab w:val="right" w:leader="dot" w:pos="9060"/>
            </w:tabs>
            <w:rPr>
              <w:rFonts w:asciiTheme="minorHAnsi" w:eastAsiaTheme="minorEastAsia" w:hAnsiTheme="minorHAnsi"/>
              <w:noProof/>
              <w:lang w:eastAsia="sv-SE"/>
            </w:rPr>
          </w:pPr>
          <w:hyperlink w:anchor="_Toc82074907" w:history="1">
            <w:r w:rsidR="005E68B6" w:rsidRPr="00EF193F">
              <w:rPr>
                <w:rStyle w:val="Hyperlnk"/>
                <w:rFonts w:eastAsia="Times New Roman"/>
                <w:noProof/>
                <w:lang w:eastAsia="sv-SE"/>
              </w:rPr>
              <w:t>Produktion av biogas/deponigas</w:t>
            </w:r>
            <w:r w:rsidR="005E68B6">
              <w:rPr>
                <w:noProof/>
                <w:webHidden/>
              </w:rPr>
              <w:tab/>
            </w:r>
            <w:r w:rsidR="005E68B6">
              <w:rPr>
                <w:noProof/>
                <w:webHidden/>
              </w:rPr>
              <w:fldChar w:fldCharType="begin"/>
            </w:r>
            <w:r w:rsidR="005E68B6">
              <w:rPr>
                <w:noProof/>
                <w:webHidden/>
              </w:rPr>
              <w:instrText xml:space="preserve"> PAGEREF _Toc82074907 \h </w:instrText>
            </w:r>
            <w:r w:rsidR="005E68B6">
              <w:rPr>
                <w:noProof/>
                <w:webHidden/>
              </w:rPr>
            </w:r>
            <w:r w:rsidR="005E68B6">
              <w:rPr>
                <w:noProof/>
                <w:webHidden/>
              </w:rPr>
              <w:fldChar w:fldCharType="separate"/>
            </w:r>
            <w:r w:rsidR="005E68B6">
              <w:rPr>
                <w:noProof/>
                <w:webHidden/>
              </w:rPr>
              <w:t>13</w:t>
            </w:r>
            <w:r w:rsidR="005E68B6">
              <w:rPr>
                <w:noProof/>
                <w:webHidden/>
              </w:rPr>
              <w:fldChar w:fldCharType="end"/>
            </w:r>
          </w:hyperlink>
        </w:p>
        <w:p w14:paraId="082E6EDB" w14:textId="0A8E3D67" w:rsidR="005E68B6" w:rsidRDefault="00F06ABE">
          <w:pPr>
            <w:pStyle w:val="Innehll3"/>
            <w:tabs>
              <w:tab w:val="right" w:leader="dot" w:pos="9060"/>
            </w:tabs>
            <w:rPr>
              <w:rFonts w:asciiTheme="minorHAnsi" w:eastAsiaTheme="minorEastAsia" w:hAnsiTheme="minorHAnsi"/>
              <w:noProof/>
              <w:lang w:eastAsia="sv-SE"/>
            </w:rPr>
          </w:pPr>
          <w:hyperlink w:anchor="_Toc82074908" w:history="1">
            <w:r w:rsidR="005E68B6" w:rsidRPr="00EF193F">
              <w:rPr>
                <w:rStyle w:val="Hyperlnk"/>
                <w:rFonts w:eastAsia="Times New Roman"/>
                <w:noProof/>
                <w:lang w:eastAsia="sv-SE"/>
              </w:rPr>
              <w:t>Produktion av el och/eller värme från biogas/deponigas</w:t>
            </w:r>
            <w:r w:rsidR="005E68B6">
              <w:rPr>
                <w:noProof/>
                <w:webHidden/>
              </w:rPr>
              <w:tab/>
            </w:r>
            <w:r w:rsidR="005E68B6">
              <w:rPr>
                <w:noProof/>
                <w:webHidden/>
              </w:rPr>
              <w:fldChar w:fldCharType="begin"/>
            </w:r>
            <w:r w:rsidR="005E68B6">
              <w:rPr>
                <w:noProof/>
                <w:webHidden/>
              </w:rPr>
              <w:instrText xml:space="preserve"> PAGEREF _Toc82074908 \h </w:instrText>
            </w:r>
            <w:r w:rsidR="005E68B6">
              <w:rPr>
                <w:noProof/>
                <w:webHidden/>
              </w:rPr>
            </w:r>
            <w:r w:rsidR="005E68B6">
              <w:rPr>
                <w:noProof/>
                <w:webHidden/>
              </w:rPr>
              <w:fldChar w:fldCharType="separate"/>
            </w:r>
            <w:r w:rsidR="005E68B6">
              <w:rPr>
                <w:noProof/>
                <w:webHidden/>
              </w:rPr>
              <w:t>15</w:t>
            </w:r>
            <w:r w:rsidR="005E68B6">
              <w:rPr>
                <w:noProof/>
                <w:webHidden/>
              </w:rPr>
              <w:fldChar w:fldCharType="end"/>
            </w:r>
          </w:hyperlink>
        </w:p>
        <w:p w14:paraId="785F7CD4" w14:textId="02F975A9" w:rsidR="005E68B6" w:rsidRDefault="00F06ABE">
          <w:pPr>
            <w:pStyle w:val="Innehll3"/>
            <w:tabs>
              <w:tab w:val="right" w:leader="dot" w:pos="9060"/>
            </w:tabs>
            <w:rPr>
              <w:rFonts w:asciiTheme="minorHAnsi" w:eastAsiaTheme="minorEastAsia" w:hAnsiTheme="minorHAnsi"/>
              <w:noProof/>
              <w:lang w:eastAsia="sv-SE"/>
            </w:rPr>
          </w:pPr>
          <w:hyperlink w:anchor="_Toc82074909" w:history="1">
            <w:r w:rsidR="005E68B6" w:rsidRPr="00EF193F">
              <w:rPr>
                <w:rStyle w:val="Hyperlnk"/>
                <w:rFonts w:eastAsia="Times New Roman"/>
                <w:noProof/>
                <w:lang w:eastAsia="sv-SE"/>
              </w:rPr>
              <w:t>Avvikelsehantering</w:t>
            </w:r>
            <w:r w:rsidR="005E68B6">
              <w:rPr>
                <w:noProof/>
                <w:webHidden/>
              </w:rPr>
              <w:tab/>
            </w:r>
            <w:r w:rsidR="005E68B6">
              <w:rPr>
                <w:noProof/>
                <w:webHidden/>
              </w:rPr>
              <w:fldChar w:fldCharType="begin"/>
            </w:r>
            <w:r w:rsidR="005E68B6">
              <w:rPr>
                <w:noProof/>
                <w:webHidden/>
              </w:rPr>
              <w:instrText xml:space="preserve"> PAGEREF _Toc82074909 \h </w:instrText>
            </w:r>
            <w:r w:rsidR="005E68B6">
              <w:rPr>
                <w:noProof/>
                <w:webHidden/>
              </w:rPr>
            </w:r>
            <w:r w:rsidR="005E68B6">
              <w:rPr>
                <w:noProof/>
                <w:webHidden/>
              </w:rPr>
              <w:fldChar w:fldCharType="separate"/>
            </w:r>
            <w:r w:rsidR="005E68B6">
              <w:rPr>
                <w:noProof/>
                <w:webHidden/>
              </w:rPr>
              <w:t>16</w:t>
            </w:r>
            <w:r w:rsidR="005E68B6">
              <w:rPr>
                <w:noProof/>
                <w:webHidden/>
              </w:rPr>
              <w:fldChar w:fldCharType="end"/>
            </w:r>
          </w:hyperlink>
        </w:p>
        <w:p w14:paraId="0244D6D7" w14:textId="3AF8B41F" w:rsidR="005E68B6" w:rsidRDefault="00F06ABE">
          <w:pPr>
            <w:pStyle w:val="Innehll3"/>
            <w:tabs>
              <w:tab w:val="right" w:leader="dot" w:pos="9060"/>
            </w:tabs>
            <w:rPr>
              <w:rFonts w:asciiTheme="minorHAnsi" w:eastAsiaTheme="minorEastAsia" w:hAnsiTheme="minorHAnsi"/>
              <w:noProof/>
              <w:lang w:eastAsia="sv-SE"/>
            </w:rPr>
          </w:pPr>
          <w:hyperlink w:anchor="_Toc82074910" w:history="1">
            <w:r w:rsidR="005E68B6" w:rsidRPr="00EF193F">
              <w:rPr>
                <w:rStyle w:val="Hyperlnk"/>
                <w:rFonts w:eastAsia="Times New Roman"/>
                <w:noProof/>
                <w:lang w:eastAsia="sv-SE"/>
              </w:rPr>
              <w:t>Stickprov</w:t>
            </w:r>
            <w:r w:rsidR="005E68B6">
              <w:rPr>
                <w:noProof/>
                <w:webHidden/>
              </w:rPr>
              <w:tab/>
            </w:r>
            <w:r w:rsidR="005E68B6">
              <w:rPr>
                <w:noProof/>
                <w:webHidden/>
              </w:rPr>
              <w:fldChar w:fldCharType="begin"/>
            </w:r>
            <w:r w:rsidR="005E68B6">
              <w:rPr>
                <w:noProof/>
                <w:webHidden/>
              </w:rPr>
              <w:instrText xml:space="preserve"> PAGEREF _Toc82074910 \h </w:instrText>
            </w:r>
            <w:r w:rsidR="005E68B6">
              <w:rPr>
                <w:noProof/>
                <w:webHidden/>
              </w:rPr>
            </w:r>
            <w:r w:rsidR="005E68B6">
              <w:rPr>
                <w:noProof/>
                <w:webHidden/>
              </w:rPr>
              <w:fldChar w:fldCharType="separate"/>
            </w:r>
            <w:r w:rsidR="005E68B6">
              <w:rPr>
                <w:noProof/>
                <w:webHidden/>
              </w:rPr>
              <w:t>17</w:t>
            </w:r>
            <w:r w:rsidR="005E68B6">
              <w:rPr>
                <w:noProof/>
                <w:webHidden/>
              </w:rPr>
              <w:fldChar w:fldCharType="end"/>
            </w:r>
          </w:hyperlink>
        </w:p>
        <w:p w14:paraId="25F2B978" w14:textId="44905179" w:rsidR="005E68B6" w:rsidRDefault="00F06ABE">
          <w:pPr>
            <w:pStyle w:val="Innehll3"/>
            <w:tabs>
              <w:tab w:val="right" w:leader="dot" w:pos="9060"/>
            </w:tabs>
            <w:rPr>
              <w:rFonts w:asciiTheme="minorHAnsi" w:eastAsiaTheme="minorEastAsia" w:hAnsiTheme="minorHAnsi"/>
              <w:noProof/>
              <w:lang w:eastAsia="sv-SE"/>
            </w:rPr>
          </w:pPr>
          <w:hyperlink w:anchor="_Toc82074911" w:history="1">
            <w:r w:rsidR="005E68B6" w:rsidRPr="00EF193F">
              <w:rPr>
                <w:rStyle w:val="Hyperlnk"/>
                <w:noProof/>
              </w:rPr>
              <w:t>Avtal om leverans av biogas eller deponigas för produktion av el och/eller värme</w:t>
            </w:r>
            <w:r w:rsidR="005E68B6">
              <w:rPr>
                <w:noProof/>
                <w:webHidden/>
              </w:rPr>
              <w:tab/>
            </w:r>
            <w:r w:rsidR="005E68B6">
              <w:rPr>
                <w:noProof/>
                <w:webHidden/>
              </w:rPr>
              <w:fldChar w:fldCharType="begin"/>
            </w:r>
            <w:r w:rsidR="005E68B6">
              <w:rPr>
                <w:noProof/>
                <w:webHidden/>
              </w:rPr>
              <w:instrText xml:space="preserve"> PAGEREF _Toc82074911 \h </w:instrText>
            </w:r>
            <w:r w:rsidR="005E68B6">
              <w:rPr>
                <w:noProof/>
                <w:webHidden/>
              </w:rPr>
            </w:r>
            <w:r w:rsidR="005E68B6">
              <w:rPr>
                <w:noProof/>
                <w:webHidden/>
              </w:rPr>
              <w:fldChar w:fldCharType="separate"/>
            </w:r>
            <w:r w:rsidR="005E68B6">
              <w:rPr>
                <w:noProof/>
                <w:webHidden/>
              </w:rPr>
              <w:t>18</w:t>
            </w:r>
            <w:r w:rsidR="005E68B6">
              <w:rPr>
                <w:noProof/>
                <w:webHidden/>
              </w:rPr>
              <w:fldChar w:fldCharType="end"/>
            </w:r>
          </w:hyperlink>
        </w:p>
        <w:p w14:paraId="6BC1EF62" w14:textId="161C2F42" w:rsidR="005E68B6" w:rsidRDefault="00F06ABE">
          <w:pPr>
            <w:pStyle w:val="Innehll3"/>
            <w:tabs>
              <w:tab w:val="right" w:leader="dot" w:pos="9060"/>
            </w:tabs>
            <w:rPr>
              <w:rFonts w:asciiTheme="minorHAnsi" w:eastAsiaTheme="minorEastAsia" w:hAnsiTheme="minorHAnsi"/>
              <w:noProof/>
              <w:lang w:eastAsia="sv-SE"/>
            </w:rPr>
          </w:pPr>
          <w:hyperlink w:anchor="_Toc82074912" w:history="1">
            <w:r w:rsidR="005E68B6" w:rsidRPr="00EF193F">
              <w:rPr>
                <w:rStyle w:val="Hyperlnk"/>
                <w:noProof/>
              </w:rPr>
              <w:t>Ändring av verksamheten</w:t>
            </w:r>
            <w:r w:rsidR="005E68B6">
              <w:rPr>
                <w:noProof/>
                <w:webHidden/>
              </w:rPr>
              <w:tab/>
            </w:r>
            <w:r w:rsidR="005E68B6">
              <w:rPr>
                <w:noProof/>
                <w:webHidden/>
              </w:rPr>
              <w:fldChar w:fldCharType="begin"/>
            </w:r>
            <w:r w:rsidR="005E68B6">
              <w:rPr>
                <w:noProof/>
                <w:webHidden/>
              </w:rPr>
              <w:instrText xml:space="preserve"> PAGEREF _Toc82074912 \h </w:instrText>
            </w:r>
            <w:r w:rsidR="005E68B6">
              <w:rPr>
                <w:noProof/>
                <w:webHidden/>
              </w:rPr>
            </w:r>
            <w:r w:rsidR="005E68B6">
              <w:rPr>
                <w:noProof/>
                <w:webHidden/>
              </w:rPr>
              <w:fldChar w:fldCharType="separate"/>
            </w:r>
            <w:r w:rsidR="005E68B6">
              <w:rPr>
                <w:noProof/>
                <w:webHidden/>
              </w:rPr>
              <w:t>19</w:t>
            </w:r>
            <w:r w:rsidR="005E68B6">
              <w:rPr>
                <w:noProof/>
                <w:webHidden/>
              </w:rPr>
              <w:fldChar w:fldCharType="end"/>
            </w:r>
          </w:hyperlink>
        </w:p>
        <w:p w14:paraId="0A097BB0" w14:textId="2E1A3C92" w:rsidR="005E68B6" w:rsidRDefault="00F06ABE">
          <w:pPr>
            <w:pStyle w:val="Innehll3"/>
            <w:tabs>
              <w:tab w:val="right" w:leader="dot" w:pos="9060"/>
            </w:tabs>
            <w:rPr>
              <w:rFonts w:asciiTheme="minorHAnsi" w:eastAsiaTheme="minorEastAsia" w:hAnsiTheme="minorHAnsi"/>
              <w:noProof/>
              <w:lang w:eastAsia="sv-SE"/>
            </w:rPr>
          </w:pPr>
          <w:hyperlink w:anchor="_Toc82074913" w:history="1">
            <w:r w:rsidR="005E68B6" w:rsidRPr="00EF193F">
              <w:rPr>
                <w:rStyle w:val="Hyperlnk"/>
                <w:noProof/>
              </w:rPr>
              <w:t>Utvärdering och revision</w:t>
            </w:r>
            <w:r w:rsidR="005E68B6">
              <w:rPr>
                <w:noProof/>
                <w:webHidden/>
              </w:rPr>
              <w:tab/>
            </w:r>
            <w:r w:rsidR="005E68B6">
              <w:rPr>
                <w:noProof/>
                <w:webHidden/>
              </w:rPr>
              <w:fldChar w:fldCharType="begin"/>
            </w:r>
            <w:r w:rsidR="005E68B6">
              <w:rPr>
                <w:noProof/>
                <w:webHidden/>
              </w:rPr>
              <w:instrText xml:space="preserve"> PAGEREF _Toc82074913 \h </w:instrText>
            </w:r>
            <w:r w:rsidR="005E68B6">
              <w:rPr>
                <w:noProof/>
                <w:webHidden/>
              </w:rPr>
            </w:r>
            <w:r w:rsidR="005E68B6">
              <w:rPr>
                <w:noProof/>
                <w:webHidden/>
              </w:rPr>
              <w:fldChar w:fldCharType="separate"/>
            </w:r>
            <w:r w:rsidR="005E68B6">
              <w:rPr>
                <w:noProof/>
                <w:webHidden/>
              </w:rPr>
              <w:t>20</w:t>
            </w:r>
            <w:r w:rsidR="005E68B6">
              <w:rPr>
                <w:noProof/>
                <w:webHidden/>
              </w:rPr>
              <w:fldChar w:fldCharType="end"/>
            </w:r>
          </w:hyperlink>
        </w:p>
        <w:p w14:paraId="3C3DD1DB" w14:textId="28DAD6CC" w:rsidR="003003B2" w:rsidRDefault="003003B2" w:rsidP="003003B2">
          <w:r>
            <w:fldChar w:fldCharType="end"/>
          </w:r>
        </w:p>
      </w:sdtContent>
    </w:sdt>
    <w:p w14:paraId="2AA8A164" w14:textId="77777777" w:rsidR="003003B2" w:rsidRDefault="003003B2" w:rsidP="003003B2"/>
    <w:p w14:paraId="665A17AB" w14:textId="77777777" w:rsidR="0077554D" w:rsidRDefault="0077554D">
      <w:pPr>
        <w:spacing w:before="0" w:after="200" w:line="276" w:lineRule="auto"/>
      </w:pPr>
    </w:p>
    <w:p w14:paraId="294AE778" w14:textId="77777777" w:rsidR="0077554D" w:rsidRDefault="0077554D">
      <w:pPr>
        <w:spacing w:before="0" w:after="200" w:line="276" w:lineRule="auto"/>
      </w:pPr>
    </w:p>
    <w:p w14:paraId="399EB319" w14:textId="7DC26FCD" w:rsidR="007D1C1E" w:rsidRDefault="007D1C1E">
      <w:pPr>
        <w:spacing w:before="0" w:after="200" w:line="276" w:lineRule="auto"/>
      </w:pPr>
      <w:r>
        <w:br w:type="page"/>
      </w:r>
    </w:p>
    <w:p w14:paraId="0EA614ED" w14:textId="77777777" w:rsidR="007D1C1E" w:rsidRPr="009F3113" w:rsidRDefault="007D1C1E" w:rsidP="007D1C1E">
      <w:pPr>
        <w:pStyle w:val="Rubrik1"/>
      </w:pPr>
      <w:bookmarkStart w:id="0" w:name="_Toc82074896"/>
      <w:r>
        <w:t>Verksamhetsutövare</w:t>
      </w:r>
      <w:bookmarkEnd w:id="0"/>
    </w:p>
    <w:p w14:paraId="147D7DD3" w14:textId="77777777" w:rsidR="007D1C1E" w:rsidRDefault="007D1C1E" w:rsidP="007D1C1E">
      <w:pPr>
        <w:spacing w:before="0" w:after="200" w:line="276" w:lineRule="auto"/>
      </w:pPr>
      <w:r>
        <w:rPr>
          <w:noProof/>
        </w:rPr>
        <mc:AlternateContent>
          <mc:Choice Requires="wps">
            <w:drawing>
              <wp:anchor distT="45720" distB="45720" distL="114300" distR="114300" simplePos="0" relativeHeight="251728896" behindDoc="0" locked="0" layoutInCell="1" allowOverlap="1" wp14:anchorId="2D50C432" wp14:editId="544FAABA">
                <wp:simplePos x="0" y="0"/>
                <wp:positionH relativeFrom="column">
                  <wp:posOffset>55880</wp:posOffset>
                </wp:positionH>
                <wp:positionV relativeFrom="paragraph">
                  <wp:posOffset>208915</wp:posOffset>
                </wp:positionV>
                <wp:extent cx="5713095" cy="2484120"/>
                <wp:effectExtent l="0" t="0" r="20955" b="11430"/>
                <wp:wrapSquare wrapText="bothSides"/>
                <wp:docPr id="53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2484120"/>
                        </a:xfrm>
                        <a:prstGeom prst="rect">
                          <a:avLst/>
                        </a:prstGeom>
                        <a:solidFill>
                          <a:schemeClr val="accent3">
                            <a:lumMod val="40000"/>
                            <a:lumOff val="60000"/>
                            <a:alpha val="50000"/>
                          </a:schemeClr>
                        </a:solidFill>
                        <a:ln w="9525">
                          <a:solidFill>
                            <a:srgbClr val="000000"/>
                          </a:solidFill>
                          <a:miter lim="800000"/>
                          <a:headEnd/>
                          <a:tailEnd/>
                        </a:ln>
                      </wps:spPr>
                      <wps:txbx>
                        <w:txbxContent>
                          <w:p w14:paraId="138FCB2E" w14:textId="77777777" w:rsidR="004C5BA6" w:rsidRDefault="004C5BA6" w:rsidP="007D1C1E">
                            <w:r w:rsidRPr="009064EE">
                              <w:rPr>
                                <w:b/>
                                <w:bCs/>
                              </w:rPr>
                              <w:t>Allmänt.</w:t>
                            </w:r>
                            <w:r>
                              <w:t xml:space="preserve"> Det är lämpligt att inledningsvis och översiktligt beskriva organisationen/företaget och verksamheten. </w:t>
                            </w:r>
                          </w:p>
                          <w:p w14:paraId="0E7256D1" w14:textId="46738EFD" w:rsidR="004C5BA6" w:rsidRDefault="004C5BA6" w:rsidP="007D1C1E">
                            <w:r>
                              <w:t>Finns ledningssystem eller andra certifierade system som Revaq eller SPCR 120 bör rutiner och anvisningar i kontrollsystemetet hänvisa till motsvarande befintliga rutiner. Därigenom underlättas tillämpningen av kontrollsystemet. Det gäller särskilt rutin för avvikelsehantering samt årlig utvärdering och revision.</w:t>
                            </w:r>
                          </w:p>
                          <w:p w14:paraId="53793EC1" w14:textId="413A369B" w:rsidR="004C5BA6" w:rsidRDefault="004C5BA6" w:rsidP="007D1C1E">
                            <w:r w:rsidRPr="00CD60E8">
                              <w:rPr>
                                <w:b/>
                                <w:bCs/>
                              </w:rPr>
                              <w:t>Kontrollsystem för anläggningsbesked</w:t>
                            </w:r>
                            <w:r>
                              <w:t xml:space="preserve"> ska säkerställa att producerad biogas inte är framställd av livsmedels- eller fodergrödor. Kontrollsystemet ska också säkerställa att kvalitetssäkrade underlag för redovisning av producerad och använd biogas tas fram. </w:t>
                            </w:r>
                          </w:p>
                          <w:p w14:paraId="714DAC3A" w14:textId="426DEDEA" w:rsidR="00C51589" w:rsidRDefault="00C51589" w:rsidP="007D1C1E">
                            <w:r>
                              <w:t xml:space="preserve">OBS! I de fall verksamhetsutövaren köper bio- eller deponigas från producent som </w:t>
                            </w:r>
                            <w:r w:rsidRPr="00C51589">
                              <w:rPr>
                                <w:b/>
                                <w:bCs/>
                              </w:rPr>
                              <w:t>inte har anläggningsbesked</w:t>
                            </w:r>
                            <w:r>
                              <w:t xml:space="preserve"> är användaren av gasen skattskyldig för in inköpt gas. I detta fall ska kontrollsystemet även omfatta produktionen av gasen och kontroller utföras så att det säkerställs att gasen inte är producerad av livsmedels- eller fodergrödor.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0C432" id="_x0000_s1028" type="#_x0000_t202" style="position:absolute;margin-left:4.4pt;margin-top:16.45pt;width:449.85pt;height:195.6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" fillcolor="#d6e3bc [1302]">
                <v:fill opacity="32896f"/>
                <v:textbox>
                  <w:txbxContent>
                    <w:p w14:paraId="138FCB2E" w14:textId="77777777" w:rsidR="004C5BA6" w:rsidRDefault="004C5BA6" w:rsidP="007D1C1E">
                      <w:r w:rsidRPr="009064EE">
                        <w:rPr>
                          <w:b/>
                          <w:bCs/>
                        </w:rPr>
                        <w:t>Allmänt.</w:t>
                      </w:r>
                      <w:r>
                        <w:t xml:space="preserve"> Det är lämpligt att inledningsvis och översiktligt beskriva organisationen/företaget och verksamheten. </w:t>
                      </w:r>
                    </w:p>
                    <w:p w14:paraId="0E7256D1" w14:textId="46738EFD" w:rsidR="004C5BA6" w:rsidRDefault="004C5BA6" w:rsidP="007D1C1E">
                      <w:r>
                        <w:t>Finns ledningssystem eller andra certifierade system som Revaq eller SPCR 120 bör rutiner och anvisningar i kontrollsystemetet hänvisa till motsvarande befintliga rutiner. Därigenom underlättas tillämpningen av kontrollsystemet. Det gäller särskilt rutin för avvikelsehantering samt årlig utvärdering och revision.</w:t>
                      </w:r>
                    </w:p>
                    <w:p w14:paraId="53793EC1" w14:textId="413A369B" w:rsidR="004C5BA6" w:rsidRDefault="004C5BA6" w:rsidP="007D1C1E">
                      <w:r w:rsidRPr="00CD60E8">
                        <w:rPr>
                          <w:b/>
                          <w:bCs/>
                        </w:rPr>
                        <w:t>Kontrollsystem för anläggningsbesked</w:t>
                      </w:r>
                      <w:r>
                        <w:t xml:space="preserve"> ska säkerställa att producerad biogas inte är framställd av livsmedels- eller fodergrödor. Kontrollsystemet ska också säkerställa att kvalitetssäkrade underlag för redovisning av producerad och använd biogas tas fram. </w:t>
                      </w:r>
                    </w:p>
                    <w:p w14:paraId="714DAC3A" w14:textId="426DEDEA" w:rsidR="00C51589" w:rsidRDefault="00C51589" w:rsidP="007D1C1E">
                      <w:r>
                        <w:t xml:space="preserve">OBS! I de fall verksamhetsutövaren köper bio- eller deponigas från producent som </w:t>
                      </w:r>
                      <w:r w:rsidRPr="00C51589">
                        <w:rPr>
                          <w:b/>
                          <w:bCs/>
                        </w:rPr>
                        <w:t>inte har anläggningsbesked</w:t>
                      </w:r>
                      <w:r>
                        <w:t xml:space="preserve"> är användaren av gasen skattskyldig för in inköpt gas. I detta fall ska kontrollsystemet även omfatta produktionen av gasen och kontroller utföras så att det säkerställs att gasen inte är producerad av livsmedels- eller fodergrödor.  </w:t>
                      </w:r>
                    </w:p>
                  </w:txbxContent>
                </v:textbox>
                <w10:wrap type="square"/>
              </v:shape>
            </w:pict>
          </mc:Fallback>
        </mc:AlternateContent>
      </w:r>
    </w:p>
    <w:p w14:paraId="61B3F128" w14:textId="77777777" w:rsidR="007D1C1E" w:rsidRDefault="007D1C1E" w:rsidP="007D1C1E">
      <w:pPr>
        <w:spacing w:before="0" w:after="200" w:line="276" w:lineRule="auto"/>
      </w:pPr>
    </w:p>
    <w:p w14:paraId="4F3771CF" w14:textId="77777777" w:rsidR="007D1C1E" w:rsidRDefault="007D1C1E" w:rsidP="007D1C1E">
      <w:pPr>
        <w:spacing w:before="0" w:after="200" w:line="276" w:lineRule="auto"/>
      </w:pPr>
      <w:r>
        <w:rPr>
          <w:b/>
          <w:bCs/>
        </w:rPr>
        <w:t>Exempeltext:</w:t>
      </w:r>
    </w:p>
    <w:p w14:paraId="1D15E9B8" w14:textId="77777777" w:rsidR="007D1C1E" w:rsidRDefault="007D1C1E" w:rsidP="007D1C1E">
      <w:pPr>
        <w:spacing w:before="0" w:after="200" w:line="276" w:lineRule="auto"/>
      </w:pPr>
      <w:r>
        <w:t xml:space="preserve">X/BOLAG X med organisationsnummer 0000000 äger och driver anläggning för produktion av biogas. Anläggningen har adressen ZZZZZ. I anläggningen produceras biogas från gödsel samt mindre mängder av avfall från foderindustri. Inga livsmedels eller fodergrödor används för biogasproduktionen. Framställd biogas används uteslutande för produktion av el och värme med gasmotor. Produktionen uppgår till ca 0000 MWh el och 0000 MWh värme per år. I föreliggande kontrollsystem redovisas rutiner och anvisningar baserade på en riskbedömning. </w:t>
      </w:r>
    </w:p>
    <w:p w14:paraId="6CB3F150" w14:textId="77777777" w:rsidR="007D1C1E" w:rsidRDefault="007D1C1E" w:rsidP="007D1C1E">
      <w:pPr>
        <w:spacing w:before="0" w:after="200" w:line="276" w:lineRule="auto"/>
      </w:pPr>
      <w:r>
        <w:br w:type="page"/>
      </w:r>
    </w:p>
    <w:p w14:paraId="5866F67D" w14:textId="77777777" w:rsidR="00750647" w:rsidRDefault="002447D6" w:rsidP="002447D6">
      <w:pPr>
        <w:pStyle w:val="Rubrik1"/>
      </w:pPr>
      <w:bookmarkStart w:id="1" w:name="_Toc82074897"/>
      <w:r>
        <w:t>Riskbedömning</w:t>
      </w:r>
      <w:bookmarkEnd w:id="1"/>
    </w:p>
    <w:p w14:paraId="010AF1AE" w14:textId="77777777" w:rsidR="002447D6" w:rsidRDefault="00022E91">
      <w:pPr>
        <w:spacing w:before="0" w:after="200" w:line="276" w:lineRule="auto"/>
      </w:pPr>
      <w:r>
        <w:rPr>
          <w:noProof/>
        </w:rPr>
        <mc:AlternateContent>
          <mc:Choice Requires="wps">
            <w:drawing>
              <wp:anchor distT="45720" distB="45720" distL="114300" distR="114300" simplePos="0" relativeHeight="251675648" behindDoc="0" locked="0" layoutInCell="1" allowOverlap="1" wp14:anchorId="7AAD8733" wp14:editId="1378C98A">
                <wp:simplePos x="0" y="0"/>
                <wp:positionH relativeFrom="margin">
                  <wp:align>left</wp:align>
                </wp:positionH>
                <wp:positionV relativeFrom="paragraph">
                  <wp:posOffset>270510</wp:posOffset>
                </wp:positionV>
                <wp:extent cx="5771515" cy="1294130"/>
                <wp:effectExtent l="0" t="0" r="19685" b="20320"/>
                <wp:wrapSquare wrapText="bothSides"/>
                <wp:docPr id="15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294411"/>
                        </a:xfrm>
                        <a:prstGeom prst="rect">
                          <a:avLst/>
                        </a:prstGeom>
                        <a:solidFill>
                          <a:schemeClr val="accent3">
                            <a:lumMod val="40000"/>
                            <a:lumOff val="60000"/>
                            <a:alpha val="50000"/>
                          </a:schemeClr>
                        </a:solidFill>
                        <a:ln w="9525">
                          <a:solidFill>
                            <a:srgbClr val="000000"/>
                          </a:solidFill>
                          <a:miter lim="800000"/>
                          <a:headEnd/>
                          <a:tailEnd/>
                        </a:ln>
                      </wps:spPr>
                      <wps:txbx>
                        <w:txbxContent>
                          <w:p w14:paraId="47BC3C57" w14:textId="744703A5" w:rsidR="004C5BA6" w:rsidRDefault="004C5BA6">
                            <w:r w:rsidRPr="00A26A7A">
                              <w:rPr>
                                <w:b/>
                                <w:bCs/>
                              </w:rPr>
                              <w:t>Anvisning</w:t>
                            </w:r>
                          </w:p>
                          <w:p w14:paraId="0A0CA482" w14:textId="330F9C24" w:rsidR="004C5BA6" w:rsidRDefault="004C5BA6">
                            <w:r>
                              <w:t xml:space="preserve">Kontrollsystemet ska utformas utifrån en riskbedömning. Denna ska omfatta alla delar i produktionskedjan där risker finns som bidrar till att levererad gas inte uppfyller gällande krav. Riskbedömningen kan utformas som i exemplet nedan eller utföras på annat sätt där risker identifieras, värderas och bemöts. </w:t>
                            </w:r>
                          </w:p>
                          <w:p w14:paraId="6111886B" w14:textId="3AB6658E" w:rsidR="004C5BA6" w:rsidRDefault="004C5BA6">
                            <w:r>
                              <w:t>Från riskbedömningen ska rutiner utformas så att identifierade risker förebyggs.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D8733" id="_x0000_s1029" type="#_x0000_t202" style="position:absolute;margin-left:0;margin-top:21.3pt;width:454.45pt;height:101.9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" fillcolor="#d6e3bc [1302]">
                <v:fill opacity="32896f"/>
                <v:textbox>
                  <w:txbxContent>
                    <w:p w14:paraId="47BC3C57" w14:textId="744703A5" w:rsidR="004C5BA6" w:rsidRDefault="004C5BA6">
                      <w:r w:rsidRPr="00A26A7A">
                        <w:rPr>
                          <w:b/>
                          <w:bCs/>
                        </w:rPr>
                        <w:t>Anvisning</w:t>
                      </w:r>
                    </w:p>
                    <w:p w14:paraId="0A0CA482" w14:textId="330F9C24" w:rsidR="004C5BA6" w:rsidRDefault="004C5BA6">
                      <w:r>
                        <w:t xml:space="preserve">Kontrollsystemet ska utformas utifrån en riskbedömning. Denna ska omfatta alla delar i produktionskedjan där risker finns som bidrar till att levererad gas inte uppfyller gällande krav. Riskbedömningen kan utformas som i exemplet nedan eller utföras på annat sätt där risker identifieras, värderas och bemöts. </w:t>
                      </w:r>
                    </w:p>
                    <w:p w14:paraId="6111886B" w14:textId="3AB6658E" w:rsidR="004C5BA6" w:rsidRDefault="004C5BA6">
                      <w:r>
                        <w:t>Från riskbedömningen ska rutiner utformas så att identifierade risker förebyggs.</w:t>
                      </w:r>
                    </w:p>
                  </w:txbxContent>
                </v:textbox>
                <w10:wrap type="square" anchorx="margin"/>
              </v:shape>
            </w:pict>
          </mc:Fallback>
        </mc:AlternateContent>
      </w:r>
    </w:p>
    <w:p w14:paraId="10DAEC20" w14:textId="77777777" w:rsidR="001F4CE1" w:rsidRDefault="001F4CE1">
      <w:pPr>
        <w:spacing w:before="0" w:after="200" w:line="276" w:lineRule="auto"/>
      </w:pPr>
    </w:p>
    <w:p w14:paraId="04203C6B" w14:textId="1BD881BC" w:rsidR="00F628CD" w:rsidRPr="00DC6B44" w:rsidRDefault="00DC6B44">
      <w:pPr>
        <w:spacing w:before="0" w:after="200" w:line="276" w:lineRule="auto"/>
        <w:rPr>
          <w:b/>
          <w:bCs/>
        </w:rPr>
      </w:pPr>
      <w:r w:rsidRPr="00DC6B44">
        <w:rPr>
          <w:b/>
          <w:bCs/>
        </w:rPr>
        <w:t>Exempeltext:</w:t>
      </w:r>
    </w:p>
    <w:p w14:paraId="5D5E1A76" w14:textId="6DE88A8D" w:rsidR="00DC6B44" w:rsidRDefault="00DC6B44">
      <w:pPr>
        <w:spacing w:before="0" w:after="200" w:line="276" w:lineRule="auto"/>
      </w:pPr>
      <w:r>
        <w:t>Med risk i nedanstående bedömning avses risk att biogas produceras från livsmedels- eller fodergrödor</w:t>
      </w:r>
      <w:r w:rsidR="001B2D33">
        <w:t xml:space="preserve"> enligt gällande definition, </w:t>
      </w:r>
      <w:r>
        <w:t xml:space="preserve">eller att underlag </w:t>
      </w:r>
      <w:r w:rsidR="005B2CA6">
        <w:t>för redovisning av</w:t>
      </w:r>
      <w:r>
        <w:t xml:space="preserve"> </w:t>
      </w:r>
      <w:r w:rsidR="001B2D33">
        <w:t xml:space="preserve">producerad el och/eller värme </w:t>
      </w:r>
      <w:r w:rsidR="005B2CA6">
        <w:t>är bristfälliga</w:t>
      </w:r>
      <w:r>
        <w:t xml:space="preserve">. </w:t>
      </w:r>
    </w:p>
    <w:tbl>
      <w:tblPr>
        <w:tblStyle w:val="Tabellrutnt"/>
        <w:tblW w:w="0" w:type="auto"/>
        <w:tblLook w:val="04A0" w:firstRow="1" w:lastRow="0" w:firstColumn="1" w:lastColumn="0" w:noHBand="0" w:noVBand="1"/>
      </w:tblPr>
      <w:tblGrid>
        <w:gridCol w:w="2808"/>
        <w:gridCol w:w="1145"/>
        <w:gridCol w:w="2602"/>
        <w:gridCol w:w="2505"/>
      </w:tblGrid>
      <w:tr w:rsidR="0096202F" w:rsidRPr="000B4CE6" w14:paraId="1D27F103" w14:textId="77777777" w:rsidTr="000E070D">
        <w:tc>
          <w:tcPr>
            <w:tcW w:w="0" w:type="auto"/>
          </w:tcPr>
          <w:p w14:paraId="237B783F" w14:textId="61F1EC75" w:rsidR="004B3AD6" w:rsidRPr="000B4CE6" w:rsidRDefault="004B3AD6" w:rsidP="000B4CE6">
            <w:pPr>
              <w:rPr>
                <w:sz w:val="20"/>
                <w:szCs w:val="20"/>
              </w:rPr>
            </w:pPr>
            <w:r w:rsidRPr="000B4CE6">
              <w:rPr>
                <w:sz w:val="20"/>
                <w:szCs w:val="20"/>
              </w:rPr>
              <w:t>Risk</w:t>
            </w:r>
            <w:r w:rsidR="00A13C1A" w:rsidRPr="000B4CE6">
              <w:rPr>
                <w:sz w:val="20"/>
                <w:szCs w:val="20"/>
              </w:rPr>
              <w:t>er</w:t>
            </w:r>
          </w:p>
        </w:tc>
        <w:tc>
          <w:tcPr>
            <w:tcW w:w="0" w:type="auto"/>
          </w:tcPr>
          <w:p w14:paraId="52C0BC36" w14:textId="77777777" w:rsidR="004B3AD6" w:rsidRPr="000B4CE6" w:rsidRDefault="004B3AD6" w:rsidP="000B4CE6">
            <w:pPr>
              <w:rPr>
                <w:sz w:val="20"/>
                <w:szCs w:val="20"/>
              </w:rPr>
            </w:pPr>
            <w:r w:rsidRPr="000B4CE6">
              <w:rPr>
                <w:sz w:val="20"/>
                <w:szCs w:val="20"/>
              </w:rPr>
              <w:t>Konsekvens</w:t>
            </w:r>
          </w:p>
        </w:tc>
        <w:tc>
          <w:tcPr>
            <w:tcW w:w="0" w:type="auto"/>
          </w:tcPr>
          <w:p w14:paraId="47014DB7" w14:textId="77777777" w:rsidR="004B3AD6" w:rsidRPr="000B4CE6" w:rsidRDefault="00987ED4" w:rsidP="000B4CE6">
            <w:pPr>
              <w:rPr>
                <w:sz w:val="20"/>
                <w:szCs w:val="20"/>
              </w:rPr>
            </w:pPr>
            <w:r w:rsidRPr="000B4CE6">
              <w:rPr>
                <w:sz w:val="20"/>
                <w:szCs w:val="20"/>
              </w:rPr>
              <w:t>O</w:t>
            </w:r>
            <w:r w:rsidR="004B3AD6" w:rsidRPr="000B4CE6">
              <w:rPr>
                <w:sz w:val="20"/>
                <w:szCs w:val="20"/>
              </w:rPr>
              <w:t>rsak</w:t>
            </w:r>
          </w:p>
        </w:tc>
        <w:tc>
          <w:tcPr>
            <w:tcW w:w="0" w:type="auto"/>
          </w:tcPr>
          <w:p w14:paraId="180F471D" w14:textId="77777777" w:rsidR="004B3AD6" w:rsidRPr="000B4CE6" w:rsidRDefault="004B3AD6" w:rsidP="000B4CE6">
            <w:pPr>
              <w:rPr>
                <w:sz w:val="20"/>
                <w:szCs w:val="20"/>
              </w:rPr>
            </w:pPr>
            <w:r w:rsidRPr="000B4CE6">
              <w:rPr>
                <w:sz w:val="20"/>
                <w:szCs w:val="20"/>
              </w:rPr>
              <w:t xml:space="preserve">Vidtagen åtgärd </w:t>
            </w:r>
          </w:p>
        </w:tc>
      </w:tr>
      <w:tr w:rsidR="0096202F" w:rsidRPr="000B4CE6" w14:paraId="047A0129" w14:textId="77777777" w:rsidTr="000E070D">
        <w:tc>
          <w:tcPr>
            <w:tcW w:w="0" w:type="auto"/>
          </w:tcPr>
          <w:p w14:paraId="2055D2E3" w14:textId="01A1132B" w:rsidR="004B3AD6" w:rsidRPr="000B4CE6" w:rsidRDefault="005B2CA6" w:rsidP="000B4CE6">
            <w:pPr>
              <w:rPr>
                <w:sz w:val="20"/>
                <w:szCs w:val="20"/>
              </w:rPr>
            </w:pPr>
            <w:r>
              <w:rPr>
                <w:sz w:val="20"/>
                <w:szCs w:val="20"/>
              </w:rPr>
              <w:t>Att b</w:t>
            </w:r>
            <w:r w:rsidR="004B3AD6" w:rsidRPr="000B4CE6">
              <w:rPr>
                <w:sz w:val="20"/>
                <w:szCs w:val="20"/>
              </w:rPr>
              <w:t>iogas</w:t>
            </w:r>
            <w:r w:rsidR="001F4CE1" w:rsidRPr="000B4CE6">
              <w:rPr>
                <w:sz w:val="20"/>
                <w:szCs w:val="20"/>
              </w:rPr>
              <w:t xml:space="preserve"> </w:t>
            </w:r>
            <w:r w:rsidR="004B3AD6" w:rsidRPr="000B4CE6">
              <w:rPr>
                <w:sz w:val="20"/>
                <w:szCs w:val="20"/>
              </w:rPr>
              <w:t>produ</w:t>
            </w:r>
            <w:r w:rsidR="001F4CE1" w:rsidRPr="000B4CE6">
              <w:rPr>
                <w:sz w:val="20"/>
                <w:szCs w:val="20"/>
              </w:rPr>
              <w:t xml:space="preserve">ceras från </w:t>
            </w:r>
            <w:r w:rsidR="00364912" w:rsidRPr="000B4CE6">
              <w:rPr>
                <w:sz w:val="20"/>
                <w:szCs w:val="20"/>
              </w:rPr>
              <w:t xml:space="preserve">livsmedels- och/eller fodergrödor </w:t>
            </w:r>
          </w:p>
        </w:tc>
        <w:tc>
          <w:tcPr>
            <w:tcW w:w="0" w:type="auto"/>
          </w:tcPr>
          <w:p w14:paraId="17881D4B" w14:textId="293B1C44" w:rsidR="004B3AD6" w:rsidRPr="000B4CE6" w:rsidRDefault="001F4CE1" w:rsidP="000B4CE6">
            <w:pPr>
              <w:rPr>
                <w:sz w:val="20"/>
                <w:szCs w:val="20"/>
              </w:rPr>
            </w:pPr>
            <w:r w:rsidRPr="000B4CE6">
              <w:rPr>
                <w:sz w:val="20"/>
                <w:szCs w:val="20"/>
              </w:rPr>
              <w:t>S</w:t>
            </w:r>
            <w:r w:rsidR="00364912" w:rsidRPr="000B4CE6">
              <w:rPr>
                <w:sz w:val="20"/>
                <w:szCs w:val="20"/>
              </w:rPr>
              <w:t xml:space="preserve">kattebefrielse </w:t>
            </w:r>
            <w:r w:rsidRPr="000B4CE6">
              <w:rPr>
                <w:sz w:val="20"/>
                <w:szCs w:val="20"/>
              </w:rPr>
              <w:t xml:space="preserve">kan </w:t>
            </w:r>
            <w:r w:rsidR="00364912" w:rsidRPr="000B4CE6">
              <w:rPr>
                <w:sz w:val="20"/>
                <w:szCs w:val="20"/>
              </w:rPr>
              <w:t>inte erhållas</w:t>
            </w:r>
          </w:p>
          <w:p w14:paraId="5BD87D04" w14:textId="77777777" w:rsidR="00101A5B" w:rsidRPr="000B4CE6" w:rsidRDefault="00101A5B" w:rsidP="000B4CE6">
            <w:pPr>
              <w:rPr>
                <w:sz w:val="20"/>
                <w:szCs w:val="20"/>
              </w:rPr>
            </w:pPr>
          </w:p>
        </w:tc>
        <w:tc>
          <w:tcPr>
            <w:tcW w:w="0" w:type="auto"/>
          </w:tcPr>
          <w:p w14:paraId="1B40FA31" w14:textId="0585C4DF" w:rsidR="004B3AD6" w:rsidRPr="000B4CE6" w:rsidRDefault="00987ED4" w:rsidP="000B4CE6">
            <w:pPr>
              <w:rPr>
                <w:sz w:val="20"/>
                <w:szCs w:val="20"/>
              </w:rPr>
            </w:pPr>
            <w:r w:rsidRPr="000B4CE6">
              <w:rPr>
                <w:sz w:val="20"/>
                <w:szCs w:val="20"/>
              </w:rPr>
              <w:t>Substrat tas in till</w:t>
            </w:r>
            <w:r w:rsidR="001F4CE1" w:rsidRPr="000B4CE6">
              <w:rPr>
                <w:sz w:val="20"/>
                <w:szCs w:val="20"/>
              </w:rPr>
              <w:t xml:space="preserve"> anläggningen i strid mot gällande anvisningar för driften av anläggningen</w:t>
            </w:r>
          </w:p>
        </w:tc>
        <w:tc>
          <w:tcPr>
            <w:tcW w:w="0" w:type="auto"/>
          </w:tcPr>
          <w:p w14:paraId="5118ED22" w14:textId="7116A9CD" w:rsidR="00101A5B" w:rsidRPr="000B4CE6" w:rsidRDefault="00101A5B" w:rsidP="000B4CE6">
            <w:pPr>
              <w:rPr>
                <w:sz w:val="20"/>
                <w:szCs w:val="20"/>
              </w:rPr>
            </w:pPr>
            <w:r w:rsidRPr="000B4CE6">
              <w:rPr>
                <w:sz w:val="20"/>
                <w:szCs w:val="20"/>
              </w:rPr>
              <w:t>Avtal med leverantörer av substrat</w:t>
            </w:r>
            <w:r w:rsidR="001F4CE1" w:rsidRPr="000B4CE6">
              <w:rPr>
                <w:sz w:val="20"/>
                <w:szCs w:val="20"/>
              </w:rPr>
              <w:t xml:space="preserve"> och k</w:t>
            </w:r>
            <w:r w:rsidRPr="000B4CE6">
              <w:rPr>
                <w:sz w:val="20"/>
                <w:szCs w:val="20"/>
              </w:rPr>
              <w:t>ontroll vid mottagning av substra</w:t>
            </w:r>
            <w:r w:rsidR="00A13C1A" w:rsidRPr="000B4CE6">
              <w:rPr>
                <w:sz w:val="20"/>
                <w:szCs w:val="20"/>
              </w:rPr>
              <w:t xml:space="preserve">t, se rutin </w:t>
            </w:r>
            <w:r w:rsidR="00B0358D">
              <w:rPr>
                <w:sz w:val="20"/>
                <w:szCs w:val="20"/>
              </w:rPr>
              <w:t>1</w:t>
            </w:r>
            <w:r w:rsidR="00A13C1A" w:rsidRPr="000B4CE6">
              <w:rPr>
                <w:sz w:val="20"/>
                <w:szCs w:val="20"/>
              </w:rPr>
              <w:t>.</w:t>
            </w:r>
          </w:p>
          <w:p w14:paraId="444E21F8" w14:textId="478D98F3" w:rsidR="00101A5B" w:rsidRPr="000B4CE6" w:rsidRDefault="00101A5B" w:rsidP="000B4CE6">
            <w:pPr>
              <w:rPr>
                <w:sz w:val="20"/>
                <w:szCs w:val="20"/>
              </w:rPr>
            </w:pPr>
            <w:r w:rsidRPr="000B4CE6">
              <w:rPr>
                <w:sz w:val="20"/>
                <w:szCs w:val="20"/>
              </w:rPr>
              <w:t>Stickprov hos leverantörer</w:t>
            </w:r>
            <w:r w:rsidR="00A13C1A" w:rsidRPr="000B4CE6">
              <w:rPr>
                <w:sz w:val="20"/>
                <w:szCs w:val="20"/>
              </w:rPr>
              <w:t xml:space="preserve">, se rutin </w:t>
            </w:r>
            <w:r w:rsidR="00B0358D">
              <w:rPr>
                <w:sz w:val="20"/>
                <w:szCs w:val="20"/>
              </w:rPr>
              <w:t>4.</w:t>
            </w:r>
          </w:p>
        </w:tc>
      </w:tr>
      <w:tr w:rsidR="0096202F" w:rsidRPr="000B4CE6" w14:paraId="7DEDE8A6" w14:textId="77777777" w:rsidTr="000E070D">
        <w:tc>
          <w:tcPr>
            <w:tcW w:w="0" w:type="auto"/>
          </w:tcPr>
          <w:p w14:paraId="578B421B" w14:textId="5D4E5839" w:rsidR="004B3AD6" w:rsidRPr="000B4CE6" w:rsidRDefault="005B2CA6" w:rsidP="000B4CE6">
            <w:pPr>
              <w:rPr>
                <w:sz w:val="20"/>
                <w:szCs w:val="20"/>
              </w:rPr>
            </w:pPr>
            <w:r>
              <w:rPr>
                <w:sz w:val="20"/>
                <w:szCs w:val="20"/>
              </w:rPr>
              <w:t>Att information om r</w:t>
            </w:r>
            <w:r w:rsidR="001F4CE1" w:rsidRPr="000B4CE6">
              <w:rPr>
                <w:sz w:val="20"/>
                <w:szCs w:val="20"/>
              </w:rPr>
              <w:t xml:space="preserve">åvaror för produktion av </w:t>
            </w:r>
            <w:r w:rsidR="001F4CE1" w:rsidRPr="008638F7">
              <w:rPr>
                <w:b/>
                <w:bCs/>
                <w:sz w:val="20"/>
                <w:szCs w:val="20"/>
              </w:rPr>
              <w:t>i</w:t>
            </w:r>
            <w:r w:rsidR="004B3AD6" w:rsidRPr="008638F7">
              <w:rPr>
                <w:b/>
                <w:bCs/>
                <w:sz w:val="20"/>
                <w:szCs w:val="20"/>
              </w:rPr>
              <w:t>nköpt</w:t>
            </w:r>
            <w:r w:rsidR="004B3AD6" w:rsidRPr="000B4CE6">
              <w:rPr>
                <w:sz w:val="20"/>
                <w:szCs w:val="20"/>
              </w:rPr>
              <w:t xml:space="preserve"> biogas kan inte visas</w:t>
            </w:r>
            <w:r w:rsidR="00364912" w:rsidRPr="000B4CE6">
              <w:rPr>
                <w:sz w:val="20"/>
                <w:szCs w:val="20"/>
              </w:rPr>
              <w:t xml:space="preserve"> eller att gas har producerats från livsmedels- eller fodergrödor</w:t>
            </w:r>
          </w:p>
        </w:tc>
        <w:tc>
          <w:tcPr>
            <w:tcW w:w="0" w:type="auto"/>
          </w:tcPr>
          <w:p w14:paraId="1473F933" w14:textId="08B25552" w:rsidR="004B3AD6" w:rsidRPr="000B4CE6" w:rsidRDefault="001F4CE1" w:rsidP="000B4CE6">
            <w:pPr>
              <w:rPr>
                <w:sz w:val="20"/>
                <w:szCs w:val="20"/>
              </w:rPr>
            </w:pPr>
            <w:r w:rsidRPr="000B4CE6">
              <w:rPr>
                <w:sz w:val="20"/>
                <w:szCs w:val="20"/>
              </w:rPr>
              <w:t>S</w:t>
            </w:r>
            <w:r w:rsidR="00364912" w:rsidRPr="000B4CE6">
              <w:rPr>
                <w:sz w:val="20"/>
                <w:szCs w:val="20"/>
              </w:rPr>
              <w:t xml:space="preserve">kattebefrielse </w:t>
            </w:r>
            <w:r w:rsidR="0096202F" w:rsidRPr="000B4CE6">
              <w:rPr>
                <w:sz w:val="20"/>
                <w:szCs w:val="20"/>
              </w:rPr>
              <w:t xml:space="preserve">kan </w:t>
            </w:r>
            <w:r w:rsidR="00364912" w:rsidRPr="000B4CE6">
              <w:rPr>
                <w:sz w:val="20"/>
                <w:szCs w:val="20"/>
              </w:rPr>
              <w:t>inte erhållas</w:t>
            </w:r>
          </w:p>
        </w:tc>
        <w:tc>
          <w:tcPr>
            <w:tcW w:w="0" w:type="auto"/>
          </w:tcPr>
          <w:p w14:paraId="402BE8E0" w14:textId="2D496235" w:rsidR="004B3AD6" w:rsidRPr="000B4CE6" w:rsidRDefault="004B3AD6" w:rsidP="000B4CE6">
            <w:pPr>
              <w:rPr>
                <w:sz w:val="20"/>
                <w:szCs w:val="20"/>
              </w:rPr>
            </w:pPr>
            <w:r w:rsidRPr="000B4CE6">
              <w:rPr>
                <w:sz w:val="20"/>
                <w:szCs w:val="20"/>
              </w:rPr>
              <w:t xml:space="preserve">Biogas köps in från leverantör som inte har </w:t>
            </w:r>
            <w:r w:rsidR="00364912" w:rsidRPr="000B4CE6">
              <w:rPr>
                <w:sz w:val="20"/>
                <w:szCs w:val="20"/>
              </w:rPr>
              <w:t xml:space="preserve">anläggningsbesked </w:t>
            </w:r>
            <w:r w:rsidRPr="000B4CE6">
              <w:rPr>
                <w:sz w:val="20"/>
                <w:szCs w:val="20"/>
              </w:rPr>
              <w:t xml:space="preserve">eller </w:t>
            </w:r>
            <w:r w:rsidR="00B93044" w:rsidRPr="000B4CE6">
              <w:rPr>
                <w:sz w:val="20"/>
                <w:szCs w:val="20"/>
              </w:rPr>
              <w:t xml:space="preserve">att </w:t>
            </w:r>
            <w:r w:rsidRPr="000B4CE6">
              <w:rPr>
                <w:sz w:val="20"/>
                <w:szCs w:val="20"/>
              </w:rPr>
              <w:t>det finns stora avvikelser i produktionen av biogas</w:t>
            </w:r>
          </w:p>
        </w:tc>
        <w:tc>
          <w:tcPr>
            <w:tcW w:w="0" w:type="auto"/>
          </w:tcPr>
          <w:p w14:paraId="6F91C0EC" w14:textId="0CDDBA41" w:rsidR="004B3AD6" w:rsidRPr="000B4CE6" w:rsidRDefault="004B3AD6" w:rsidP="000B4CE6">
            <w:pPr>
              <w:rPr>
                <w:sz w:val="20"/>
                <w:szCs w:val="20"/>
              </w:rPr>
            </w:pPr>
            <w:r w:rsidRPr="000B4CE6">
              <w:rPr>
                <w:sz w:val="20"/>
                <w:szCs w:val="20"/>
              </w:rPr>
              <w:t>Avtal med leverantörer av biogas</w:t>
            </w:r>
            <w:r w:rsidR="00A13C1A" w:rsidRPr="000B4CE6">
              <w:rPr>
                <w:sz w:val="20"/>
                <w:szCs w:val="20"/>
              </w:rPr>
              <w:t xml:space="preserve">, se rutin </w:t>
            </w:r>
            <w:r w:rsidR="00B0358D">
              <w:rPr>
                <w:sz w:val="20"/>
                <w:szCs w:val="20"/>
              </w:rPr>
              <w:t>5</w:t>
            </w:r>
            <w:r w:rsidR="00A13C1A" w:rsidRPr="000B4CE6">
              <w:rPr>
                <w:sz w:val="20"/>
                <w:szCs w:val="20"/>
              </w:rPr>
              <w:t>.</w:t>
            </w:r>
          </w:p>
          <w:p w14:paraId="45A31EFC" w14:textId="09994B08" w:rsidR="004B3AD6" w:rsidRPr="000B4CE6" w:rsidRDefault="004B3AD6" w:rsidP="000B4CE6">
            <w:pPr>
              <w:rPr>
                <w:sz w:val="20"/>
                <w:szCs w:val="20"/>
              </w:rPr>
            </w:pPr>
            <w:r w:rsidRPr="000B4CE6">
              <w:rPr>
                <w:sz w:val="20"/>
                <w:szCs w:val="20"/>
              </w:rPr>
              <w:t xml:space="preserve">Kontroll att biogas endast köps </w:t>
            </w:r>
            <w:r w:rsidR="00987ED4" w:rsidRPr="000B4CE6">
              <w:rPr>
                <w:sz w:val="20"/>
                <w:szCs w:val="20"/>
              </w:rPr>
              <w:t>från leverantörer som man har avtal med</w:t>
            </w:r>
            <w:r w:rsidR="00A13C1A" w:rsidRPr="000B4CE6">
              <w:rPr>
                <w:sz w:val="20"/>
                <w:szCs w:val="20"/>
              </w:rPr>
              <w:t xml:space="preserve">, se rutin </w:t>
            </w:r>
            <w:r w:rsidR="00B0358D">
              <w:rPr>
                <w:sz w:val="20"/>
                <w:szCs w:val="20"/>
              </w:rPr>
              <w:t>7</w:t>
            </w:r>
            <w:r w:rsidR="00A13C1A" w:rsidRPr="000B4CE6">
              <w:rPr>
                <w:sz w:val="20"/>
                <w:szCs w:val="20"/>
              </w:rPr>
              <w:t>.</w:t>
            </w:r>
          </w:p>
          <w:p w14:paraId="1DE89020" w14:textId="712AD23E" w:rsidR="00987ED4" w:rsidRPr="000B4CE6" w:rsidRDefault="00987ED4" w:rsidP="000B4CE6">
            <w:pPr>
              <w:rPr>
                <w:sz w:val="20"/>
                <w:szCs w:val="20"/>
              </w:rPr>
            </w:pPr>
            <w:r w:rsidRPr="000B4CE6">
              <w:rPr>
                <w:sz w:val="20"/>
                <w:szCs w:val="20"/>
              </w:rPr>
              <w:t>Stickprov hos leverantör</w:t>
            </w:r>
            <w:r w:rsidR="00A13C1A" w:rsidRPr="000B4CE6">
              <w:rPr>
                <w:sz w:val="20"/>
                <w:szCs w:val="20"/>
              </w:rPr>
              <w:t xml:space="preserve">, se rutin </w:t>
            </w:r>
            <w:r w:rsidR="00B0358D">
              <w:rPr>
                <w:sz w:val="20"/>
                <w:szCs w:val="20"/>
              </w:rPr>
              <w:t>4</w:t>
            </w:r>
            <w:r w:rsidR="00A13C1A" w:rsidRPr="000B4CE6">
              <w:rPr>
                <w:sz w:val="20"/>
                <w:szCs w:val="20"/>
              </w:rPr>
              <w:t>.</w:t>
            </w:r>
          </w:p>
        </w:tc>
      </w:tr>
      <w:tr w:rsidR="0096202F" w:rsidRPr="000B4CE6" w14:paraId="67CB375F" w14:textId="77777777" w:rsidTr="000E070D">
        <w:tc>
          <w:tcPr>
            <w:tcW w:w="0" w:type="auto"/>
          </w:tcPr>
          <w:p w14:paraId="2B031E05" w14:textId="7A0F363E" w:rsidR="00447E5F" w:rsidRPr="000B4CE6" w:rsidRDefault="00447E5F" w:rsidP="000B4CE6">
            <w:pPr>
              <w:rPr>
                <w:sz w:val="20"/>
                <w:szCs w:val="20"/>
              </w:rPr>
            </w:pPr>
            <w:r w:rsidRPr="000B4CE6">
              <w:rPr>
                <w:sz w:val="20"/>
                <w:szCs w:val="20"/>
              </w:rPr>
              <w:t xml:space="preserve">Fel i underlag för </w:t>
            </w:r>
            <w:r w:rsidR="001F4CE1" w:rsidRPr="000B4CE6">
              <w:rPr>
                <w:sz w:val="20"/>
                <w:szCs w:val="20"/>
              </w:rPr>
              <w:t xml:space="preserve">redovisning av </w:t>
            </w:r>
            <w:r w:rsidR="00DC6B44" w:rsidRPr="000B4CE6">
              <w:rPr>
                <w:sz w:val="20"/>
                <w:szCs w:val="20"/>
              </w:rPr>
              <w:t>producerad och använd biogas</w:t>
            </w:r>
          </w:p>
        </w:tc>
        <w:tc>
          <w:tcPr>
            <w:tcW w:w="0" w:type="auto"/>
          </w:tcPr>
          <w:p w14:paraId="31A36715" w14:textId="1C72C760" w:rsidR="004B3AD6" w:rsidRPr="000B4CE6" w:rsidRDefault="001F4CE1" w:rsidP="000B4CE6">
            <w:pPr>
              <w:rPr>
                <w:sz w:val="20"/>
                <w:szCs w:val="20"/>
              </w:rPr>
            </w:pPr>
            <w:r w:rsidRPr="000B4CE6">
              <w:rPr>
                <w:sz w:val="20"/>
                <w:szCs w:val="20"/>
              </w:rPr>
              <w:t>S</w:t>
            </w:r>
            <w:r w:rsidR="00DC6B44" w:rsidRPr="000B4CE6">
              <w:rPr>
                <w:sz w:val="20"/>
                <w:szCs w:val="20"/>
              </w:rPr>
              <w:t xml:space="preserve">kattebefrielse kan </w:t>
            </w:r>
            <w:r w:rsidR="0096202F" w:rsidRPr="000B4CE6">
              <w:rPr>
                <w:sz w:val="20"/>
                <w:szCs w:val="20"/>
              </w:rPr>
              <w:t xml:space="preserve">inte </w:t>
            </w:r>
            <w:r w:rsidR="00DC6B44" w:rsidRPr="000B4CE6">
              <w:rPr>
                <w:sz w:val="20"/>
                <w:szCs w:val="20"/>
              </w:rPr>
              <w:t>erhållas</w:t>
            </w:r>
          </w:p>
        </w:tc>
        <w:tc>
          <w:tcPr>
            <w:tcW w:w="0" w:type="auto"/>
          </w:tcPr>
          <w:p w14:paraId="64B64C1F" w14:textId="77777777" w:rsidR="004B3AD6" w:rsidRPr="000B4CE6" w:rsidRDefault="00802733" w:rsidP="000B4CE6">
            <w:pPr>
              <w:rPr>
                <w:sz w:val="20"/>
                <w:szCs w:val="20"/>
              </w:rPr>
            </w:pPr>
            <w:r w:rsidRPr="000B4CE6">
              <w:rPr>
                <w:sz w:val="20"/>
                <w:szCs w:val="20"/>
              </w:rPr>
              <w:t>Fel i insamlade data och fel i hantering av data</w:t>
            </w:r>
          </w:p>
        </w:tc>
        <w:tc>
          <w:tcPr>
            <w:tcW w:w="0" w:type="auto"/>
          </w:tcPr>
          <w:p w14:paraId="409323A5" w14:textId="47FB092D" w:rsidR="004B3AD6" w:rsidRPr="000B4CE6" w:rsidRDefault="00802733" w:rsidP="000B4CE6">
            <w:pPr>
              <w:rPr>
                <w:sz w:val="20"/>
                <w:szCs w:val="20"/>
              </w:rPr>
            </w:pPr>
            <w:r w:rsidRPr="000B4CE6">
              <w:rPr>
                <w:sz w:val="20"/>
                <w:szCs w:val="20"/>
              </w:rPr>
              <w:t>Fortlöpande kontroll av mätutrustning samt kon</w:t>
            </w:r>
            <w:r w:rsidR="005C781B" w:rsidRPr="000B4CE6">
              <w:rPr>
                <w:sz w:val="20"/>
                <w:szCs w:val="20"/>
              </w:rPr>
              <w:t>t</w:t>
            </w:r>
            <w:r w:rsidRPr="000B4CE6">
              <w:rPr>
                <w:sz w:val="20"/>
                <w:szCs w:val="20"/>
              </w:rPr>
              <w:t>roller i samband med registrering och lagring av data</w:t>
            </w:r>
            <w:r w:rsidR="00A13C1A" w:rsidRPr="000B4CE6">
              <w:rPr>
                <w:sz w:val="20"/>
                <w:szCs w:val="20"/>
              </w:rPr>
              <w:t xml:space="preserve">, se rutin </w:t>
            </w:r>
            <w:r w:rsidR="00B0358D">
              <w:rPr>
                <w:sz w:val="20"/>
                <w:szCs w:val="20"/>
              </w:rPr>
              <w:t>1</w:t>
            </w:r>
            <w:r w:rsidR="00A13C1A" w:rsidRPr="000B4CE6">
              <w:rPr>
                <w:sz w:val="20"/>
                <w:szCs w:val="20"/>
              </w:rPr>
              <w:t xml:space="preserve"> och </w:t>
            </w:r>
            <w:r w:rsidR="00B0358D">
              <w:rPr>
                <w:sz w:val="20"/>
                <w:szCs w:val="20"/>
              </w:rPr>
              <w:t>2</w:t>
            </w:r>
            <w:r w:rsidR="00A13C1A" w:rsidRPr="000B4CE6">
              <w:rPr>
                <w:sz w:val="20"/>
                <w:szCs w:val="20"/>
              </w:rPr>
              <w:t>.</w:t>
            </w:r>
          </w:p>
        </w:tc>
      </w:tr>
      <w:tr w:rsidR="0096202F" w:rsidRPr="000B4CE6" w14:paraId="7882332C" w14:textId="77777777" w:rsidTr="000E070D">
        <w:tc>
          <w:tcPr>
            <w:tcW w:w="0" w:type="auto"/>
          </w:tcPr>
          <w:p w14:paraId="7A182DD2" w14:textId="77777777" w:rsidR="004B3AD6" w:rsidRPr="000B4CE6" w:rsidRDefault="00802733" w:rsidP="000B4CE6">
            <w:pPr>
              <w:rPr>
                <w:sz w:val="20"/>
                <w:szCs w:val="20"/>
              </w:rPr>
            </w:pPr>
            <w:r w:rsidRPr="000B4CE6">
              <w:rPr>
                <w:sz w:val="20"/>
                <w:szCs w:val="20"/>
              </w:rPr>
              <w:t>Manipulering av underlag för redovisning av hållbarhet</w:t>
            </w:r>
          </w:p>
        </w:tc>
        <w:tc>
          <w:tcPr>
            <w:tcW w:w="0" w:type="auto"/>
          </w:tcPr>
          <w:p w14:paraId="0CA2CA3A" w14:textId="77777777" w:rsidR="004B3AD6" w:rsidRPr="000B4CE6" w:rsidRDefault="00802733" w:rsidP="000B4CE6">
            <w:pPr>
              <w:rPr>
                <w:sz w:val="20"/>
                <w:szCs w:val="20"/>
              </w:rPr>
            </w:pPr>
            <w:r w:rsidRPr="000B4CE6">
              <w:rPr>
                <w:sz w:val="20"/>
                <w:szCs w:val="20"/>
              </w:rPr>
              <w:t>Bedrägeri</w:t>
            </w:r>
          </w:p>
        </w:tc>
        <w:tc>
          <w:tcPr>
            <w:tcW w:w="0" w:type="auto"/>
          </w:tcPr>
          <w:p w14:paraId="5C34CD23" w14:textId="77777777" w:rsidR="004B3AD6" w:rsidRPr="000B4CE6" w:rsidRDefault="005C781B" w:rsidP="000B4CE6">
            <w:pPr>
              <w:rPr>
                <w:sz w:val="20"/>
                <w:szCs w:val="20"/>
              </w:rPr>
            </w:pPr>
            <w:r w:rsidRPr="000B4CE6">
              <w:rPr>
                <w:sz w:val="20"/>
                <w:szCs w:val="20"/>
              </w:rPr>
              <w:t>Brott mot gällande rutiner</w:t>
            </w:r>
          </w:p>
        </w:tc>
        <w:tc>
          <w:tcPr>
            <w:tcW w:w="0" w:type="auto"/>
          </w:tcPr>
          <w:p w14:paraId="70AEAF26" w14:textId="77777777" w:rsidR="004B3AD6" w:rsidRPr="000B4CE6" w:rsidRDefault="00590851" w:rsidP="000B4CE6">
            <w:pPr>
              <w:rPr>
                <w:sz w:val="20"/>
                <w:szCs w:val="20"/>
              </w:rPr>
            </w:pPr>
            <w:r w:rsidRPr="000B4CE6">
              <w:rPr>
                <w:sz w:val="20"/>
                <w:szCs w:val="20"/>
              </w:rPr>
              <w:t>Skydd mot intrång i datorsystem och tydliga roll- och ansvarsgränser</w:t>
            </w:r>
          </w:p>
        </w:tc>
      </w:tr>
    </w:tbl>
    <w:p w14:paraId="35F20E41" w14:textId="77777777" w:rsidR="005C781B" w:rsidRDefault="005C781B" w:rsidP="009005E3">
      <w:pPr>
        <w:pStyle w:val="Rubrik1"/>
      </w:pPr>
    </w:p>
    <w:p w14:paraId="2219A36A" w14:textId="77777777" w:rsidR="005C781B" w:rsidRDefault="005C781B" w:rsidP="005C781B">
      <w:pPr>
        <w:rPr>
          <w:rFonts w:asciiTheme="majorHAnsi" w:eastAsiaTheme="majorEastAsia" w:hAnsiTheme="majorHAnsi" w:cstheme="majorBidi"/>
          <w:color w:val="365F91" w:themeColor="accent1" w:themeShade="BF"/>
          <w:sz w:val="28"/>
          <w:szCs w:val="28"/>
        </w:rPr>
      </w:pPr>
      <w:r>
        <w:br w:type="page"/>
      </w:r>
    </w:p>
    <w:p w14:paraId="4C9EDE24" w14:textId="6AF1213B" w:rsidR="003705B8" w:rsidRDefault="00B91F48" w:rsidP="009005E3">
      <w:pPr>
        <w:pStyle w:val="Rubrik1"/>
      </w:pPr>
      <w:bookmarkStart w:id="2" w:name="_Toc82074898"/>
      <w:r>
        <w:t>O</w:t>
      </w:r>
      <w:r w:rsidR="003705B8">
        <w:t>rganisation</w:t>
      </w:r>
      <w:bookmarkEnd w:id="2"/>
    </w:p>
    <w:p w14:paraId="05BCF39B" w14:textId="77777777" w:rsidR="00022E91" w:rsidRDefault="00DD6D6E">
      <w:r>
        <w:rPr>
          <w:noProof/>
        </w:rPr>
        <mc:AlternateContent>
          <mc:Choice Requires="wps">
            <w:drawing>
              <wp:anchor distT="45720" distB="45720" distL="114300" distR="114300" simplePos="0" relativeHeight="251677696" behindDoc="0" locked="0" layoutInCell="1" allowOverlap="1" wp14:anchorId="2BC79537" wp14:editId="417DC106">
                <wp:simplePos x="0" y="0"/>
                <wp:positionH relativeFrom="margin">
                  <wp:align>left</wp:align>
                </wp:positionH>
                <wp:positionV relativeFrom="paragraph">
                  <wp:posOffset>313690</wp:posOffset>
                </wp:positionV>
                <wp:extent cx="5708015" cy="1404620"/>
                <wp:effectExtent l="0" t="0" r="26035" b="14605"/>
                <wp:wrapSquare wrapText="bothSides"/>
                <wp:docPr id="20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chemeClr val="accent3">
                            <a:lumMod val="40000"/>
                            <a:lumOff val="60000"/>
                            <a:alpha val="50000"/>
                          </a:schemeClr>
                        </a:solidFill>
                        <a:ln w="9525">
                          <a:solidFill>
                            <a:srgbClr val="000000"/>
                          </a:solidFill>
                          <a:miter lim="800000"/>
                          <a:headEnd/>
                          <a:tailEnd/>
                        </a:ln>
                      </wps:spPr>
                      <wps:txbx>
                        <w:txbxContent>
                          <w:p w14:paraId="0983EBD4" w14:textId="10422F83" w:rsidR="004C5BA6" w:rsidRDefault="004C5BA6">
                            <w:r w:rsidRPr="00A26A7A">
                              <w:rPr>
                                <w:b/>
                                <w:bCs/>
                              </w:rPr>
                              <w:t>Anvisning</w:t>
                            </w:r>
                          </w:p>
                          <w:p w14:paraId="630CA3DC" w14:textId="69D160DE" w:rsidR="004C5BA6" w:rsidRDefault="004C5BA6">
                            <w:r>
                              <w:t xml:space="preserve">Syftet med beskrivningen av verksamhetens organisation är det ska vara tydligt vem som är ansvarig för hanteringen av biogas samt att ansvariga personer har befogenheter att vid behov uppdatera kontrollsystemet. Viktigt med tydligt ansvar för hantering av avvikelser, uppdatering av kontrollsystemet vid förändringar i verksamheten och regelbundna genomgångar av kontrollsystemet. </w:t>
                            </w:r>
                          </w:p>
                          <w:p w14:paraId="1E4A5BF4" w14:textId="1936CDB2" w:rsidR="004C5BA6" w:rsidRDefault="004C5BA6">
                            <w:r>
                              <w:t xml:space="preserve">I beskrivningen av organisationen är det funktionerna i verksamheten som ska beskrivas. Undvik att sätta ut namn som gör att kontrollsystemet måste uppdateras när det sker byte av personer på funktioner i organisationen.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w14:anchorId="2BC79537" id="_x0000_s1030" type="#_x0000_t202" style="position:absolute;margin-left:0;margin-top:24.7pt;width:449.45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" fillcolor="#d6e3bc [1302]">
                <v:fill opacity="32896f"/>
                <v:textbox>
                  <w:txbxContent>
                    <w:p w14:paraId="0983EBD4" w14:textId="10422F83" w:rsidR="004C5BA6" w:rsidRDefault="004C5BA6">
                      <w:r w:rsidRPr="00A26A7A">
                        <w:rPr>
                          <w:b/>
                          <w:bCs/>
                        </w:rPr>
                        <w:t>Anvisning</w:t>
                      </w:r>
                    </w:p>
                    <w:p w14:paraId="630CA3DC" w14:textId="69D160DE" w:rsidR="004C5BA6" w:rsidRDefault="004C5BA6">
                      <w:r>
                        <w:t xml:space="preserve">Syftet med beskrivningen av verksamhetens organisation är det ska vara tydligt vem som är ansvarig för hanteringen av biogas samt att ansvariga personer har befogenheter att vid behov uppdatera kontrollsystemet. Viktigt med tydligt ansvar för hantering av avvikelser, uppdatering av kontrollsystemet vid förändringar i verksamheten och regelbundna genomgångar av kontrollsystemet. </w:t>
                      </w:r>
                    </w:p>
                    <w:p w14:paraId="1E4A5BF4" w14:textId="1936CDB2" w:rsidR="004C5BA6" w:rsidRDefault="004C5BA6">
                      <w:r>
                        <w:t xml:space="preserve">I beskrivningen av organisationen är det funktionerna i verksamheten som ska beskrivas. Undvik att sätta ut namn som gör att kontrollsystemet måste uppdateras när det sker byte av personer på funktioner i organisationen. </w:t>
                      </w:r>
                    </w:p>
                  </w:txbxContent>
                </v:textbox>
                <w10:wrap type="square" anchorx="margin"/>
              </v:shape>
            </w:pict>
          </mc:Fallback>
        </mc:AlternateContent>
      </w:r>
    </w:p>
    <w:p w14:paraId="3CDA43B2" w14:textId="77777777" w:rsidR="00022E91" w:rsidRDefault="00022E91"/>
    <w:p w14:paraId="1C63DAF5" w14:textId="714BA53B" w:rsidR="00022E91" w:rsidRPr="00A26A7A" w:rsidRDefault="007E1A25">
      <w:pPr>
        <w:rPr>
          <w:b/>
          <w:bCs/>
        </w:rPr>
      </w:pPr>
      <w:r>
        <w:rPr>
          <w:b/>
          <w:bCs/>
        </w:rPr>
        <w:t>Exempeltext</w:t>
      </w:r>
      <w:r w:rsidR="005B2CA6">
        <w:rPr>
          <w:b/>
          <w:bCs/>
        </w:rPr>
        <w:t>:</w:t>
      </w:r>
    </w:p>
    <w:p w14:paraId="3DD3B3EF" w14:textId="77777777" w:rsidR="00022E91" w:rsidRDefault="00022E91"/>
    <w:p w14:paraId="7DAAA3DF" w14:textId="77777777" w:rsidR="006D28A2" w:rsidRDefault="005C781B">
      <w:r>
        <w:t>V</w:t>
      </w:r>
      <w:r w:rsidR="006D28A2">
        <w:t>erksamhetens organisation framgår av nedanstående schema</w:t>
      </w:r>
      <w:r w:rsidR="00F26609">
        <w:t xml:space="preserve">. </w:t>
      </w:r>
    </w:p>
    <w:p w14:paraId="165DB03A" w14:textId="77777777" w:rsidR="00AD0C46" w:rsidRDefault="00AD0C46"/>
    <w:p w14:paraId="233E719F" w14:textId="77777777" w:rsidR="006D28A2" w:rsidRDefault="006D28A2">
      <w:r w:rsidRPr="006D28A2">
        <w:rPr>
          <w:noProof/>
          <w:lang w:eastAsia="sv-SE"/>
        </w:rPr>
        <w:drawing>
          <wp:inline distT="0" distB="0" distL="0" distR="0" wp14:anchorId="73290DAC" wp14:editId="2329D1CD">
            <wp:extent cx="5221605" cy="3028207"/>
            <wp:effectExtent l="0" t="0" r="17145" b="0"/>
            <wp:docPr id="2" name="Organisationsschema 8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D999E5B" w14:textId="77777777" w:rsidR="00590851" w:rsidRDefault="00590851"/>
    <w:p w14:paraId="777FD101" w14:textId="77777777" w:rsidR="00590851" w:rsidRPr="00590851" w:rsidRDefault="00590851">
      <w:pPr>
        <w:rPr>
          <w:b/>
        </w:rPr>
      </w:pPr>
      <w:r w:rsidRPr="00590851">
        <w:rPr>
          <w:b/>
        </w:rPr>
        <w:t>Ansvars- och rollfördelning i organisationen</w:t>
      </w:r>
    </w:p>
    <w:p w14:paraId="669F2B20" w14:textId="210CF7C6" w:rsidR="00590851" w:rsidRDefault="00590851">
      <w:r>
        <w:t>Driftchef</w:t>
      </w:r>
      <w:r w:rsidR="004C6693">
        <w:t xml:space="preserve"> </w:t>
      </w:r>
      <w:r>
        <w:t>är ansvarig för att regler och rutiner i kontrollsystemet efterlevs samt att kontrollsystemet vidmakthålls.</w:t>
      </w:r>
      <w:r w:rsidR="00E2032A">
        <w:t xml:space="preserve"> Driftchef har genom delegation från VD rättighet att uppdatera </w:t>
      </w:r>
      <w:r w:rsidR="00763925">
        <w:t xml:space="preserve">kontrollsystemet som </w:t>
      </w:r>
      <w:r w:rsidR="00E2032A">
        <w:t>föranleds av förändringar i verksamheten</w:t>
      </w:r>
      <w:r w:rsidR="004C6693">
        <w:t>, hantera avvikelser som framkommit</w:t>
      </w:r>
      <w:r w:rsidR="00E2032A">
        <w:t xml:space="preserve"> samt </w:t>
      </w:r>
      <w:r w:rsidR="004C6693">
        <w:t xml:space="preserve">åtgärder </w:t>
      </w:r>
      <w:r w:rsidR="00E2032A">
        <w:t xml:space="preserve">från </w:t>
      </w:r>
      <w:r w:rsidR="00B93044">
        <w:t xml:space="preserve">beslut vid </w:t>
      </w:r>
      <w:r w:rsidR="00E2032A">
        <w:t>utvärdering och revision av kontrollsystemet.</w:t>
      </w:r>
      <w:r>
        <w:t xml:space="preserve"> Driftchef rapporterar till VD resultat av årlig utvärdering och revision</w:t>
      </w:r>
      <w:r w:rsidR="00E2032A">
        <w:t xml:space="preserve"> samt när förändringar i kontrollsystemet utför</w:t>
      </w:r>
      <w:r w:rsidR="005C781B">
        <w:t>t</w:t>
      </w:r>
      <w:r w:rsidR="00E2032A">
        <w:t>s</w:t>
      </w:r>
      <w:r>
        <w:t>.</w:t>
      </w:r>
    </w:p>
    <w:p w14:paraId="7CD60D29" w14:textId="77777777" w:rsidR="009A78E0" w:rsidRDefault="009A78E0">
      <w:pPr>
        <w:spacing w:before="0" w:after="200" w:line="276" w:lineRule="auto"/>
        <w:rPr>
          <w:rFonts w:eastAsiaTheme="majorEastAsia" w:cstheme="majorBidi"/>
          <w:b/>
          <w:bCs/>
          <w:color w:val="000000" w:themeColor="text1"/>
          <w:sz w:val="32"/>
          <w:szCs w:val="28"/>
        </w:rPr>
      </w:pPr>
      <w:r>
        <w:br w:type="page"/>
      </w:r>
    </w:p>
    <w:p w14:paraId="500446D0" w14:textId="0E016D3D" w:rsidR="00912CE6" w:rsidRDefault="00912CE6" w:rsidP="00912CE6">
      <w:pPr>
        <w:pStyle w:val="Rubrik1"/>
      </w:pPr>
      <w:bookmarkStart w:id="3" w:name="_Toc82074899"/>
      <w:r>
        <w:t xml:space="preserve">Beskrivning av </w:t>
      </w:r>
      <w:r w:rsidR="00DC19B6">
        <w:t>system för</w:t>
      </w:r>
      <w:r w:rsidR="00FE1093">
        <w:t xml:space="preserve"> </w:t>
      </w:r>
      <w:r>
        <w:t>produktion av el och värme</w:t>
      </w:r>
      <w:r w:rsidR="00DC19B6">
        <w:t xml:space="preserve"> från biogas</w:t>
      </w:r>
      <w:bookmarkEnd w:id="3"/>
    </w:p>
    <w:p w14:paraId="4F1D8216" w14:textId="4C359394" w:rsidR="00912CE6" w:rsidRDefault="00912CE6" w:rsidP="00912CE6">
      <w:r>
        <w:rPr>
          <w:noProof/>
        </w:rPr>
        <mc:AlternateContent>
          <mc:Choice Requires="wps">
            <w:drawing>
              <wp:anchor distT="45720" distB="45720" distL="114300" distR="114300" simplePos="0" relativeHeight="251707392" behindDoc="0" locked="0" layoutInCell="1" allowOverlap="1" wp14:anchorId="3A146EBE" wp14:editId="615E5D17">
                <wp:simplePos x="0" y="0"/>
                <wp:positionH relativeFrom="margin">
                  <wp:posOffset>-10160</wp:posOffset>
                </wp:positionH>
                <wp:positionV relativeFrom="paragraph">
                  <wp:posOffset>278765</wp:posOffset>
                </wp:positionV>
                <wp:extent cx="5708015" cy="2784475"/>
                <wp:effectExtent l="0" t="0" r="26035" b="15875"/>
                <wp:wrapSquare wrapText="bothSides"/>
                <wp:docPr id="4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2784475"/>
                        </a:xfrm>
                        <a:prstGeom prst="rect">
                          <a:avLst/>
                        </a:prstGeom>
                        <a:solidFill>
                          <a:schemeClr val="accent3">
                            <a:lumMod val="40000"/>
                            <a:lumOff val="60000"/>
                            <a:alpha val="50000"/>
                          </a:schemeClr>
                        </a:solidFill>
                        <a:ln w="9525">
                          <a:solidFill>
                            <a:srgbClr val="000000"/>
                          </a:solidFill>
                          <a:miter lim="800000"/>
                          <a:headEnd/>
                          <a:tailEnd/>
                        </a:ln>
                      </wps:spPr>
                      <wps:txbx>
                        <w:txbxContent>
                          <w:p w14:paraId="4FE2C1AB" w14:textId="77777777" w:rsidR="004C5BA6" w:rsidRDefault="004C5BA6" w:rsidP="00912CE6">
                            <w:r w:rsidRPr="00A26A7A">
                              <w:rPr>
                                <w:b/>
                                <w:bCs/>
                              </w:rPr>
                              <w:t>Anvisning</w:t>
                            </w:r>
                          </w:p>
                          <w:p w14:paraId="1EAA48F5" w14:textId="30FB75AE" w:rsidR="004C5BA6" w:rsidRDefault="004C5BA6" w:rsidP="00912CE6">
                            <w:r>
                              <w:t xml:space="preserve">Dessa beskrivningar avser anläggningar där gasen endast används för produktion av el och värme med gasmotor alternativt enbart värme med gaspanna. Dvs anläggningar som omfattas av anläggningsbesked för skattebefrielse och där livsmedels- eller fodergrödor inte får användas för biogasproduktion för att få skattebefrielse. </w:t>
                            </w:r>
                          </w:p>
                          <w:p w14:paraId="23D7CC60" w14:textId="698299BE" w:rsidR="004C5BA6" w:rsidRDefault="004C5BA6" w:rsidP="00912CE6">
                            <w:r>
                              <w:t>I det följande ges exempel på anläggningsbeskrivning för:</w:t>
                            </w:r>
                          </w:p>
                          <w:p w14:paraId="57FEE62F" w14:textId="77777777" w:rsidR="004C5BA6" w:rsidRDefault="004C5BA6" w:rsidP="000B4CE6">
                            <w:pPr>
                              <w:pStyle w:val="Liststycke"/>
                              <w:numPr>
                                <w:ilvl w:val="0"/>
                                <w:numId w:val="14"/>
                              </w:numPr>
                            </w:pPr>
                            <w:r>
                              <w:t xml:space="preserve">Avloppsreningsverk </w:t>
                            </w:r>
                          </w:p>
                          <w:p w14:paraId="29955A2F" w14:textId="003D4385" w:rsidR="004C5BA6" w:rsidRDefault="004C5BA6" w:rsidP="000B4CE6">
                            <w:pPr>
                              <w:pStyle w:val="Liststycke"/>
                              <w:numPr>
                                <w:ilvl w:val="0"/>
                                <w:numId w:val="14"/>
                              </w:numPr>
                            </w:pPr>
                            <w:r>
                              <w:t xml:space="preserve">Biogasanläggning av typ gårdsanläggning </w:t>
                            </w:r>
                          </w:p>
                          <w:p w14:paraId="624E805C" w14:textId="4F36A33B" w:rsidR="004C5BA6" w:rsidRDefault="004C5BA6" w:rsidP="000B4CE6">
                            <w:pPr>
                              <w:pStyle w:val="Liststycke"/>
                              <w:numPr>
                                <w:ilvl w:val="0"/>
                                <w:numId w:val="14"/>
                              </w:numPr>
                            </w:pPr>
                            <w:r>
                              <w:t>Deponigasanläggning</w:t>
                            </w:r>
                          </w:p>
                          <w:p w14:paraId="7E20EE90" w14:textId="0B99F326" w:rsidR="004C5BA6" w:rsidRDefault="004C5BA6" w:rsidP="000B4CE6">
                            <w:pPr>
                              <w:pStyle w:val="Liststycke"/>
                              <w:numPr>
                                <w:ilvl w:val="0"/>
                                <w:numId w:val="14"/>
                              </w:numPr>
                            </w:pPr>
                            <w:r>
                              <w:t xml:space="preserve">Inköp och användning av bio- eller deponigas </w:t>
                            </w:r>
                          </w:p>
                          <w:p w14:paraId="5FDFE2F9" w14:textId="77777777" w:rsidR="004C5BA6" w:rsidRDefault="004C5BA6" w:rsidP="00912CE6"/>
                          <w:p w14:paraId="273E3FBE" w14:textId="5A9811D6" w:rsidR="004C5BA6" w:rsidRDefault="004C5BA6" w:rsidP="00912CE6">
                            <w:r>
                              <w:t xml:space="preserve">OBS. Om biogas, utöver användning till el- och/eller värmeproduktion, uppgraderas till fordonskvalitet antingen i egen anläggning eller säljs till annan aktör för drift av fordon ska mall för </w:t>
                            </w:r>
                            <w:r w:rsidR="00227E8E" w:rsidRPr="00227E8E">
                              <w:t>Kontrollsystem för hållbarhetsbesked för biogas som drivmedel</w:t>
                            </w:r>
                            <w:r w:rsidR="00227E8E">
                              <w:t xml:space="preserve"> användas.</w:t>
                            </w:r>
                          </w:p>
                          <w:p w14:paraId="1A202707" w14:textId="77777777" w:rsidR="004C5BA6" w:rsidRDefault="004C5BA6" w:rsidP="00912CE6"/>
                          <w:p w14:paraId="5E860A90" w14:textId="77777777" w:rsidR="004C5BA6" w:rsidRDefault="004C5BA6" w:rsidP="00912CE6"/>
                          <w:p w14:paraId="57501A0A" w14:textId="77777777" w:rsidR="004C5BA6" w:rsidRDefault="004C5BA6" w:rsidP="00912CE6"/>
                          <w:p w14:paraId="3703E8C5" w14:textId="7C262F91" w:rsidR="004C5BA6" w:rsidRDefault="004C5BA6" w:rsidP="00912CE6">
                            <w: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46EBE" id="_x0000_s1031" type="#_x0000_t202" style="position:absolute;margin-left:-.8pt;margin-top:21.95pt;width:449.45pt;height:219.2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" fillcolor="#d6e3bc [1302]">
                <v:fill opacity="32896f"/>
                <v:textbox>
                  <w:txbxContent>
                    <w:p w14:paraId="4FE2C1AB" w14:textId="77777777" w:rsidR="004C5BA6" w:rsidRDefault="004C5BA6" w:rsidP="00912CE6">
                      <w:r w:rsidRPr="00A26A7A">
                        <w:rPr>
                          <w:b/>
                          <w:bCs/>
                        </w:rPr>
                        <w:t>Anvisning</w:t>
                      </w:r>
                    </w:p>
                    <w:p w14:paraId="1EAA48F5" w14:textId="30FB75AE" w:rsidR="004C5BA6" w:rsidRDefault="004C5BA6" w:rsidP="00912CE6">
                      <w:r>
                        <w:t xml:space="preserve">Dessa beskrivningar avser anläggningar där gasen endast används för produktion av el och värme med gasmotor alternativt enbart värme med gaspanna. Dvs anläggningar som omfattas av anläggningsbesked för skattebefrielse och där livsmedels- eller fodergrödor inte får användas för biogasproduktion för att få skattebefrielse. </w:t>
                      </w:r>
                    </w:p>
                    <w:p w14:paraId="23D7CC60" w14:textId="698299BE" w:rsidR="004C5BA6" w:rsidRDefault="004C5BA6" w:rsidP="00912CE6">
                      <w:r>
                        <w:t>I det följande ges exempel på anläggningsbeskrivning för:</w:t>
                      </w:r>
                    </w:p>
                    <w:p w14:paraId="57FEE62F" w14:textId="77777777" w:rsidR="004C5BA6" w:rsidRDefault="004C5BA6" w:rsidP="000B4CE6">
                      <w:pPr>
                        <w:pStyle w:val="Liststycke"/>
                        <w:numPr>
                          <w:ilvl w:val="0"/>
                          <w:numId w:val="14"/>
                        </w:numPr>
                      </w:pPr>
                      <w:r>
                        <w:t xml:space="preserve">Avloppsreningsverk </w:t>
                      </w:r>
                    </w:p>
                    <w:p w14:paraId="29955A2F" w14:textId="003D4385" w:rsidR="004C5BA6" w:rsidRDefault="004C5BA6" w:rsidP="000B4CE6">
                      <w:pPr>
                        <w:pStyle w:val="Liststycke"/>
                        <w:numPr>
                          <w:ilvl w:val="0"/>
                          <w:numId w:val="14"/>
                        </w:numPr>
                      </w:pPr>
                      <w:r>
                        <w:t xml:space="preserve">Biogasanläggning av typ gårdsanläggning </w:t>
                      </w:r>
                    </w:p>
                    <w:p w14:paraId="624E805C" w14:textId="4F36A33B" w:rsidR="004C5BA6" w:rsidRDefault="004C5BA6" w:rsidP="000B4CE6">
                      <w:pPr>
                        <w:pStyle w:val="Liststycke"/>
                        <w:numPr>
                          <w:ilvl w:val="0"/>
                          <w:numId w:val="14"/>
                        </w:numPr>
                      </w:pPr>
                      <w:r>
                        <w:t>Deponigasanläggning</w:t>
                      </w:r>
                    </w:p>
                    <w:p w14:paraId="7E20EE90" w14:textId="0B99F326" w:rsidR="004C5BA6" w:rsidRDefault="004C5BA6" w:rsidP="000B4CE6">
                      <w:pPr>
                        <w:pStyle w:val="Liststycke"/>
                        <w:numPr>
                          <w:ilvl w:val="0"/>
                          <w:numId w:val="14"/>
                        </w:numPr>
                      </w:pPr>
                      <w:r>
                        <w:t xml:space="preserve">Inköp och användning av bio- eller deponigas </w:t>
                      </w:r>
                    </w:p>
                    <w:p w14:paraId="5FDFE2F9" w14:textId="77777777" w:rsidR="004C5BA6" w:rsidRDefault="004C5BA6" w:rsidP="00912CE6"/>
                    <w:p w14:paraId="273E3FBE" w14:textId="5A9811D6" w:rsidR="004C5BA6" w:rsidRDefault="004C5BA6" w:rsidP="00912CE6">
                      <w:r>
                        <w:t xml:space="preserve">OBS. Om biogas, utöver användning till el- och/eller värmeproduktion, uppgraderas till fordonskvalitet antingen i egen anläggning eller säljs till annan aktör för drift av fordon ska mall för </w:t>
                      </w:r>
                      <w:r w:rsidR="00227E8E" w:rsidRPr="00227E8E">
                        <w:t>Kontrollsystem för hållbarhetsbesked för biogas som drivmedel</w:t>
                      </w:r>
                      <w:r w:rsidR="00227E8E">
                        <w:t xml:space="preserve"> användas.</w:t>
                      </w:r>
                    </w:p>
                    <w:p w14:paraId="1A202707" w14:textId="77777777" w:rsidR="004C5BA6" w:rsidRDefault="004C5BA6" w:rsidP="00912CE6"/>
                    <w:p w14:paraId="5E860A90" w14:textId="77777777" w:rsidR="004C5BA6" w:rsidRDefault="004C5BA6" w:rsidP="00912CE6"/>
                    <w:p w14:paraId="57501A0A" w14:textId="77777777" w:rsidR="004C5BA6" w:rsidRDefault="004C5BA6" w:rsidP="00912CE6"/>
                    <w:p w14:paraId="3703E8C5" w14:textId="7C262F91" w:rsidR="004C5BA6" w:rsidRDefault="004C5BA6" w:rsidP="00912CE6">
                      <w:r>
                        <w:t>p</w:t>
                      </w:r>
                    </w:p>
                  </w:txbxContent>
                </v:textbox>
                <w10:wrap type="square" anchorx="margin"/>
              </v:shape>
            </w:pict>
          </mc:Fallback>
        </mc:AlternateContent>
      </w:r>
    </w:p>
    <w:p w14:paraId="42CBC568" w14:textId="77777777" w:rsidR="00D33E20" w:rsidRDefault="00D33E20" w:rsidP="005C44FE">
      <w:pPr>
        <w:rPr>
          <w:b/>
          <w:bCs/>
        </w:rPr>
      </w:pPr>
    </w:p>
    <w:p w14:paraId="07B2A459" w14:textId="77777777" w:rsidR="00D33E20" w:rsidRDefault="00D33E20" w:rsidP="005C44FE">
      <w:pPr>
        <w:rPr>
          <w:b/>
          <w:bCs/>
        </w:rPr>
      </w:pPr>
    </w:p>
    <w:p w14:paraId="51653522" w14:textId="77777777" w:rsidR="00AC5209" w:rsidRPr="005C44FE" w:rsidRDefault="00AC5209" w:rsidP="005C44FE">
      <w:pPr>
        <w:rPr>
          <w:b/>
          <w:bCs/>
        </w:rPr>
      </w:pPr>
    </w:p>
    <w:p w14:paraId="1DB3E208" w14:textId="4AC9115E" w:rsidR="00FE1093" w:rsidRDefault="005C44FE" w:rsidP="0098700C">
      <w:pPr>
        <w:pStyle w:val="Rubrik2"/>
      </w:pPr>
      <w:bookmarkStart w:id="4" w:name="_Toc82074900"/>
      <w:r>
        <w:t>A</w:t>
      </w:r>
      <w:r w:rsidR="00457FA2" w:rsidRPr="00457FA2">
        <w:t>vloppsreningsverk</w:t>
      </w:r>
      <w:bookmarkEnd w:id="4"/>
    </w:p>
    <w:p w14:paraId="04B599AB" w14:textId="77777777" w:rsidR="004C5BA6" w:rsidRDefault="004C5BA6" w:rsidP="004C5BA6">
      <w:pPr>
        <w:rPr>
          <w:b/>
          <w:bCs/>
        </w:rPr>
      </w:pPr>
    </w:p>
    <w:p w14:paraId="79672B47" w14:textId="05F43583" w:rsidR="004C5BA6" w:rsidRDefault="004C5BA6" w:rsidP="004C5BA6">
      <w:pPr>
        <w:rPr>
          <w:b/>
          <w:bCs/>
        </w:rPr>
      </w:pPr>
      <w:r w:rsidRPr="005C44FE">
        <w:rPr>
          <w:b/>
          <w:bCs/>
        </w:rPr>
        <w:t>Exempeltext</w:t>
      </w:r>
      <w:r>
        <w:rPr>
          <w:b/>
          <w:bCs/>
        </w:rPr>
        <w:t>:</w:t>
      </w:r>
    </w:p>
    <w:p w14:paraId="726899A9" w14:textId="77777777" w:rsidR="004C5BA6" w:rsidRPr="004C5BA6" w:rsidRDefault="004C5BA6" w:rsidP="004C5BA6"/>
    <w:p w14:paraId="30EB4DBF" w14:textId="581803CE" w:rsidR="00A32A6A" w:rsidRDefault="004C5BA6" w:rsidP="00A32A6A">
      <w:r>
        <w:t xml:space="preserve">XXXXX </w:t>
      </w:r>
      <w:r w:rsidR="00457FA2">
        <w:t>R</w:t>
      </w:r>
      <w:r w:rsidR="00E957A4">
        <w:t xml:space="preserve">eningsverk </w:t>
      </w:r>
      <w:r w:rsidR="00457FA2">
        <w:t xml:space="preserve">är av konventionell typ där </w:t>
      </w:r>
      <w:r w:rsidR="00E957A4">
        <w:t xml:space="preserve">endast </w:t>
      </w:r>
      <w:r w:rsidR="00A32A6A">
        <w:t xml:space="preserve">slam från rening av avloppsvatten </w:t>
      </w:r>
      <w:r w:rsidR="00E957A4">
        <w:t xml:space="preserve">samt </w:t>
      </w:r>
      <w:r w:rsidR="00A32A6A">
        <w:t>slam från externa reningsverk och fettavski</w:t>
      </w:r>
      <w:r w:rsidR="00E957A4">
        <w:t>l</w:t>
      </w:r>
      <w:r w:rsidR="00A32A6A">
        <w:t>jare</w:t>
      </w:r>
      <w:r w:rsidR="00457FA2">
        <w:t xml:space="preserve"> rötas</w:t>
      </w:r>
      <w:r w:rsidR="00A32A6A">
        <w:t>.</w:t>
      </w:r>
      <w:r w:rsidR="00287821">
        <w:t xml:space="preserve"> Anläggningens hu</w:t>
      </w:r>
      <w:r w:rsidR="00BB4911">
        <w:t>vu</w:t>
      </w:r>
      <w:r w:rsidR="00287821">
        <w:t xml:space="preserve">ddelar framgår av figur </w:t>
      </w:r>
      <w:r w:rsidR="00B0358D">
        <w:t>1</w:t>
      </w:r>
      <w:r w:rsidR="00287821">
        <w:t xml:space="preserve">. </w:t>
      </w:r>
      <w:r w:rsidR="009D0357">
        <w:t xml:space="preserve">Verket är inte designat för rötning av grödor. </w:t>
      </w:r>
      <w:r w:rsidR="0098700C">
        <w:t>Slam från anläggningen är certifierad enligt REVA</w:t>
      </w:r>
      <w:r w:rsidR="00272A17">
        <w:t>Q</w:t>
      </w:r>
      <w:r w:rsidR="0098700C">
        <w:t xml:space="preserve"> och sprids på åkermark.</w:t>
      </w:r>
    </w:p>
    <w:p w14:paraId="4E1262A4" w14:textId="7F5B9466" w:rsidR="00A32A6A" w:rsidRDefault="00A32A6A" w:rsidP="00A32A6A"/>
    <w:p w14:paraId="325F07A5" w14:textId="6A417C8B" w:rsidR="00A32A6A" w:rsidRDefault="00A32A6A" w:rsidP="00A32A6A">
      <w:pPr>
        <w:rPr>
          <w:b/>
        </w:rPr>
      </w:pPr>
      <w:r>
        <w:rPr>
          <w:b/>
        </w:rPr>
        <w:t>Gasproduktion</w:t>
      </w:r>
    </w:p>
    <w:p w14:paraId="4A16E825" w14:textId="3D5B4A4F" w:rsidR="00763925" w:rsidRDefault="00A32A6A" w:rsidP="00A32A6A">
      <w:r>
        <w:t xml:space="preserve">Producerad biogas används för drift av gasmotor. Som reserv vid driftstörningar av motorn </w:t>
      </w:r>
      <w:r w:rsidR="00E957A4">
        <w:t xml:space="preserve">eldas biogasen i </w:t>
      </w:r>
      <w:r w:rsidR="00AC5209">
        <w:t xml:space="preserve">en </w:t>
      </w:r>
      <w:r>
        <w:t>gaspanna.</w:t>
      </w:r>
      <w:r w:rsidR="00E957A4">
        <w:t xml:space="preserve"> Producerad el </w:t>
      </w:r>
      <w:r>
        <w:t xml:space="preserve">och värme används internt </w:t>
      </w:r>
      <w:r w:rsidR="00E957A4">
        <w:t xml:space="preserve">i verket </w:t>
      </w:r>
      <w:r>
        <w:t xml:space="preserve">för </w:t>
      </w:r>
      <w:r w:rsidR="00E957A4">
        <w:t xml:space="preserve">drift av pumpar mm samt för </w:t>
      </w:r>
      <w:r>
        <w:t xml:space="preserve">uppvärmning av process och lokaler. </w:t>
      </w:r>
      <w:r w:rsidR="00AC5209">
        <w:t>Överskott av el levereras till nätet och b</w:t>
      </w:r>
      <w:r>
        <w:t>iogas som inte kan nyttiggöras facklas.</w:t>
      </w:r>
      <w:r w:rsidR="00E957A4">
        <w:t xml:space="preserve"> </w:t>
      </w:r>
      <w:r>
        <w:t>Producerad</w:t>
      </w:r>
      <w:r w:rsidR="00E957A4">
        <w:t xml:space="preserve"> biogas,</w:t>
      </w:r>
      <w:r>
        <w:t xml:space="preserve"> el och värme mäts med mätare anslutna till anläggningens datorsystem</w:t>
      </w:r>
      <w:r w:rsidR="00287821">
        <w:t xml:space="preserve"> från vilket </w:t>
      </w:r>
      <w:r w:rsidR="00E957A4">
        <w:t xml:space="preserve">rapporter </w:t>
      </w:r>
      <w:r w:rsidR="00287821">
        <w:t xml:space="preserve">kan </w:t>
      </w:r>
      <w:r w:rsidR="00E957A4">
        <w:t xml:space="preserve">tas fram som underlag för rapportering. </w:t>
      </w:r>
    </w:p>
    <w:p w14:paraId="723E802E" w14:textId="77777777" w:rsidR="004C5BA6" w:rsidRDefault="004C5BA6" w:rsidP="00A32A6A"/>
    <w:p w14:paraId="75FB1290" w14:textId="15721348" w:rsidR="00960D24" w:rsidRPr="004C5BA6" w:rsidRDefault="00960D24" w:rsidP="00A32A6A">
      <w:pPr>
        <w:rPr>
          <w:b/>
          <w:bCs/>
        </w:rPr>
      </w:pPr>
      <w:r w:rsidRPr="004C5BA6">
        <w:rPr>
          <w:b/>
          <w:bCs/>
        </w:rPr>
        <w:t>Mätpunkter:</w:t>
      </w:r>
    </w:p>
    <w:p w14:paraId="545A5B6A" w14:textId="78E2CDBF" w:rsidR="00960D24" w:rsidRDefault="00960D24" w:rsidP="00960D24">
      <w:pPr>
        <w:pStyle w:val="Liststycke"/>
        <w:numPr>
          <w:ilvl w:val="0"/>
          <w:numId w:val="16"/>
        </w:numPr>
      </w:pPr>
      <w:r>
        <w:t>Producerad biogas, mängd och metanhalt</w:t>
      </w:r>
    </w:p>
    <w:p w14:paraId="2FFC1F55" w14:textId="7A88797E" w:rsidR="00960D24" w:rsidRDefault="00960D24" w:rsidP="00960D24">
      <w:pPr>
        <w:pStyle w:val="Liststycke"/>
        <w:numPr>
          <w:ilvl w:val="0"/>
          <w:numId w:val="16"/>
        </w:numPr>
      </w:pPr>
      <w:r>
        <w:t>Biogas till gasmotor, mängd, Nm</w:t>
      </w:r>
      <w:r w:rsidRPr="00960D24">
        <w:rPr>
          <w:vertAlign w:val="superscript"/>
        </w:rPr>
        <w:t>3</w:t>
      </w:r>
      <w:r>
        <w:t>/kg</w:t>
      </w:r>
    </w:p>
    <w:p w14:paraId="271951B8" w14:textId="77777777" w:rsidR="00960D24" w:rsidRDefault="00960D24" w:rsidP="00960D24">
      <w:pPr>
        <w:pStyle w:val="Liststycke"/>
        <w:numPr>
          <w:ilvl w:val="0"/>
          <w:numId w:val="16"/>
        </w:numPr>
      </w:pPr>
      <w:r>
        <w:t>Biogas till panna, mängd, Nm</w:t>
      </w:r>
      <w:r w:rsidRPr="00960D24">
        <w:rPr>
          <w:vertAlign w:val="superscript"/>
        </w:rPr>
        <w:t>3</w:t>
      </w:r>
      <w:r>
        <w:t>/kg</w:t>
      </w:r>
    </w:p>
    <w:p w14:paraId="5EB0ECA3" w14:textId="54A0CC8D" w:rsidR="00960D24" w:rsidRDefault="00960D24" w:rsidP="002D1ECA">
      <w:pPr>
        <w:pStyle w:val="Liststycke"/>
        <w:numPr>
          <w:ilvl w:val="0"/>
          <w:numId w:val="16"/>
        </w:numPr>
      </w:pPr>
      <w:r>
        <w:t>Producerad el internt, MWh</w:t>
      </w:r>
    </w:p>
    <w:p w14:paraId="027D4153" w14:textId="0F6E083B" w:rsidR="00960D24" w:rsidRDefault="00960D24" w:rsidP="002D1ECA">
      <w:pPr>
        <w:pStyle w:val="Liststycke"/>
        <w:numPr>
          <w:ilvl w:val="0"/>
          <w:numId w:val="16"/>
        </w:numPr>
      </w:pPr>
      <w:r>
        <w:t>Producerad el till nätet, MWh</w:t>
      </w:r>
      <w:r>
        <w:tab/>
      </w:r>
    </w:p>
    <w:p w14:paraId="63481AD4" w14:textId="4E1383CC" w:rsidR="00960D24" w:rsidRDefault="00960D24" w:rsidP="00960D24">
      <w:pPr>
        <w:pStyle w:val="Liststycke"/>
        <w:numPr>
          <w:ilvl w:val="0"/>
          <w:numId w:val="16"/>
        </w:numPr>
      </w:pPr>
      <w:r>
        <w:t>Producerad värme, MWh</w:t>
      </w:r>
    </w:p>
    <w:p w14:paraId="76CCCDFC" w14:textId="18C32491" w:rsidR="00763925" w:rsidRDefault="00763925">
      <w:pPr>
        <w:spacing w:before="0" w:after="200" w:line="276" w:lineRule="auto"/>
      </w:pPr>
    </w:p>
    <w:p w14:paraId="0291F902" w14:textId="40AD976D" w:rsidR="00763925" w:rsidRDefault="00763925" w:rsidP="00A32A6A">
      <w:r w:rsidRPr="00F50088">
        <w:rPr>
          <w:noProof/>
        </w:rPr>
        <mc:AlternateContent>
          <mc:Choice Requires="wpg">
            <w:drawing>
              <wp:inline distT="0" distB="0" distL="0" distR="0" wp14:anchorId="22F7A09F" wp14:editId="1FC42F32">
                <wp:extent cx="4993005" cy="2925445"/>
                <wp:effectExtent l="0" t="0" r="17145" b="27305"/>
                <wp:docPr id="452" name="Grupp 59"/>
                <wp:cNvGraphicFramePr/>
                <a:graphic xmlns:a="http://schemas.openxmlformats.org/drawingml/2006/main">
                  <a:graphicData uri="http://schemas.microsoft.com/office/word/2010/wordprocessingGroup">
                    <wpg:wgp>
                      <wpg:cNvGrpSpPr/>
                      <wpg:grpSpPr>
                        <a:xfrm>
                          <a:off x="0" y="0"/>
                          <a:ext cx="4993005" cy="2925445"/>
                          <a:chOff x="0" y="0"/>
                          <a:chExt cx="6058837" cy="3549925"/>
                        </a:xfrm>
                      </wpg:grpSpPr>
                      <wps:wsp>
                        <wps:cNvPr id="453" name="AutoShape 2"/>
                        <wps:cNvCnPr>
                          <a:cxnSpLocks noChangeShapeType="1"/>
                        </wps:cNvCnPr>
                        <wps:spPr bwMode="auto">
                          <a:xfrm>
                            <a:off x="1993900" y="1967629"/>
                            <a:ext cx="227012" cy="0"/>
                          </a:xfrm>
                          <a:prstGeom prst="straightConnector1">
                            <a:avLst/>
                          </a:prstGeom>
                          <a:noFill/>
                          <a:ln w="9525">
                            <a:solidFill>
                              <a:srgbClr val="000000"/>
                            </a:solidFill>
                            <a:round/>
                            <a:headEnd/>
                            <a:tailEnd type="triangle" w="med" len="med"/>
                          </a:ln>
                        </wps:spPr>
                        <wps:bodyPr/>
                      </wps:wsp>
                      <wps:wsp>
                        <wps:cNvPr id="454" name="Text Box 3"/>
                        <wps:cNvSpPr txBox="1">
                          <a:spLocks noChangeArrowheads="1"/>
                        </wps:cNvSpPr>
                        <wps:spPr bwMode="auto">
                          <a:xfrm>
                            <a:off x="1295399" y="710329"/>
                            <a:ext cx="984389" cy="535221"/>
                          </a:xfrm>
                          <a:prstGeom prst="rect">
                            <a:avLst/>
                          </a:prstGeom>
                          <a:solidFill>
                            <a:schemeClr val="accent3">
                              <a:lumMod val="40000"/>
                              <a:lumOff val="60000"/>
                            </a:schemeClr>
                          </a:solidFill>
                          <a:ln w="9525" algn="ctr">
                            <a:solidFill>
                              <a:srgbClr val="000000"/>
                            </a:solidFill>
                            <a:miter lim="800000"/>
                            <a:headEnd/>
                            <a:tailEnd/>
                          </a:ln>
                          <a:effectLst/>
                        </wps:spPr>
                        <wps:txbx>
                          <w:txbxContent>
                            <w:p w14:paraId="7F46D60D"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Registrering av inkommande mängd substrat</w:t>
                              </w:r>
                            </w:p>
                          </w:txbxContent>
                        </wps:txbx>
                        <wps:bodyPr vert="horz" wrap="square" lIns="18000" tIns="18000" rIns="18000" bIns="18000" numCol="1" anchor="ctr" anchorCtr="0" compatLnSpc="1">
                          <a:prstTxWarp prst="textNoShape">
                            <a:avLst/>
                          </a:prstTxWarp>
                        </wps:bodyPr>
                      </wps:wsp>
                      <wps:wsp>
                        <wps:cNvPr id="455" name="Text Box 4"/>
                        <wps:cNvSpPr txBox="1">
                          <a:spLocks noChangeArrowheads="1"/>
                        </wps:cNvSpPr>
                        <wps:spPr bwMode="auto">
                          <a:xfrm>
                            <a:off x="1587" y="1275479"/>
                            <a:ext cx="912813" cy="465372"/>
                          </a:xfrm>
                          <a:prstGeom prst="rect">
                            <a:avLst/>
                          </a:prstGeom>
                          <a:solidFill>
                            <a:srgbClr val="FFFFFF"/>
                          </a:solidFill>
                          <a:ln w="9525" algn="ctr">
                            <a:solidFill>
                              <a:srgbClr val="000000"/>
                            </a:solidFill>
                            <a:miter lim="800000"/>
                            <a:headEnd/>
                            <a:tailEnd/>
                          </a:ln>
                          <a:effectLst/>
                        </wps:spPr>
                        <wps:txbx>
                          <w:txbxContent>
                            <w:p w14:paraId="5B8EB68B"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Slam från avloppsrenings-anläggningen</w:t>
                              </w:r>
                            </w:p>
                          </w:txbxContent>
                        </wps:txbx>
                        <wps:bodyPr vert="horz" wrap="square" lIns="18000" tIns="18000" rIns="18000" bIns="18000" numCol="1" anchor="ctr" anchorCtr="0" compatLnSpc="1">
                          <a:prstTxWarp prst="textNoShape">
                            <a:avLst/>
                          </a:prstTxWarp>
                        </wps:bodyPr>
                      </wps:wsp>
                      <wps:wsp>
                        <wps:cNvPr id="456" name="Text Box 5"/>
                        <wps:cNvSpPr txBox="1">
                          <a:spLocks noChangeArrowheads="1"/>
                        </wps:cNvSpPr>
                        <wps:spPr bwMode="auto">
                          <a:xfrm>
                            <a:off x="6350" y="750017"/>
                            <a:ext cx="914400" cy="449262"/>
                          </a:xfrm>
                          <a:prstGeom prst="rect">
                            <a:avLst/>
                          </a:prstGeom>
                          <a:solidFill>
                            <a:srgbClr val="FFFFFF"/>
                          </a:solidFill>
                          <a:ln w="9525" algn="ctr">
                            <a:solidFill>
                              <a:srgbClr val="000000"/>
                            </a:solidFill>
                            <a:miter lim="800000"/>
                            <a:headEnd/>
                            <a:tailEnd/>
                          </a:ln>
                          <a:effectLst/>
                        </wps:spPr>
                        <wps:txbx>
                          <w:txbxContent>
                            <w:p w14:paraId="0CFDDC39"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Externa substrat</w:t>
                              </w:r>
                              <w:r>
                                <w:rPr>
                                  <w:rFonts w:cs="Arial"/>
                                  <w:color w:val="000000" w:themeColor="text1"/>
                                  <w:kern w:val="24"/>
                                  <w:sz w:val="15"/>
                                  <w:szCs w:val="15"/>
                                </w:rPr>
                                <w:br/>
                                <w:t>t ex fettavskiljareslam</w:t>
                              </w:r>
                            </w:p>
                          </w:txbxContent>
                        </wps:txbx>
                        <wps:bodyPr vert="horz" wrap="square" lIns="18000" tIns="18000" rIns="18000" bIns="18000" numCol="1" anchor="ctr" anchorCtr="0" compatLnSpc="1">
                          <a:prstTxWarp prst="textNoShape">
                            <a:avLst/>
                          </a:prstTxWarp>
                        </wps:bodyPr>
                      </wps:wsp>
                      <wps:wsp>
                        <wps:cNvPr id="457" name="Text Box 6"/>
                        <wps:cNvSpPr txBox="1">
                          <a:spLocks noChangeArrowheads="1"/>
                        </wps:cNvSpPr>
                        <wps:spPr bwMode="auto">
                          <a:xfrm>
                            <a:off x="0" y="2374029"/>
                            <a:ext cx="912812" cy="582836"/>
                          </a:xfrm>
                          <a:prstGeom prst="rect">
                            <a:avLst/>
                          </a:prstGeom>
                          <a:solidFill>
                            <a:srgbClr val="FFFFFF"/>
                          </a:solidFill>
                          <a:ln w="9525" algn="ctr">
                            <a:solidFill>
                              <a:srgbClr val="000000"/>
                            </a:solidFill>
                            <a:miter lim="800000"/>
                            <a:headEnd/>
                            <a:tailEnd/>
                          </a:ln>
                          <a:effectLst/>
                        </wps:spPr>
                        <wps:txbx>
                          <w:txbxContent>
                            <w:p w14:paraId="01F63580" w14:textId="77777777" w:rsidR="004C5BA6" w:rsidRDefault="004C5BA6" w:rsidP="00763925">
                              <w:pPr>
                                <w:spacing w:after="200"/>
                                <w:jc w:val="center"/>
                                <w:textAlignment w:val="baseline"/>
                                <w:rPr>
                                  <w:sz w:val="24"/>
                                  <w:szCs w:val="24"/>
                                </w:rPr>
                              </w:pPr>
                              <w:proofErr w:type="spellStart"/>
                              <w:r>
                                <w:rPr>
                                  <w:rFonts w:cs="Arial"/>
                                  <w:color w:val="000000" w:themeColor="text1"/>
                                  <w:kern w:val="24"/>
                                  <w:sz w:val="15"/>
                                  <w:szCs w:val="15"/>
                                </w:rPr>
                                <w:t>Rejektvatten</w:t>
                              </w:r>
                              <w:proofErr w:type="spellEnd"/>
                              <w:r>
                                <w:rPr>
                                  <w:rFonts w:cs="Arial"/>
                                  <w:color w:val="000000" w:themeColor="text1"/>
                                  <w:kern w:val="24"/>
                                  <w:sz w:val="15"/>
                                  <w:szCs w:val="15"/>
                                </w:rPr>
                                <w:t xml:space="preserve"> till avloppsrenings-</w:t>
                              </w:r>
                              <w:r>
                                <w:rPr>
                                  <w:rFonts w:cs="Arial"/>
                                  <w:color w:val="000000" w:themeColor="text1"/>
                                  <w:kern w:val="24"/>
                                  <w:sz w:val="15"/>
                                  <w:szCs w:val="15"/>
                                </w:rPr>
                                <w:br/>
                                <w:t>anläggningen</w:t>
                              </w:r>
                            </w:p>
                          </w:txbxContent>
                        </wps:txbx>
                        <wps:bodyPr vert="horz" wrap="square" lIns="18000" tIns="18000" rIns="18000" bIns="18000" numCol="1" anchor="ctr" anchorCtr="0" compatLnSpc="1">
                          <a:prstTxWarp prst="textNoShape">
                            <a:avLst/>
                          </a:prstTxWarp>
                        </wps:bodyPr>
                      </wps:wsp>
                      <wps:wsp>
                        <wps:cNvPr id="458" name="AutoShape 7"/>
                        <wps:cNvCnPr>
                          <a:cxnSpLocks noChangeShapeType="1"/>
                        </wps:cNvCnPr>
                        <wps:spPr bwMode="auto">
                          <a:xfrm>
                            <a:off x="903287" y="946867"/>
                            <a:ext cx="381000" cy="0"/>
                          </a:xfrm>
                          <a:prstGeom prst="straightConnector1">
                            <a:avLst/>
                          </a:prstGeom>
                          <a:noFill/>
                          <a:ln w="9525">
                            <a:solidFill>
                              <a:srgbClr val="000000"/>
                            </a:solidFill>
                            <a:round/>
                            <a:headEnd/>
                            <a:tailEnd type="triangle" w="med" len="med"/>
                          </a:ln>
                        </wps:spPr>
                        <wps:bodyPr/>
                      </wps:wsp>
                      <wps:wsp>
                        <wps:cNvPr id="459" name="Text Box 11"/>
                        <wps:cNvSpPr txBox="1">
                          <a:spLocks noChangeArrowheads="1"/>
                        </wps:cNvSpPr>
                        <wps:spPr bwMode="auto">
                          <a:xfrm>
                            <a:off x="2682930" y="137206"/>
                            <a:ext cx="1722785" cy="241300"/>
                          </a:xfrm>
                          <a:prstGeom prst="rect">
                            <a:avLst/>
                          </a:prstGeom>
                          <a:solidFill>
                            <a:srgbClr val="FFFFFF"/>
                          </a:solidFill>
                          <a:ln w="9525" algn="ctr">
                            <a:solidFill>
                              <a:srgbClr val="000000"/>
                            </a:solidFill>
                            <a:miter lim="800000"/>
                            <a:headEnd/>
                            <a:tailEnd/>
                          </a:ln>
                          <a:effectLst/>
                        </wps:spPr>
                        <wps:txbx>
                          <w:txbxContent>
                            <w:p w14:paraId="5D6F2B37"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Insatsvaror, el, värme, etc.</w:t>
                              </w:r>
                            </w:p>
                          </w:txbxContent>
                        </wps:txbx>
                        <wps:bodyPr vert="horz" wrap="square" lIns="18000" tIns="18000" rIns="18000" bIns="18000" numCol="1" anchor="ctr" anchorCtr="0" compatLnSpc="1">
                          <a:prstTxWarp prst="textNoShape">
                            <a:avLst/>
                          </a:prstTxWarp>
                        </wps:bodyPr>
                      </wps:wsp>
                      <wps:wsp>
                        <wps:cNvPr id="460" name="Text Box 12"/>
                        <wps:cNvSpPr txBox="1">
                          <a:spLocks noChangeArrowheads="1"/>
                        </wps:cNvSpPr>
                        <wps:spPr bwMode="auto">
                          <a:xfrm>
                            <a:off x="2704549" y="1349326"/>
                            <a:ext cx="892482" cy="862677"/>
                          </a:xfrm>
                          <a:prstGeom prst="rect">
                            <a:avLst/>
                          </a:prstGeom>
                          <a:solidFill>
                            <a:srgbClr val="FFFFFF"/>
                          </a:solidFill>
                          <a:ln w="9525" algn="ctr">
                            <a:solidFill>
                              <a:srgbClr val="000000"/>
                            </a:solidFill>
                            <a:miter lim="800000"/>
                            <a:headEnd/>
                            <a:tailEnd/>
                          </a:ln>
                          <a:effectLst/>
                        </wps:spPr>
                        <wps:txbx>
                          <w:txbxContent>
                            <w:p w14:paraId="0CD9D446" w14:textId="06215433" w:rsidR="004C5BA6" w:rsidRDefault="004C5BA6" w:rsidP="00763925">
                              <w:pPr>
                                <w:spacing w:after="200"/>
                                <w:jc w:val="center"/>
                                <w:textAlignment w:val="baseline"/>
                                <w:rPr>
                                  <w:sz w:val="24"/>
                                  <w:szCs w:val="24"/>
                                </w:rPr>
                              </w:pPr>
                              <w:r>
                                <w:rPr>
                                  <w:rFonts w:cs="Arial"/>
                                  <w:color w:val="000000" w:themeColor="text1"/>
                                  <w:kern w:val="24"/>
                                  <w:sz w:val="15"/>
                                  <w:szCs w:val="15"/>
                                </w:rPr>
                                <w:t>Förbehandling</w:t>
                              </w:r>
                              <w:r w:rsidR="00790DBD">
                                <w:rPr>
                                  <w:rFonts w:cs="Arial"/>
                                  <w:color w:val="000000" w:themeColor="text1"/>
                                  <w:kern w:val="24"/>
                                  <w:sz w:val="15"/>
                                  <w:szCs w:val="15"/>
                                </w:rPr>
                                <w:t xml:space="preserve"> </w:t>
                              </w:r>
                              <w:r>
                                <w:rPr>
                                  <w:rFonts w:cs="Arial"/>
                                  <w:color w:val="000000" w:themeColor="text1"/>
                                  <w:kern w:val="24"/>
                                  <w:sz w:val="15"/>
                                  <w:szCs w:val="15"/>
                                </w:rPr>
                                <w:t>(förtjockning)</w:t>
                              </w:r>
                            </w:p>
                          </w:txbxContent>
                        </wps:txbx>
                        <wps:bodyPr vert="horz" wrap="square" lIns="18000" tIns="18000" rIns="18000" bIns="18000" numCol="1" anchor="ctr" anchorCtr="0" compatLnSpc="1">
                          <a:prstTxWarp prst="textNoShape">
                            <a:avLst/>
                          </a:prstTxWarp>
                        </wps:bodyPr>
                      </wps:wsp>
                      <wps:wsp>
                        <wps:cNvPr id="461" name="AutoShape 15"/>
                        <wps:cNvCnPr>
                          <a:cxnSpLocks noChangeShapeType="1"/>
                        </wps:cNvCnPr>
                        <wps:spPr bwMode="auto">
                          <a:xfrm rot="5400000">
                            <a:off x="1894509" y="1225689"/>
                            <a:ext cx="239558" cy="2212185"/>
                          </a:xfrm>
                          <a:prstGeom prst="bentConnector2">
                            <a:avLst/>
                          </a:prstGeom>
                          <a:noFill/>
                          <a:ln w="9525">
                            <a:solidFill>
                              <a:srgbClr val="000000"/>
                            </a:solidFill>
                            <a:miter lim="800000"/>
                            <a:headEnd/>
                            <a:tailEnd type="triangle" w="med" len="med"/>
                          </a:ln>
                        </wps:spPr>
                        <wps:bodyPr/>
                      </wps:wsp>
                      <wps:wsp>
                        <wps:cNvPr id="462" name="Rectangle 17"/>
                        <wps:cNvSpPr>
                          <a:spLocks noChangeArrowheads="1"/>
                        </wps:cNvSpPr>
                        <wps:spPr bwMode="auto">
                          <a:xfrm>
                            <a:off x="1155563" y="0"/>
                            <a:ext cx="4767866" cy="2618326"/>
                          </a:xfrm>
                          <a:prstGeom prst="rect">
                            <a:avLst/>
                          </a:prstGeom>
                          <a:noFill/>
                          <a:ln w="9525">
                            <a:solidFill>
                              <a:srgbClr val="000000"/>
                            </a:solidFill>
                            <a:prstDash val="sysDot"/>
                            <a:miter lim="800000"/>
                            <a:headEnd/>
                            <a:tailEnd/>
                          </a:ln>
                        </wps:spPr>
                        <wps:bodyPr vert="horz" wrap="square" lIns="91440" tIns="45720" rIns="91440" bIns="45720" numCol="1" anchor="ctr" anchorCtr="0" compatLnSpc="1">
                          <a:prstTxWarp prst="textNoShape">
                            <a:avLst/>
                          </a:prstTxWarp>
                        </wps:bodyPr>
                      </wps:wsp>
                      <wps:wsp>
                        <wps:cNvPr id="463" name="AutoShape 18"/>
                        <wps:cNvCnPr>
                          <a:cxnSpLocks noChangeShapeType="1"/>
                        </wps:cNvCnPr>
                        <wps:spPr bwMode="auto">
                          <a:xfrm flipH="1">
                            <a:off x="3092338" y="378506"/>
                            <a:ext cx="1" cy="324027"/>
                          </a:xfrm>
                          <a:prstGeom prst="straightConnector1">
                            <a:avLst/>
                          </a:prstGeom>
                          <a:noFill/>
                          <a:ln w="9525">
                            <a:solidFill>
                              <a:srgbClr val="000000"/>
                            </a:solidFill>
                            <a:round/>
                            <a:headEnd/>
                            <a:tailEnd type="triangle" w="med" len="med"/>
                          </a:ln>
                        </wps:spPr>
                        <wps:bodyPr/>
                      </wps:wsp>
                      <wps:wsp>
                        <wps:cNvPr id="464" name="Text Box 20"/>
                        <wps:cNvSpPr txBox="1">
                          <a:spLocks noChangeArrowheads="1"/>
                        </wps:cNvSpPr>
                        <wps:spPr bwMode="auto">
                          <a:xfrm>
                            <a:off x="2676508" y="702533"/>
                            <a:ext cx="831659" cy="538019"/>
                          </a:xfrm>
                          <a:prstGeom prst="rect">
                            <a:avLst/>
                          </a:prstGeom>
                          <a:solidFill>
                            <a:srgbClr val="FFFFFF"/>
                          </a:solidFill>
                          <a:ln w="9525" algn="ctr">
                            <a:solidFill>
                              <a:srgbClr val="000000"/>
                            </a:solidFill>
                            <a:miter lim="800000"/>
                            <a:headEnd/>
                            <a:tailEnd/>
                          </a:ln>
                          <a:effectLst/>
                        </wps:spPr>
                        <wps:txbx>
                          <w:txbxContent>
                            <w:p w14:paraId="1BB12C24" w14:textId="77777777" w:rsidR="004C5BA6" w:rsidRDefault="004C5BA6" w:rsidP="00763925">
                              <w:pPr>
                                <w:jc w:val="center"/>
                                <w:textAlignment w:val="baseline"/>
                                <w:rPr>
                                  <w:sz w:val="24"/>
                                  <w:szCs w:val="24"/>
                                </w:rPr>
                              </w:pPr>
                              <w:r>
                                <w:rPr>
                                  <w:rFonts w:cs="Arial"/>
                                  <w:color w:val="000000" w:themeColor="text1"/>
                                  <w:kern w:val="24"/>
                                  <w:sz w:val="15"/>
                                  <w:szCs w:val="15"/>
                                </w:rPr>
                                <w:t>Mellanlager</w:t>
                              </w:r>
                            </w:p>
                          </w:txbxContent>
                        </wps:txbx>
                        <wps:bodyPr vert="horz" wrap="square" lIns="18000" tIns="18000" rIns="18000" bIns="18000" numCol="1" anchor="ctr" anchorCtr="0" compatLnSpc="1">
                          <a:prstTxWarp prst="textNoShape">
                            <a:avLst/>
                          </a:prstTxWarp>
                        </wps:bodyPr>
                      </wps:wsp>
                      <wps:wsp>
                        <wps:cNvPr id="465" name="Text Box 23"/>
                        <wps:cNvSpPr txBox="1">
                          <a:spLocks noChangeArrowheads="1"/>
                        </wps:cNvSpPr>
                        <wps:spPr bwMode="auto">
                          <a:xfrm>
                            <a:off x="3722247" y="689770"/>
                            <a:ext cx="685800" cy="1260475"/>
                          </a:xfrm>
                          <a:prstGeom prst="rect">
                            <a:avLst/>
                          </a:prstGeom>
                          <a:solidFill>
                            <a:schemeClr val="accent3">
                              <a:lumMod val="40000"/>
                              <a:lumOff val="60000"/>
                            </a:schemeClr>
                          </a:solidFill>
                          <a:ln w="9525">
                            <a:solidFill>
                              <a:srgbClr val="000000"/>
                            </a:solidFill>
                            <a:miter lim="800000"/>
                            <a:headEnd/>
                            <a:tailEnd/>
                          </a:ln>
                        </wps:spPr>
                        <wps:txbx>
                          <w:txbxContent>
                            <w:p w14:paraId="76F72915" w14:textId="77777777" w:rsidR="004C5BA6" w:rsidRDefault="004C5BA6" w:rsidP="00763925">
                              <w:pPr>
                                <w:jc w:val="center"/>
                                <w:textAlignment w:val="baseline"/>
                                <w:rPr>
                                  <w:sz w:val="24"/>
                                  <w:szCs w:val="24"/>
                                </w:rPr>
                              </w:pPr>
                              <w:r>
                                <w:rPr>
                                  <w:rFonts w:cs="Arial"/>
                                  <w:color w:val="000000" w:themeColor="text1"/>
                                  <w:kern w:val="24"/>
                                  <w:sz w:val="15"/>
                                  <w:szCs w:val="15"/>
                                </w:rPr>
                                <w:t>Rötkammare (en eller flera)</w:t>
                              </w:r>
                            </w:p>
                          </w:txbxContent>
                        </wps:txbx>
                        <wps:bodyPr vert="horz" wrap="square" lIns="18000" tIns="18000" rIns="18000" bIns="18000" numCol="1" anchor="ctr" anchorCtr="0" compatLnSpc="1">
                          <a:prstTxWarp prst="textNoShape">
                            <a:avLst/>
                          </a:prstTxWarp>
                        </wps:bodyPr>
                      </wps:wsp>
                      <wps:wsp>
                        <wps:cNvPr id="466" name="Text Box 24"/>
                        <wps:cNvSpPr txBox="1">
                          <a:spLocks noChangeArrowheads="1"/>
                        </wps:cNvSpPr>
                        <wps:spPr bwMode="auto">
                          <a:xfrm>
                            <a:off x="3650397" y="3068310"/>
                            <a:ext cx="755318" cy="453667"/>
                          </a:xfrm>
                          <a:prstGeom prst="rect">
                            <a:avLst/>
                          </a:prstGeom>
                          <a:solidFill>
                            <a:srgbClr val="FFFFFF"/>
                          </a:solidFill>
                          <a:ln w="9525" algn="ctr">
                            <a:solidFill>
                              <a:srgbClr val="000000"/>
                            </a:solidFill>
                            <a:miter lim="800000"/>
                            <a:headEnd/>
                            <a:tailEnd/>
                          </a:ln>
                          <a:effectLst/>
                        </wps:spPr>
                        <wps:txbx>
                          <w:txbxContent>
                            <w:p w14:paraId="02EFF9D4"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Behandling av slam</w:t>
                              </w:r>
                            </w:p>
                          </w:txbxContent>
                        </wps:txbx>
                        <wps:bodyPr vert="horz" wrap="square" lIns="18000" tIns="18000" rIns="18000" bIns="18000" numCol="1" anchor="ctr" anchorCtr="0" compatLnSpc="1">
                          <a:prstTxWarp prst="textNoShape">
                            <a:avLst/>
                          </a:prstTxWarp>
                        </wps:bodyPr>
                      </wps:wsp>
                      <wps:wsp>
                        <wps:cNvPr id="469" name="AutoShape 32"/>
                        <wps:cNvCnPr>
                          <a:cxnSpLocks noChangeShapeType="1"/>
                        </wps:cNvCnPr>
                        <wps:spPr bwMode="auto">
                          <a:xfrm flipV="1">
                            <a:off x="3538936" y="1772646"/>
                            <a:ext cx="228600" cy="1588"/>
                          </a:xfrm>
                          <a:prstGeom prst="straightConnector1">
                            <a:avLst/>
                          </a:prstGeom>
                          <a:noFill/>
                          <a:ln w="9525">
                            <a:solidFill>
                              <a:srgbClr val="000000"/>
                            </a:solidFill>
                            <a:round/>
                            <a:headEnd/>
                            <a:tailEnd type="triangle" w="med" len="med"/>
                          </a:ln>
                        </wps:spPr>
                        <wps:bodyPr/>
                      </wps:wsp>
                      <wps:wsp>
                        <wps:cNvPr id="467" name="AutoShape 27"/>
                        <wps:cNvCnPr>
                          <a:cxnSpLocks noChangeShapeType="1"/>
                        </wps:cNvCnPr>
                        <wps:spPr bwMode="auto">
                          <a:xfrm flipH="1">
                            <a:off x="2367650" y="3322397"/>
                            <a:ext cx="668340" cy="8461"/>
                          </a:xfrm>
                          <a:prstGeom prst="straightConnector1">
                            <a:avLst/>
                          </a:prstGeom>
                          <a:noFill/>
                          <a:ln w="9525">
                            <a:solidFill>
                              <a:srgbClr val="000000"/>
                            </a:solidFill>
                            <a:round/>
                            <a:headEnd/>
                            <a:tailEnd type="triangle" w="med" len="med"/>
                          </a:ln>
                        </wps:spPr>
                        <wps:bodyPr/>
                      </wps:wsp>
                      <wps:wsp>
                        <wps:cNvPr id="468" name="AutoShape 31"/>
                        <wps:cNvCnPr>
                          <a:cxnSpLocks noChangeShapeType="1"/>
                        </wps:cNvCnPr>
                        <wps:spPr bwMode="auto">
                          <a:xfrm flipV="1">
                            <a:off x="3493482" y="976352"/>
                            <a:ext cx="228600" cy="1587"/>
                          </a:xfrm>
                          <a:prstGeom prst="straightConnector1">
                            <a:avLst/>
                          </a:prstGeom>
                          <a:noFill/>
                          <a:ln w="9525">
                            <a:solidFill>
                              <a:srgbClr val="000000"/>
                            </a:solidFill>
                            <a:round/>
                            <a:headEnd/>
                            <a:tailEnd type="triangle" w="med" len="med"/>
                          </a:ln>
                        </wps:spPr>
                        <wps:bodyPr/>
                      </wps:wsp>
                      <wps:wsp>
                        <wps:cNvPr id="470" name="AutoShape 35"/>
                        <wps:cNvCnPr>
                          <a:cxnSpLocks noChangeShapeType="1"/>
                        </wps:cNvCnPr>
                        <wps:spPr bwMode="auto">
                          <a:xfrm>
                            <a:off x="4095225" y="369933"/>
                            <a:ext cx="0" cy="323811"/>
                          </a:xfrm>
                          <a:prstGeom prst="straightConnector1">
                            <a:avLst/>
                          </a:prstGeom>
                          <a:solidFill>
                            <a:schemeClr val="accent3">
                              <a:lumMod val="40000"/>
                              <a:lumOff val="60000"/>
                            </a:schemeClr>
                          </a:solidFill>
                          <a:ln w="9525" algn="ctr">
                            <a:solidFill>
                              <a:srgbClr val="000000"/>
                            </a:solidFill>
                            <a:miter lim="800000"/>
                            <a:headEnd/>
                            <a:tailEnd/>
                          </a:ln>
                          <a:effectLst/>
                        </wps:spPr>
                        <wps:bodyPr/>
                      </wps:wsp>
                      <wps:wsp>
                        <wps:cNvPr id="472" name="Text Box 36"/>
                        <wps:cNvSpPr txBox="1">
                          <a:spLocks noChangeArrowheads="1"/>
                        </wps:cNvSpPr>
                        <wps:spPr bwMode="auto">
                          <a:xfrm>
                            <a:off x="4878281" y="1882248"/>
                            <a:ext cx="662241" cy="398397"/>
                          </a:xfrm>
                          <a:prstGeom prst="rect">
                            <a:avLst/>
                          </a:prstGeom>
                          <a:solidFill>
                            <a:schemeClr val="accent3">
                              <a:lumMod val="40000"/>
                              <a:lumOff val="60000"/>
                            </a:schemeClr>
                          </a:solidFill>
                          <a:ln w="9525" algn="ctr">
                            <a:solidFill>
                              <a:srgbClr val="000000"/>
                            </a:solidFill>
                            <a:miter lim="800000"/>
                            <a:headEnd/>
                            <a:tailEnd/>
                          </a:ln>
                          <a:effectLst/>
                        </wps:spPr>
                        <wps:txbx>
                          <w:txbxContent>
                            <w:p w14:paraId="4B4FDC68"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Fackling av överskottsgas</w:t>
                              </w:r>
                            </w:p>
                          </w:txbxContent>
                        </wps:txbx>
                        <wps:bodyPr vert="horz" wrap="square" lIns="18000" tIns="18000" rIns="18000" bIns="18000" numCol="1" anchor="ctr" anchorCtr="0" compatLnSpc="1">
                          <a:prstTxWarp prst="textNoShape">
                            <a:avLst/>
                          </a:prstTxWarp>
                        </wps:bodyPr>
                      </wps:wsp>
                      <wps:wsp>
                        <wps:cNvPr id="473" name="Text Box 38"/>
                        <wps:cNvSpPr txBox="1">
                          <a:spLocks noChangeArrowheads="1"/>
                        </wps:cNvSpPr>
                        <wps:spPr bwMode="auto">
                          <a:xfrm>
                            <a:off x="5426952" y="3089074"/>
                            <a:ext cx="631885" cy="460851"/>
                          </a:xfrm>
                          <a:prstGeom prst="rect">
                            <a:avLst/>
                          </a:prstGeom>
                          <a:solidFill>
                            <a:schemeClr val="accent3">
                              <a:lumMod val="40000"/>
                              <a:lumOff val="60000"/>
                            </a:schemeClr>
                          </a:solidFill>
                          <a:ln w="9525" algn="ctr">
                            <a:solidFill>
                              <a:srgbClr val="000000"/>
                            </a:solidFill>
                            <a:miter lim="800000"/>
                            <a:headEnd/>
                            <a:tailEnd/>
                          </a:ln>
                          <a:effectLst/>
                        </wps:spPr>
                        <wps:txbx>
                          <w:txbxContent>
                            <w:p w14:paraId="51C769EF"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El till nätet</w:t>
                              </w:r>
                            </w:p>
                          </w:txbxContent>
                        </wps:txbx>
                        <wps:bodyPr vert="horz" wrap="square" lIns="18000" tIns="18000" rIns="18000" bIns="18000" numCol="1" anchor="ctr" anchorCtr="0" compatLnSpc="1">
                          <a:prstTxWarp prst="textNoShape">
                            <a:avLst/>
                          </a:prstTxWarp>
                        </wps:bodyPr>
                      </wps:wsp>
                      <wps:wsp>
                        <wps:cNvPr id="474" name="Text Box 42"/>
                        <wps:cNvSpPr txBox="1">
                          <a:spLocks noChangeArrowheads="1"/>
                        </wps:cNvSpPr>
                        <wps:spPr bwMode="auto">
                          <a:xfrm>
                            <a:off x="1341390" y="2520510"/>
                            <a:ext cx="2753413" cy="211137"/>
                          </a:xfrm>
                          <a:prstGeom prst="rect">
                            <a:avLst/>
                          </a:prstGeom>
                          <a:solidFill>
                            <a:srgbClr val="FFFFFF"/>
                          </a:solidFill>
                          <a:ln w="9525">
                            <a:noFill/>
                            <a:miter lim="800000"/>
                            <a:headEnd/>
                            <a:tailEnd/>
                          </a:ln>
                        </wps:spPr>
                        <wps:txbx>
                          <w:txbxContent>
                            <w:p w14:paraId="6A37D2BC"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Gräns för produktion av biogas inom anläggningen</w:t>
                              </w:r>
                            </w:p>
                          </w:txbxContent>
                        </wps:txbx>
                        <wps:bodyPr vert="horz" wrap="square" lIns="0" tIns="0" rIns="0" bIns="0" numCol="1" anchor="ctr" anchorCtr="0" compatLnSpc="1">
                          <a:prstTxWarp prst="textNoShape">
                            <a:avLst/>
                          </a:prstTxWarp>
                        </wps:bodyPr>
                      </wps:wsp>
                      <wps:wsp>
                        <wps:cNvPr id="475" name="Text Box 4"/>
                        <wps:cNvSpPr txBox="1">
                          <a:spLocks noChangeArrowheads="1"/>
                        </wps:cNvSpPr>
                        <wps:spPr bwMode="auto">
                          <a:xfrm>
                            <a:off x="1587" y="1791419"/>
                            <a:ext cx="912812" cy="520773"/>
                          </a:xfrm>
                          <a:prstGeom prst="rect">
                            <a:avLst/>
                          </a:prstGeom>
                          <a:solidFill>
                            <a:srgbClr val="FFFFFF"/>
                          </a:solidFill>
                          <a:ln w="9525" algn="ctr">
                            <a:solidFill>
                              <a:srgbClr val="000000"/>
                            </a:solidFill>
                            <a:miter lim="800000"/>
                            <a:headEnd/>
                            <a:tailEnd/>
                          </a:ln>
                          <a:effectLst/>
                        </wps:spPr>
                        <wps:txbx>
                          <w:txbxContent>
                            <w:p w14:paraId="7A9C5920"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Slam från externa anläggningar</w:t>
                              </w:r>
                            </w:p>
                          </w:txbxContent>
                        </wps:txbx>
                        <wps:bodyPr vert="horz" wrap="square" lIns="18000" tIns="18000" rIns="18000" bIns="18000" numCol="1" anchor="ctr" anchorCtr="0" compatLnSpc="1">
                          <a:prstTxWarp prst="textNoShape">
                            <a:avLst/>
                          </a:prstTxWarp>
                        </wps:bodyPr>
                      </wps:wsp>
                      <wps:wsp>
                        <wps:cNvPr id="476" name="AutoShape 7"/>
                        <wps:cNvCnPr>
                          <a:cxnSpLocks noChangeShapeType="1"/>
                        </wps:cNvCnPr>
                        <wps:spPr bwMode="auto">
                          <a:xfrm>
                            <a:off x="915987" y="1492967"/>
                            <a:ext cx="381000" cy="0"/>
                          </a:xfrm>
                          <a:prstGeom prst="straightConnector1">
                            <a:avLst/>
                          </a:prstGeom>
                          <a:noFill/>
                          <a:ln w="9525">
                            <a:solidFill>
                              <a:srgbClr val="000000"/>
                            </a:solidFill>
                            <a:round/>
                            <a:headEnd/>
                            <a:tailEnd type="triangle" w="med" len="med"/>
                          </a:ln>
                        </wps:spPr>
                        <wps:bodyPr/>
                      </wps:wsp>
                      <wps:wsp>
                        <wps:cNvPr id="477" name="AutoShape 7"/>
                        <wps:cNvCnPr>
                          <a:cxnSpLocks noChangeShapeType="1"/>
                        </wps:cNvCnPr>
                        <wps:spPr bwMode="auto">
                          <a:xfrm>
                            <a:off x="935037" y="2058117"/>
                            <a:ext cx="381000" cy="0"/>
                          </a:xfrm>
                          <a:prstGeom prst="straightConnector1">
                            <a:avLst/>
                          </a:prstGeom>
                          <a:noFill/>
                          <a:ln w="9525">
                            <a:solidFill>
                              <a:srgbClr val="000000"/>
                            </a:solidFill>
                            <a:round/>
                            <a:headEnd/>
                            <a:tailEnd type="triangle" w="med" len="med"/>
                          </a:ln>
                        </wps:spPr>
                        <wps:bodyPr/>
                      </wps:wsp>
                      <wps:wsp>
                        <wps:cNvPr id="478" name="AutoShape 19"/>
                        <wps:cNvCnPr>
                          <a:cxnSpLocks noChangeShapeType="1"/>
                        </wps:cNvCnPr>
                        <wps:spPr bwMode="auto">
                          <a:xfrm flipH="1">
                            <a:off x="4239878" y="1965163"/>
                            <a:ext cx="140" cy="1099839"/>
                          </a:xfrm>
                          <a:prstGeom prst="straightConnector1">
                            <a:avLst/>
                          </a:prstGeom>
                          <a:noFill/>
                          <a:ln w="9525">
                            <a:solidFill>
                              <a:srgbClr val="000000"/>
                            </a:solidFill>
                            <a:round/>
                            <a:headEnd/>
                            <a:tailEnd type="triangle" w="med" len="med"/>
                          </a:ln>
                        </wps:spPr>
                        <wps:bodyPr/>
                      </wps:wsp>
                      <wps:wsp>
                        <wps:cNvPr id="479" name="Text Box 3"/>
                        <wps:cNvSpPr txBox="1">
                          <a:spLocks noChangeArrowheads="1"/>
                        </wps:cNvSpPr>
                        <wps:spPr bwMode="auto">
                          <a:xfrm>
                            <a:off x="1302359" y="3064737"/>
                            <a:ext cx="1070185" cy="474923"/>
                          </a:xfrm>
                          <a:prstGeom prst="rect">
                            <a:avLst/>
                          </a:prstGeom>
                          <a:solidFill>
                            <a:srgbClr val="FFFFFF"/>
                          </a:solidFill>
                          <a:ln w="9525" algn="ctr">
                            <a:solidFill>
                              <a:srgbClr val="000000"/>
                            </a:solidFill>
                            <a:miter lim="800000"/>
                            <a:headEnd/>
                            <a:tailEnd/>
                          </a:ln>
                          <a:effectLst/>
                        </wps:spPr>
                        <wps:txbx>
                          <w:txbxContent>
                            <w:p w14:paraId="5B1410DE"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Registrering av levererad mängd slam</w:t>
                              </w:r>
                            </w:p>
                          </w:txbxContent>
                        </wps:txbx>
                        <wps:bodyPr vert="horz" wrap="square" lIns="18000" tIns="18000" rIns="18000" bIns="18000" numCol="1" anchor="ctr" anchorCtr="0" compatLnSpc="1">
                          <a:prstTxWarp prst="textNoShape">
                            <a:avLst/>
                          </a:prstTxWarp>
                        </wps:bodyPr>
                      </wps:wsp>
                      <wps:wsp>
                        <wps:cNvPr id="480" name="AutoShape 7"/>
                        <wps:cNvCnPr>
                          <a:cxnSpLocks noChangeShapeType="1"/>
                        </wps:cNvCnPr>
                        <wps:spPr bwMode="auto">
                          <a:xfrm flipV="1">
                            <a:off x="2279788" y="971543"/>
                            <a:ext cx="396720" cy="6397"/>
                          </a:xfrm>
                          <a:prstGeom prst="straightConnector1">
                            <a:avLst/>
                          </a:prstGeom>
                          <a:noFill/>
                          <a:ln w="9525">
                            <a:solidFill>
                              <a:srgbClr val="000000"/>
                            </a:solidFill>
                            <a:round/>
                            <a:headEnd/>
                            <a:tailEnd type="triangle" w="med" len="med"/>
                          </a:ln>
                        </wps:spPr>
                        <wps:bodyPr/>
                      </wps:wsp>
                      <wps:wsp>
                        <wps:cNvPr id="481" name="AutoShape 7"/>
                        <wps:cNvCnPr>
                          <a:cxnSpLocks noChangeShapeType="1"/>
                        </wps:cNvCnPr>
                        <wps:spPr bwMode="auto">
                          <a:xfrm flipV="1">
                            <a:off x="1422539" y="1780664"/>
                            <a:ext cx="1282010" cy="10754"/>
                          </a:xfrm>
                          <a:prstGeom prst="straightConnector1">
                            <a:avLst/>
                          </a:prstGeom>
                          <a:noFill/>
                          <a:ln w="9525">
                            <a:solidFill>
                              <a:srgbClr val="000000"/>
                            </a:solidFill>
                            <a:round/>
                            <a:headEnd/>
                            <a:tailEnd type="triangle" w="med" len="med"/>
                          </a:ln>
                        </wps:spPr>
                        <wps:bodyPr/>
                      </wps:wsp>
                      <wps:wsp>
                        <wps:cNvPr id="482" name="Text Box 26"/>
                        <wps:cNvSpPr txBox="1">
                          <a:spLocks noChangeArrowheads="1"/>
                        </wps:cNvSpPr>
                        <wps:spPr bwMode="auto">
                          <a:xfrm>
                            <a:off x="2726366" y="3073255"/>
                            <a:ext cx="684212" cy="448722"/>
                          </a:xfrm>
                          <a:prstGeom prst="rect">
                            <a:avLst/>
                          </a:prstGeom>
                          <a:solidFill>
                            <a:srgbClr val="FFFFFF"/>
                          </a:solidFill>
                          <a:ln w="9525" algn="ctr">
                            <a:solidFill>
                              <a:srgbClr val="000000"/>
                            </a:solidFill>
                            <a:miter lim="800000"/>
                            <a:headEnd/>
                            <a:tailEnd/>
                          </a:ln>
                          <a:effectLst/>
                        </wps:spPr>
                        <wps:txbx>
                          <w:txbxContent>
                            <w:p w14:paraId="2BD7F263" w14:textId="77777777" w:rsidR="004C5BA6" w:rsidRDefault="004C5BA6" w:rsidP="00763925">
                              <w:pPr>
                                <w:jc w:val="center"/>
                                <w:textAlignment w:val="baseline"/>
                                <w:rPr>
                                  <w:sz w:val="24"/>
                                  <w:szCs w:val="24"/>
                                </w:rPr>
                              </w:pPr>
                              <w:r>
                                <w:rPr>
                                  <w:rFonts w:cs="Arial"/>
                                  <w:color w:val="000000" w:themeColor="text1"/>
                                  <w:kern w:val="24"/>
                                  <w:sz w:val="15"/>
                                  <w:szCs w:val="15"/>
                                </w:rPr>
                                <w:t>Slamlager</w:t>
                              </w:r>
                            </w:p>
                          </w:txbxContent>
                        </wps:txbx>
                        <wps:bodyPr vert="horz" wrap="square" lIns="18000" tIns="18000" rIns="18000" bIns="18000" numCol="1" anchor="ctr" anchorCtr="0" compatLnSpc="1">
                          <a:prstTxWarp prst="textNoShape">
                            <a:avLst/>
                          </a:prstTxWarp>
                        </wps:bodyPr>
                      </wps:wsp>
                      <wps:wsp>
                        <wps:cNvPr id="483" name="Text Box 3"/>
                        <wps:cNvSpPr txBox="1">
                          <a:spLocks noChangeArrowheads="1"/>
                        </wps:cNvSpPr>
                        <wps:spPr bwMode="auto">
                          <a:xfrm>
                            <a:off x="1308099" y="1351680"/>
                            <a:ext cx="984389" cy="851296"/>
                          </a:xfrm>
                          <a:prstGeom prst="rect">
                            <a:avLst/>
                          </a:prstGeom>
                          <a:solidFill>
                            <a:srgbClr val="FFFFFF"/>
                          </a:solidFill>
                          <a:ln w="9525" algn="ctr">
                            <a:solidFill>
                              <a:srgbClr val="000000"/>
                            </a:solidFill>
                            <a:miter lim="800000"/>
                            <a:headEnd/>
                            <a:tailEnd/>
                          </a:ln>
                          <a:effectLst/>
                        </wps:spPr>
                        <wps:txbx>
                          <w:txbxContent>
                            <w:p w14:paraId="167A7C5C"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Registrering av inkommande mängd substrat</w:t>
                              </w:r>
                            </w:p>
                          </w:txbxContent>
                        </wps:txbx>
                        <wps:bodyPr vert="horz" wrap="square" lIns="18000" tIns="18000" rIns="18000" bIns="18000" numCol="1" anchor="ctr" anchorCtr="0" compatLnSpc="1">
                          <a:prstTxWarp prst="textNoShape">
                            <a:avLst/>
                          </a:prstTxWarp>
                        </wps:bodyPr>
                      </wps:wsp>
                      <wps:wsp>
                        <wps:cNvPr id="484" name="Text Box 4"/>
                        <wps:cNvSpPr txBox="1">
                          <a:spLocks noChangeArrowheads="1"/>
                        </wps:cNvSpPr>
                        <wps:spPr bwMode="auto">
                          <a:xfrm>
                            <a:off x="7143" y="3096075"/>
                            <a:ext cx="912813" cy="452672"/>
                          </a:xfrm>
                          <a:prstGeom prst="rect">
                            <a:avLst/>
                          </a:prstGeom>
                          <a:solidFill>
                            <a:srgbClr val="FFFFFF"/>
                          </a:solidFill>
                          <a:ln w="9525" algn="ctr">
                            <a:solidFill>
                              <a:srgbClr val="000000"/>
                            </a:solidFill>
                            <a:miter lim="800000"/>
                            <a:headEnd/>
                            <a:tailEnd/>
                          </a:ln>
                          <a:effectLst/>
                        </wps:spPr>
                        <wps:txbx>
                          <w:txbxContent>
                            <w:p w14:paraId="74019854"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 xml:space="preserve">Slam till </w:t>
                              </w:r>
                              <w:r>
                                <w:rPr>
                                  <w:rFonts w:cs="Arial"/>
                                  <w:color w:val="000000" w:themeColor="text1"/>
                                  <w:kern w:val="24"/>
                                  <w:sz w:val="15"/>
                                  <w:szCs w:val="15"/>
                                </w:rPr>
                                <w:br/>
                                <w:t>jordbruket</w:t>
                              </w:r>
                            </w:p>
                          </w:txbxContent>
                        </wps:txbx>
                        <wps:bodyPr vert="horz" wrap="square" lIns="18000" tIns="18000" rIns="18000" bIns="18000" numCol="1" anchor="ctr" anchorCtr="0" compatLnSpc="1">
                          <a:prstTxWarp prst="textNoShape">
                            <a:avLst/>
                          </a:prstTxWarp>
                        </wps:bodyPr>
                      </wps:wsp>
                      <wps:wsp>
                        <wps:cNvPr id="485" name="AutoShape 7"/>
                        <wps:cNvCnPr>
                          <a:cxnSpLocks noChangeShapeType="1"/>
                        </wps:cNvCnPr>
                        <wps:spPr bwMode="auto">
                          <a:xfrm flipH="1">
                            <a:off x="919956" y="3317209"/>
                            <a:ext cx="382551" cy="5202"/>
                          </a:xfrm>
                          <a:prstGeom prst="straightConnector1">
                            <a:avLst/>
                          </a:prstGeom>
                          <a:noFill/>
                          <a:ln w="9525">
                            <a:solidFill>
                              <a:srgbClr val="000000"/>
                            </a:solidFill>
                            <a:round/>
                            <a:headEnd/>
                            <a:tailEnd type="triangle" w="med" len="med"/>
                          </a:ln>
                        </wps:spPr>
                        <wps:bodyPr/>
                      </wps:wsp>
                      <wps:wsp>
                        <wps:cNvPr id="486" name="AutoShape 8"/>
                        <wps:cNvCnPr>
                          <a:cxnSpLocks noChangeShapeType="1"/>
                        </wps:cNvCnPr>
                        <wps:spPr bwMode="auto">
                          <a:xfrm>
                            <a:off x="4405715" y="1309163"/>
                            <a:ext cx="281518" cy="0"/>
                          </a:xfrm>
                          <a:prstGeom prst="straightConnector1">
                            <a:avLst/>
                          </a:prstGeom>
                          <a:noFill/>
                          <a:ln w="9525">
                            <a:solidFill>
                              <a:srgbClr val="000000"/>
                            </a:solidFill>
                            <a:round/>
                            <a:headEnd/>
                            <a:tailEnd type="triangle" w="med" len="med"/>
                          </a:ln>
                        </wps:spPr>
                        <wps:bodyPr/>
                      </wps:wsp>
                      <wps:wsp>
                        <wps:cNvPr id="487" name="AutoShape 27"/>
                        <wps:cNvCnPr>
                          <a:cxnSpLocks noChangeShapeType="1"/>
                        </wps:cNvCnPr>
                        <wps:spPr bwMode="auto">
                          <a:xfrm flipH="1">
                            <a:off x="3410578" y="3297616"/>
                            <a:ext cx="262704" cy="0"/>
                          </a:xfrm>
                          <a:prstGeom prst="straightConnector1">
                            <a:avLst/>
                          </a:prstGeom>
                          <a:noFill/>
                          <a:ln w="9525">
                            <a:solidFill>
                              <a:srgbClr val="000000"/>
                            </a:solidFill>
                            <a:round/>
                            <a:headEnd/>
                            <a:tailEnd type="triangle" w="med" len="med"/>
                          </a:ln>
                        </wps:spPr>
                        <wps:bodyPr/>
                      </wps:wsp>
                      <wps:wsp>
                        <wps:cNvPr id="488" name="Koppling: vinklad 488"/>
                        <wps:cNvCnPr>
                          <a:cxnSpLocks/>
                        </wps:cNvCnPr>
                        <wps:spPr>
                          <a:xfrm rot="16200000" flipV="1">
                            <a:off x="2345534" y="1320344"/>
                            <a:ext cx="311558" cy="3187824"/>
                          </a:xfrm>
                          <a:prstGeom prst="bentConnector2">
                            <a:avLst/>
                          </a:prstGeom>
                          <a:noFill/>
                          <a:ln w="9525">
                            <a:solidFill>
                              <a:srgbClr val="000000"/>
                            </a:solidFill>
                            <a:miter lim="800000"/>
                            <a:headEnd/>
                            <a:tailEnd type="triangle" w="med" len="med"/>
                          </a:ln>
                        </wps:spPr>
                        <wps:bodyPr/>
                      </wps:wsp>
                      <wps:wsp>
                        <wps:cNvPr id="489" name="AutoShape 8"/>
                        <wps:cNvCnPr>
                          <a:cxnSpLocks noChangeShapeType="1"/>
                        </wps:cNvCnPr>
                        <wps:spPr bwMode="auto">
                          <a:xfrm>
                            <a:off x="4732256" y="2130730"/>
                            <a:ext cx="146025" cy="0"/>
                          </a:xfrm>
                          <a:prstGeom prst="straightConnector1">
                            <a:avLst/>
                          </a:prstGeom>
                          <a:noFill/>
                          <a:ln w="9525">
                            <a:solidFill>
                              <a:srgbClr val="000000"/>
                            </a:solidFill>
                            <a:round/>
                            <a:headEnd/>
                            <a:tailEnd type="triangle" w="med" len="med"/>
                          </a:ln>
                        </wps:spPr>
                        <wps:bodyPr/>
                      </wps:wsp>
                      <wps:wsp>
                        <wps:cNvPr id="490" name="Koppling: vinklad 490"/>
                        <wps:cNvCnPr>
                          <a:cxnSpLocks/>
                        </wps:cNvCnPr>
                        <wps:spPr>
                          <a:xfrm rot="16200000" flipV="1">
                            <a:off x="4566080" y="149242"/>
                            <a:ext cx="444461" cy="765191"/>
                          </a:xfrm>
                          <a:prstGeom prst="bentConnector2">
                            <a:avLst/>
                          </a:prstGeom>
                          <a:noFill/>
                          <a:ln w="9525">
                            <a:solidFill>
                              <a:srgbClr val="000000"/>
                            </a:solidFill>
                            <a:miter lim="800000"/>
                            <a:headEnd/>
                            <a:tailEnd type="triangle" w="med" len="med"/>
                          </a:ln>
                        </wps:spPr>
                        <wps:bodyPr/>
                      </wps:wsp>
                      <wps:wsp>
                        <wps:cNvPr id="491" name="Text Box 26"/>
                        <wps:cNvSpPr txBox="1">
                          <a:spLocks noChangeArrowheads="1"/>
                        </wps:cNvSpPr>
                        <wps:spPr bwMode="auto">
                          <a:xfrm>
                            <a:off x="4842541" y="689771"/>
                            <a:ext cx="656729" cy="398398"/>
                          </a:xfrm>
                          <a:prstGeom prst="rect">
                            <a:avLst/>
                          </a:prstGeom>
                          <a:solidFill>
                            <a:schemeClr val="accent3">
                              <a:lumMod val="40000"/>
                              <a:lumOff val="60000"/>
                            </a:schemeClr>
                          </a:solidFill>
                          <a:ln w="9525" algn="ctr">
                            <a:solidFill>
                              <a:srgbClr val="000000"/>
                            </a:solidFill>
                            <a:miter lim="800000"/>
                            <a:headEnd/>
                            <a:tailEnd/>
                          </a:ln>
                          <a:effectLst/>
                        </wps:spPr>
                        <wps:txbx>
                          <w:txbxContent>
                            <w:p w14:paraId="7C3DD695" w14:textId="77777777" w:rsidR="004C5BA6" w:rsidRDefault="004C5BA6" w:rsidP="00763925">
                              <w:pPr>
                                <w:jc w:val="center"/>
                                <w:textAlignment w:val="baseline"/>
                                <w:rPr>
                                  <w:sz w:val="24"/>
                                  <w:szCs w:val="24"/>
                                </w:rPr>
                              </w:pPr>
                              <w:r>
                                <w:rPr>
                                  <w:rFonts w:cs="Arial"/>
                                  <w:color w:val="000000" w:themeColor="text1"/>
                                  <w:kern w:val="24"/>
                                  <w:sz w:val="15"/>
                                  <w:szCs w:val="15"/>
                                </w:rPr>
                                <w:t>Gaspanna</w:t>
                              </w:r>
                            </w:p>
                          </w:txbxContent>
                        </wps:txbx>
                        <wps:bodyPr vert="horz" wrap="square" lIns="18000" tIns="18000" rIns="18000" bIns="18000" numCol="1" anchor="ctr" anchorCtr="0" compatLnSpc="1">
                          <a:prstTxWarp prst="textNoShape">
                            <a:avLst/>
                          </a:prstTxWarp>
                        </wps:bodyPr>
                      </wps:wsp>
                      <wps:wsp>
                        <wps:cNvPr id="492" name="Koppling: vinklad 492"/>
                        <wps:cNvCnPr>
                          <a:cxnSpLocks/>
                        </wps:cNvCnPr>
                        <wps:spPr>
                          <a:xfrm flipH="1" flipV="1">
                            <a:off x="4397927" y="219023"/>
                            <a:ext cx="1101158" cy="1242996"/>
                          </a:xfrm>
                          <a:prstGeom prst="bentConnector3">
                            <a:avLst>
                              <a:gd name="adj1" fmla="val -20760"/>
                            </a:avLst>
                          </a:prstGeom>
                          <a:ln>
                            <a:tailEnd type="triangle"/>
                          </a:ln>
                        </wps:spPr>
                        <wps:style>
                          <a:lnRef idx="1">
                            <a:schemeClr val="dk1"/>
                          </a:lnRef>
                          <a:fillRef idx="0">
                            <a:schemeClr val="dk1"/>
                          </a:fillRef>
                          <a:effectRef idx="0">
                            <a:schemeClr val="dk1"/>
                          </a:effectRef>
                          <a:fontRef idx="minor">
                            <a:schemeClr val="tx1"/>
                          </a:fontRef>
                        </wps:style>
                        <wps:bodyPr/>
                      </wps:wsp>
                      <wps:wsp>
                        <wps:cNvPr id="493" name="Text Box 26"/>
                        <wps:cNvSpPr txBox="1">
                          <a:spLocks noChangeArrowheads="1"/>
                        </wps:cNvSpPr>
                        <wps:spPr bwMode="auto">
                          <a:xfrm>
                            <a:off x="4850144" y="1301653"/>
                            <a:ext cx="656729" cy="398397"/>
                          </a:xfrm>
                          <a:prstGeom prst="rect">
                            <a:avLst/>
                          </a:prstGeom>
                          <a:solidFill>
                            <a:schemeClr val="accent3">
                              <a:lumMod val="40000"/>
                              <a:lumOff val="60000"/>
                            </a:schemeClr>
                          </a:solidFill>
                          <a:ln w="9525" algn="ctr">
                            <a:solidFill>
                              <a:srgbClr val="000000"/>
                            </a:solidFill>
                            <a:miter lim="800000"/>
                            <a:headEnd/>
                            <a:tailEnd/>
                          </a:ln>
                          <a:effectLst/>
                        </wps:spPr>
                        <wps:txbx>
                          <w:txbxContent>
                            <w:p w14:paraId="6B5E0CEF" w14:textId="77777777" w:rsidR="004C5BA6" w:rsidRDefault="004C5BA6" w:rsidP="00763925">
                              <w:pPr>
                                <w:jc w:val="center"/>
                                <w:textAlignment w:val="baseline"/>
                                <w:rPr>
                                  <w:sz w:val="24"/>
                                  <w:szCs w:val="24"/>
                                </w:rPr>
                              </w:pPr>
                              <w:r>
                                <w:rPr>
                                  <w:rFonts w:cs="Arial"/>
                                  <w:color w:val="000000" w:themeColor="text1"/>
                                  <w:kern w:val="24"/>
                                  <w:sz w:val="15"/>
                                  <w:szCs w:val="15"/>
                                </w:rPr>
                                <w:t>Gasmotor</w:t>
                              </w:r>
                            </w:p>
                          </w:txbxContent>
                        </wps:txbx>
                        <wps:bodyPr vert="horz" wrap="square" lIns="18000" tIns="18000" rIns="18000" bIns="18000" numCol="1" anchor="ctr" anchorCtr="0" compatLnSpc="1">
                          <a:prstTxWarp prst="textNoShape">
                            <a:avLst/>
                          </a:prstTxWarp>
                        </wps:bodyPr>
                      </wps:wsp>
                      <wps:wsp>
                        <wps:cNvPr id="494" name="AutoShape 8"/>
                        <wps:cNvCnPr>
                          <a:cxnSpLocks noChangeShapeType="1"/>
                        </wps:cNvCnPr>
                        <wps:spPr bwMode="auto">
                          <a:xfrm>
                            <a:off x="4703383" y="912265"/>
                            <a:ext cx="146025" cy="0"/>
                          </a:xfrm>
                          <a:prstGeom prst="straightConnector1">
                            <a:avLst/>
                          </a:prstGeom>
                          <a:noFill/>
                          <a:ln w="9525">
                            <a:solidFill>
                              <a:srgbClr val="000000"/>
                            </a:solidFill>
                            <a:round/>
                            <a:headEnd/>
                            <a:tailEnd type="triangle" w="med" len="med"/>
                          </a:ln>
                        </wps:spPr>
                        <wps:bodyPr/>
                      </wps:wsp>
                      <wps:wsp>
                        <wps:cNvPr id="495" name="AutoShape 8"/>
                        <wps:cNvCnPr>
                          <a:cxnSpLocks noChangeShapeType="1"/>
                        </wps:cNvCnPr>
                        <wps:spPr bwMode="auto">
                          <a:xfrm>
                            <a:off x="4721900" y="1566109"/>
                            <a:ext cx="146025" cy="0"/>
                          </a:xfrm>
                          <a:prstGeom prst="straightConnector1">
                            <a:avLst/>
                          </a:prstGeom>
                          <a:noFill/>
                          <a:ln w="9525">
                            <a:solidFill>
                              <a:srgbClr val="000000"/>
                            </a:solidFill>
                            <a:round/>
                            <a:headEnd/>
                            <a:tailEnd type="triangle" w="med" len="med"/>
                          </a:ln>
                        </wps:spPr>
                        <wps:bodyPr/>
                      </wps:wsp>
                      <wps:wsp>
                        <wps:cNvPr id="496" name="Rak koppling 496"/>
                        <wps:cNvCnPr>
                          <a:cxnSpLocks/>
                        </wps:cNvCnPr>
                        <wps:spPr>
                          <a:xfrm>
                            <a:off x="4721900" y="898925"/>
                            <a:ext cx="13450" cy="1239084"/>
                          </a:xfrm>
                          <a:prstGeom prst="line">
                            <a:avLst/>
                          </a:prstGeom>
                        </wps:spPr>
                        <wps:style>
                          <a:lnRef idx="1">
                            <a:schemeClr val="dk1"/>
                          </a:lnRef>
                          <a:fillRef idx="0">
                            <a:schemeClr val="dk1"/>
                          </a:fillRef>
                          <a:effectRef idx="0">
                            <a:schemeClr val="dk1"/>
                          </a:effectRef>
                          <a:fontRef idx="minor">
                            <a:schemeClr val="tx1"/>
                          </a:fontRef>
                        </wps:style>
                        <wps:bodyPr/>
                      </wps:wsp>
                      <wps:wsp>
                        <wps:cNvPr id="497" name="Koppling: vinklad 497"/>
                        <wps:cNvCnPr>
                          <a:cxnSpLocks/>
                        </wps:cNvCnPr>
                        <wps:spPr>
                          <a:xfrm rot="16200000" flipH="1">
                            <a:off x="4872876" y="2219055"/>
                            <a:ext cx="1509156" cy="230882"/>
                          </a:xfrm>
                          <a:prstGeom prst="bentConnector3">
                            <a:avLst>
                              <a:gd name="adj1" fmla="val -1438"/>
                            </a:avLst>
                          </a:prstGeom>
                          <a:ln>
                            <a:tailEnd type="triangle"/>
                          </a:ln>
                        </wps:spPr>
                        <wps:style>
                          <a:lnRef idx="1">
                            <a:schemeClr val="dk1"/>
                          </a:lnRef>
                          <a:fillRef idx="0">
                            <a:schemeClr val="dk1"/>
                          </a:fillRef>
                          <a:effectRef idx="0">
                            <a:schemeClr val="dk1"/>
                          </a:effectRef>
                          <a:fontRef idx="minor">
                            <a:schemeClr val="tx1"/>
                          </a:fontRef>
                        </wps:style>
                        <wps:bodyPr/>
                      </wps:wsp>
                      <wps:wsp>
                        <wps:cNvPr id="498" name="Text Box 42"/>
                        <wps:cNvSpPr txBox="1">
                          <a:spLocks noChangeArrowheads="1"/>
                        </wps:cNvSpPr>
                        <wps:spPr bwMode="auto">
                          <a:xfrm>
                            <a:off x="4891604" y="387535"/>
                            <a:ext cx="535348" cy="211137"/>
                          </a:xfrm>
                          <a:prstGeom prst="rect">
                            <a:avLst/>
                          </a:prstGeom>
                          <a:solidFill>
                            <a:srgbClr val="FFFFFF"/>
                          </a:solidFill>
                          <a:ln w="9525">
                            <a:noFill/>
                            <a:miter lim="800000"/>
                            <a:headEnd/>
                            <a:tailEnd/>
                          </a:ln>
                        </wps:spPr>
                        <wps:txbx>
                          <w:txbxContent>
                            <w:p w14:paraId="122321F1"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Värme</w:t>
                              </w:r>
                            </w:p>
                          </w:txbxContent>
                        </wps:txbx>
                        <wps:bodyPr vert="horz" wrap="square" lIns="0" tIns="0" rIns="0" bIns="0" numCol="1" anchor="ctr" anchorCtr="0" compatLnSpc="1">
                          <a:prstTxWarp prst="textNoShape">
                            <a:avLst/>
                          </a:prstTxWarp>
                        </wps:bodyPr>
                      </wps:wsp>
                      <wps:wsp>
                        <wps:cNvPr id="499" name="Text Box 42"/>
                        <wps:cNvSpPr txBox="1">
                          <a:spLocks noChangeArrowheads="1"/>
                        </wps:cNvSpPr>
                        <wps:spPr bwMode="auto">
                          <a:xfrm rot="5400000">
                            <a:off x="5299455" y="735470"/>
                            <a:ext cx="868884" cy="211137"/>
                          </a:xfrm>
                          <a:prstGeom prst="rect">
                            <a:avLst/>
                          </a:prstGeom>
                          <a:solidFill>
                            <a:srgbClr val="FFFFFF"/>
                          </a:solidFill>
                          <a:ln w="9525">
                            <a:noFill/>
                            <a:miter lim="800000"/>
                            <a:headEnd/>
                            <a:tailEnd/>
                          </a:ln>
                        </wps:spPr>
                        <wps:txbx>
                          <w:txbxContent>
                            <w:p w14:paraId="68D9CA6E"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El och värme</w:t>
                              </w:r>
                            </w:p>
                          </w:txbxContent>
                        </wps:txbx>
                        <wps:bodyPr vert="horz" wrap="square" lIns="0" tIns="0" rIns="0" bIns="0" numCol="1" anchor="ctr" anchorCtr="0" compatLnSpc="1">
                          <a:prstTxWarp prst="textNoShape">
                            <a:avLst/>
                          </a:prstTxWarp>
                        </wps:bodyPr>
                      </wps:wsp>
                    </wpg:wgp>
                  </a:graphicData>
                </a:graphic>
              </wp:inline>
            </w:drawing>
          </mc:Choice>
          <mc:Fallback>
            <w:pict>
              <v:group w14:anchorId="22F7A09F" id="Grupp 59" o:spid="_x0000_s1032" style="width:393.15pt;height:230.35pt;mso-position-horizontal-relative:char;mso-position-vertical-relative:line" coordsize="60588,35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">
                <v:shapetype id="_x0000_t32" coordsize="21600,21600" o:spt="32" o:oned="t" path="m,l21600,21600e" filled="f">
                  <v:path arrowok="t" fillok="f" o:connecttype="none"/>
                  <o:lock v:ext="edit" shapetype="t"/>
                </v:shapetype>
                <v:shape id="AutoShape 2" o:spid="_x0000_s1033" type="#_x0000_t32" style="position:absolute;left:19939;top:19676;width:2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">
                  <v:stroke endarrow="block"/>
                </v:shape>
                <v:shape id="Text Box 3" o:spid="_x0000_s1034" type="#_x0000_t202" style="position:absolute;left:12953;top:7103;width:9844;height:5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" fillcolor="#d6e3bc [1302]">
                  <v:textbox inset=".5mm,.5mm,.5mm,.5mm">
                    <w:txbxContent>
                      <w:p w14:paraId="7F46D60D"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Registrering av inkommande mängd substrat</w:t>
                        </w:r>
                      </w:p>
                    </w:txbxContent>
                  </v:textbox>
                </v:shape>
                <v:shape id="Text Box 4" o:spid="_x0000_s1035" type="#_x0000_t202" style="position:absolute;left:15;top:12754;width:9129;height:4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">
                  <v:textbox inset=".5mm,.5mm,.5mm,.5mm">
                    <w:txbxContent>
                      <w:p w14:paraId="5B8EB68B"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Slam från avloppsrenings-anläggningen</w:t>
                        </w:r>
                      </w:p>
                    </w:txbxContent>
                  </v:textbox>
                </v:shape>
                <v:shape id="Text Box 5" o:spid="_x0000_s1036" type="#_x0000_t202" style="position:absolute;left:63;top:7500;width:9144;height:4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">
                  <v:textbox inset=".5mm,.5mm,.5mm,.5mm">
                    <w:txbxContent>
                      <w:p w14:paraId="0CFDDC39"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Externa substrat</w:t>
                        </w:r>
                        <w:r>
                          <w:rPr>
                            <w:rFonts w:cs="Arial"/>
                            <w:color w:val="000000" w:themeColor="text1"/>
                            <w:kern w:val="24"/>
                            <w:sz w:val="15"/>
                            <w:szCs w:val="15"/>
                          </w:rPr>
                          <w:br/>
                          <w:t>t ex fettavskiljareslam</w:t>
                        </w:r>
                      </w:p>
                    </w:txbxContent>
                  </v:textbox>
                </v:shape>
                <v:shape id="Text Box 6" o:spid="_x0000_s1037" type="#_x0000_t202" style="position:absolute;top:23740;width:9128;height:5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">
                  <v:textbox inset=".5mm,.5mm,.5mm,.5mm">
                    <w:txbxContent>
                      <w:p w14:paraId="01F63580" w14:textId="77777777" w:rsidR="004C5BA6" w:rsidRDefault="004C5BA6" w:rsidP="00763925">
                        <w:pPr>
                          <w:spacing w:after="200"/>
                          <w:jc w:val="center"/>
                          <w:textAlignment w:val="baseline"/>
                          <w:rPr>
                            <w:sz w:val="24"/>
                            <w:szCs w:val="24"/>
                          </w:rPr>
                        </w:pPr>
                        <w:proofErr w:type="spellStart"/>
                        <w:r>
                          <w:rPr>
                            <w:rFonts w:cs="Arial"/>
                            <w:color w:val="000000" w:themeColor="text1"/>
                            <w:kern w:val="24"/>
                            <w:sz w:val="15"/>
                            <w:szCs w:val="15"/>
                          </w:rPr>
                          <w:t>Rejektvatten</w:t>
                        </w:r>
                        <w:proofErr w:type="spellEnd"/>
                        <w:r>
                          <w:rPr>
                            <w:rFonts w:cs="Arial"/>
                            <w:color w:val="000000" w:themeColor="text1"/>
                            <w:kern w:val="24"/>
                            <w:sz w:val="15"/>
                            <w:szCs w:val="15"/>
                          </w:rPr>
                          <w:t xml:space="preserve"> till avloppsrenings-</w:t>
                        </w:r>
                        <w:r>
                          <w:rPr>
                            <w:rFonts w:cs="Arial"/>
                            <w:color w:val="000000" w:themeColor="text1"/>
                            <w:kern w:val="24"/>
                            <w:sz w:val="15"/>
                            <w:szCs w:val="15"/>
                          </w:rPr>
                          <w:br/>
                          <w:t>anläggningen</w:t>
                        </w:r>
                      </w:p>
                    </w:txbxContent>
                  </v:textbox>
                </v:shape>
                <v:shape id="AutoShape 7" o:spid="_x0000_s1038" type="#_x0000_t32" style="position:absolute;left:9032;top:9468;width:3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">
                  <v:stroke endarrow="block"/>
                </v:shape>
                <v:shape id="Text Box 11" o:spid="_x0000_s1039" type="#_x0000_t202" style="position:absolute;left:26829;top:1372;width:17228;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">
                  <v:textbox inset=".5mm,.5mm,.5mm,.5mm">
                    <w:txbxContent>
                      <w:p w14:paraId="5D6F2B37"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Insatsvaror, el, värme, etc.</w:t>
                        </w:r>
                      </w:p>
                    </w:txbxContent>
                  </v:textbox>
                </v:shape>
                <v:shape id="Text Box 12" o:spid="_x0000_s1040" type="#_x0000_t202" style="position:absolute;left:27045;top:13493;width:8925;height:8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">
                  <v:textbox inset=".5mm,.5mm,.5mm,.5mm">
                    <w:txbxContent>
                      <w:p w14:paraId="0CD9D446" w14:textId="06215433" w:rsidR="004C5BA6" w:rsidRDefault="004C5BA6" w:rsidP="00763925">
                        <w:pPr>
                          <w:spacing w:after="200"/>
                          <w:jc w:val="center"/>
                          <w:textAlignment w:val="baseline"/>
                          <w:rPr>
                            <w:sz w:val="24"/>
                            <w:szCs w:val="24"/>
                          </w:rPr>
                        </w:pPr>
                        <w:r>
                          <w:rPr>
                            <w:rFonts w:cs="Arial"/>
                            <w:color w:val="000000" w:themeColor="text1"/>
                            <w:kern w:val="24"/>
                            <w:sz w:val="15"/>
                            <w:szCs w:val="15"/>
                          </w:rPr>
                          <w:t>Förbehandling</w:t>
                        </w:r>
                        <w:r w:rsidR="00790DBD">
                          <w:rPr>
                            <w:rFonts w:cs="Arial"/>
                            <w:color w:val="000000" w:themeColor="text1"/>
                            <w:kern w:val="24"/>
                            <w:sz w:val="15"/>
                            <w:szCs w:val="15"/>
                          </w:rPr>
                          <w:t xml:space="preserve"> </w:t>
                        </w:r>
                        <w:r>
                          <w:rPr>
                            <w:rFonts w:cs="Arial"/>
                            <w:color w:val="000000" w:themeColor="text1"/>
                            <w:kern w:val="24"/>
                            <w:sz w:val="15"/>
                            <w:szCs w:val="15"/>
                          </w:rPr>
                          <w:t>(förtjockning)</w:t>
                        </w:r>
                      </w:p>
                    </w:txbxContent>
                  </v:textbox>
                </v:shape>
                <v:shapetype id="_x0000_t33" coordsize="21600,21600" o:spt="33" o:oned="t" path="m,l21600,r,21600e" filled="f">
                  <v:stroke joinstyle="miter"/>
                  <v:path arrowok="t" fillok="f" o:connecttype="none"/>
                  <o:lock v:ext="edit" shapetype="t"/>
                </v:shapetype>
                <v:shape id="AutoShape 15" o:spid="_x0000_s1041" type="#_x0000_t33" style="position:absolute;left:18944;top:12257;width:2395;height:2212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">
                  <v:stroke endarrow="block"/>
                </v:shape>
                <v:rect id="Rectangle 17" o:spid="_x0000_s1042" style="position:absolute;left:11555;width:47679;height:26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" filled="f">
                  <v:stroke dashstyle="1 1"/>
                </v:rect>
                <v:shape id="AutoShape 18" o:spid="_x0000_s1043" type="#_x0000_t32" style="position:absolute;left:30923;top:3785;width:0;height:32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">
                  <v:stroke endarrow="block"/>
                </v:shape>
                <v:shape id="Text Box 20" o:spid="_x0000_s1044" type="#_x0000_t202" style="position:absolute;left:26765;top:7025;width:8316;height:5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">
                  <v:textbox inset=".5mm,.5mm,.5mm,.5mm">
                    <w:txbxContent>
                      <w:p w14:paraId="1BB12C24" w14:textId="77777777" w:rsidR="004C5BA6" w:rsidRDefault="004C5BA6" w:rsidP="00763925">
                        <w:pPr>
                          <w:jc w:val="center"/>
                          <w:textAlignment w:val="baseline"/>
                          <w:rPr>
                            <w:sz w:val="24"/>
                            <w:szCs w:val="24"/>
                          </w:rPr>
                        </w:pPr>
                        <w:r>
                          <w:rPr>
                            <w:rFonts w:cs="Arial"/>
                            <w:color w:val="000000" w:themeColor="text1"/>
                            <w:kern w:val="24"/>
                            <w:sz w:val="15"/>
                            <w:szCs w:val="15"/>
                          </w:rPr>
                          <w:t>Mellanlager</w:t>
                        </w:r>
                      </w:p>
                    </w:txbxContent>
                  </v:textbox>
                </v:shape>
                <v:shape id="Text Box 23" o:spid="_x0000_s1045" type="#_x0000_t202" style="position:absolute;left:37222;top:6897;width:6858;height:12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" fillcolor="#d6e3bc [1302]">
                  <v:textbox inset=".5mm,.5mm,.5mm,.5mm">
                    <w:txbxContent>
                      <w:p w14:paraId="76F72915" w14:textId="77777777" w:rsidR="004C5BA6" w:rsidRDefault="004C5BA6" w:rsidP="00763925">
                        <w:pPr>
                          <w:jc w:val="center"/>
                          <w:textAlignment w:val="baseline"/>
                          <w:rPr>
                            <w:sz w:val="24"/>
                            <w:szCs w:val="24"/>
                          </w:rPr>
                        </w:pPr>
                        <w:r>
                          <w:rPr>
                            <w:rFonts w:cs="Arial"/>
                            <w:color w:val="000000" w:themeColor="text1"/>
                            <w:kern w:val="24"/>
                            <w:sz w:val="15"/>
                            <w:szCs w:val="15"/>
                          </w:rPr>
                          <w:t>Rötkammare (en eller flera)</w:t>
                        </w:r>
                      </w:p>
                    </w:txbxContent>
                  </v:textbox>
                </v:shape>
                <v:shape id="Text Box 24" o:spid="_x0000_s1046" type="#_x0000_t202" style="position:absolute;left:36503;top:30683;width:7554;height:4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">
                  <v:textbox inset=".5mm,.5mm,.5mm,.5mm">
                    <w:txbxContent>
                      <w:p w14:paraId="02EFF9D4"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Behandling av slam</w:t>
                        </w:r>
                      </w:p>
                    </w:txbxContent>
                  </v:textbox>
                </v:shape>
                <v:shape id="AutoShape 32" o:spid="_x0000_s1047" type="#_x0000_t32" style="position:absolute;left:35389;top:17726;width:2286;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">
                  <v:stroke endarrow="block"/>
                </v:shape>
                <v:shape id="AutoShape 27" o:spid="_x0000_s1048" type="#_x0000_t32" style="position:absolute;left:23676;top:33223;width:6683;height: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">
                  <v:stroke endarrow="block"/>
                </v:shape>
                <v:shape id="AutoShape 31" o:spid="_x0000_s1049" type="#_x0000_t32" style="position:absolute;left:34934;top:9763;width:2286;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">
                  <v:stroke endarrow="block"/>
                </v:shape>
                <v:shape id="AutoShape 35" o:spid="_x0000_s1050" type="#_x0000_t32" style="position:absolute;left:40952;top:3699;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" filled="t" fillcolor="#d6e3bc [1302]">
                  <v:stroke joinstyle="miter"/>
                </v:shape>
                <v:shape id="Text Box 36" o:spid="_x0000_s1051" type="#_x0000_t202" style="position:absolute;left:48782;top:18822;width:6623;height:3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" fillcolor="#d6e3bc [1302]">
                  <v:textbox inset=".5mm,.5mm,.5mm,.5mm">
                    <w:txbxContent>
                      <w:p w14:paraId="4B4FDC68"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Fackling av överskottsgas</w:t>
                        </w:r>
                      </w:p>
                    </w:txbxContent>
                  </v:textbox>
                </v:shape>
                <v:shape id="Text Box 38" o:spid="_x0000_s1052" type="#_x0000_t202" style="position:absolute;left:54269;top:30890;width:6319;height:4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" fillcolor="#d6e3bc [1302]">
                  <v:textbox inset=".5mm,.5mm,.5mm,.5mm">
                    <w:txbxContent>
                      <w:p w14:paraId="51C769EF"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El till nätet</w:t>
                        </w:r>
                      </w:p>
                    </w:txbxContent>
                  </v:textbox>
                </v:shape>
                <v:shape id="Text Box 42" o:spid="_x0000_s1053" type="#_x0000_t202" style="position:absolute;left:13413;top:25205;width:27535;height:2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" stroked="f">
                  <v:textbox inset="0,0,0,0">
                    <w:txbxContent>
                      <w:p w14:paraId="6A37D2BC"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Gräns för produktion av biogas inom anläggningen</w:t>
                        </w:r>
                      </w:p>
                    </w:txbxContent>
                  </v:textbox>
                </v:shape>
                <v:shape id="Text Box 4" o:spid="_x0000_s1054" type="#_x0000_t202" style="position:absolute;left:15;top:17914;width:9128;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">
                  <v:textbox inset=".5mm,.5mm,.5mm,.5mm">
                    <w:txbxContent>
                      <w:p w14:paraId="7A9C5920"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Slam från externa anläggningar</w:t>
                        </w:r>
                      </w:p>
                    </w:txbxContent>
                  </v:textbox>
                </v:shape>
                <v:shape id="AutoShape 7" o:spid="_x0000_s1055" type="#_x0000_t32" style="position:absolute;left:9159;top:14929;width:3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">
                  <v:stroke endarrow="block"/>
                </v:shape>
                <v:shape id="AutoShape 7" o:spid="_x0000_s1056" type="#_x0000_t32" style="position:absolute;left:9350;top:20581;width:3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">
                  <v:stroke endarrow="block"/>
                </v:shape>
                <v:shape id="AutoShape 19" o:spid="_x0000_s1057" type="#_x0000_t32" style="position:absolute;left:42398;top:19651;width:2;height:109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">
                  <v:stroke endarrow="block"/>
                </v:shape>
                <v:shape id="Text Box 3" o:spid="_x0000_s1058" type="#_x0000_t202" style="position:absolute;left:13023;top:30647;width:10702;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">
                  <v:textbox inset=".5mm,.5mm,.5mm,.5mm">
                    <w:txbxContent>
                      <w:p w14:paraId="5B1410DE"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Registrering av levererad mängd slam</w:t>
                        </w:r>
                      </w:p>
                    </w:txbxContent>
                  </v:textbox>
                </v:shape>
                <v:shape id="AutoShape 7" o:spid="_x0000_s1059" type="#_x0000_t32" style="position:absolute;left:22797;top:9715;width:3968;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">
                  <v:stroke endarrow="block"/>
                </v:shape>
                <v:shape id="AutoShape 7" o:spid="_x0000_s1060" type="#_x0000_t32" style="position:absolute;left:14225;top:17806;width:12820;height: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">
                  <v:stroke endarrow="block"/>
                </v:shape>
                <v:shape id="Text Box 26" o:spid="_x0000_s1061" type="#_x0000_t202" style="position:absolute;left:27263;top:30732;width:6842;height:4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">
                  <v:textbox inset=".5mm,.5mm,.5mm,.5mm">
                    <w:txbxContent>
                      <w:p w14:paraId="2BD7F263" w14:textId="77777777" w:rsidR="004C5BA6" w:rsidRDefault="004C5BA6" w:rsidP="00763925">
                        <w:pPr>
                          <w:jc w:val="center"/>
                          <w:textAlignment w:val="baseline"/>
                          <w:rPr>
                            <w:sz w:val="24"/>
                            <w:szCs w:val="24"/>
                          </w:rPr>
                        </w:pPr>
                        <w:r>
                          <w:rPr>
                            <w:rFonts w:cs="Arial"/>
                            <w:color w:val="000000" w:themeColor="text1"/>
                            <w:kern w:val="24"/>
                            <w:sz w:val="15"/>
                            <w:szCs w:val="15"/>
                          </w:rPr>
                          <w:t>Slamlager</w:t>
                        </w:r>
                      </w:p>
                    </w:txbxContent>
                  </v:textbox>
                </v:shape>
                <v:shape id="Text Box 3" o:spid="_x0000_s1062" type="#_x0000_t202" style="position:absolute;left:13080;top:13516;width:9844;height:8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">
                  <v:textbox inset=".5mm,.5mm,.5mm,.5mm">
                    <w:txbxContent>
                      <w:p w14:paraId="167A7C5C"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Registrering av inkommande mängd substrat</w:t>
                        </w:r>
                      </w:p>
                    </w:txbxContent>
                  </v:textbox>
                </v:shape>
                <v:shape id="Text Box 4" o:spid="_x0000_s1063" type="#_x0000_t202" style="position:absolute;left:71;top:30960;width:9128;height:4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">
                  <v:textbox inset=".5mm,.5mm,.5mm,.5mm">
                    <w:txbxContent>
                      <w:p w14:paraId="74019854"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 xml:space="preserve">Slam till </w:t>
                        </w:r>
                        <w:r>
                          <w:rPr>
                            <w:rFonts w:cs="Arial"/>
                            <w:color w:val="000000" w:themeColor="text1"/>
                            <w:kern w:val="24"/>
                            <w:sz w:val="15"/>
                            <w:szCs w:val="15"/>
                          </w:rPr>
                          <w:br/>
                          <w:t>jordbruket</w:t>
                        </w:r>
                      </w:p>
                    </w:txbxContent>
                  </v:textbox>
                </v:shape>
                <v:shape id="AutoShape 7" o:spid="_x0000_s1064" type="#_x0000_t32" style="position:absolute;left:9199;top:33172;width:3826;height: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">
                  <v:stroke endarrow="block"/>
                </v:shape>
                <v:shape id="AutoShape 8" o:spid="_x0000_s1065" type="#_x0000_t32" style="position:absolute;left:44057;top:13091;width:2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">
                  <v:stroke endarrow="block"/>
                </v:shape>
                <v:shape id="AutoShape 27" o:spid="_x0000_s1066" type="#_x0000_t32" style="position:absolute;left:34105;top:32976;width:26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">
                  <v:stroke endarrow="block"/>
                </v:shape>
                <v:shape id="Koppling: vinklad 488" o:spid="_x0000_s1067" type="#_x0000_t33" style="position:absolute;left:23455;top:13203;width:3116;height:31878;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">
                  <v:stroke endarrow="block"/>
                  <o:lock v:ext="edit" shapetype="f"/>
                </v:shape>
                <v:shape id="AutoShape 8" o:spid="_x0000_s1068" type="#_x0000_t32" style="position:absolute;left:47322;top:21307;width:14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">
                  <v:stroke endarrow="block"/>
                </v:shape>
                <v:shape id="Koppling: vinklad 490" o:spid="_x0000_s1069" type="#_x0000_t33" style="position:absolute;left:45661;top:1492;width:4444;height:7652;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">
                  <v:stroke endarrow="block"/>
                  <o:lock v:ext="edit" shapetype="f"/>
                </v:shape>
                <v:shape id="Text Box 26" o:spid="_x0000_s1070" type="#_x0000_t202" style="position:absolute;left:48425;top:6897;width:6567;height:3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" fillcolor="#d6e3bc [1302]">
                  <v:textbox inset=".5mm,.5mm,.5mm,.5mm">
                    <w:txbxContent>
                      <w:p w14:paraId="7C3DD695" w14:textId="77777777" w:rsidR="004C5BA6" w:rsidRDefault="004C5BA6" w:rsidP="00763925">
                        <w:pPr>
                          <w:jc w:val="center"/>
                          <w:textAlignment w:val="baseline"/>
                          <w:rPr>
                            <w:sz w:val="24"/>
                            <w:szCs w:val="24"/>
                          </w:rPr>
                        </w:pPr>
                        <w:r>
                          <w:rPr>
                            <w:rFonts w:cs="Arial"/>
                            <w:color w:val="000000" w:themeColor="text1"/>
                            <w:kern w:val="24"/>
                            <w:sz w:val="15"/>
                            <w:szCs w:val="15"/>
                          </w:rPr>
                          <w:t>Gaspanna</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Koppling: vinklad 492" o:spid="_x0000_s1071" type="#_x0000_t34" style="position:absolute;left:43979;top:2190;width:11011;height:1243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" adj="-4484" strokecolor="black [3040]">
                  <v:stroke endarrow="block"/>
                  <o:lock v:ext="edit" shapetype="f"/>
                </v:shape>
                <v:shape id="Text Box 26" o:spid="_x0000_s1072" type="#_x0000_t202" style="position:absolute;left:48501;top:13016;width:6567;height:3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" fillcolor="#d6e3bc [1302]">
                  <v:textbox inset=".5mm,.5mm,.5mm,.5mm">
                    <w:txbxContent>
                      <w:p w14:paraId="6B5E0CEF" w14:textId="77777777" w:rsidR="004C5BA6" w:rsidRDefault="004C5BA6" w:rsidP="00763925">
                        <w:pPr>
                          <w:jc w:val="center"/>
                          <w:textAlignment w:val="baseline"/>
                          <w:rPr>
                            <w:sz w:val="24"/>
                            <w:szCs w:val="24"/>
                          </w:rPr>
                        </w:pPr>
                        <w:r>
                          <w:rPr>
                            <w:rFonts w:cs="Arial"/>
                            <w:color w:val="000000" w:themeColor="text1"/>
                            <w:kern w:val="24"/>
                            <w:sz w:val="15"/>
                            <w:szCs w:val="15"/>
                          </w:rPr>
                          <w:t>Gasmotor</w:t>
                        </w:r>
                      </w:p>
                    </w:txbxContent>
                  </v:textbox>
                </v:shape>
                <v:shape id="AutoShape 8" o:spid="_x0000_s1073" type="#_x0000_t32" style="position:absolute;left:47033;top:9122;width:14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">
                  <v:stroke endarrow="block"/>
                </v:shape>
                <v:shape id="AutoShape 8" o:spid="_x0000_s1074" type="#_x0000_t32" style="position:absolute;left:47219;top:15661;width:14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">
                  <v:stroke endarrow="block"/>
                </v:shape>
                <v:line id="Rak koppling 496" o:spid="_x0000_s1075" style="position:absolute;visibility:visible;mso-wrap-style:square" from="47219,8989" to="47353,2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" strokecolor="black [3040]">
                  <o:lock v:ext="edit" shapetype="f"/>
                </v:line>
                <v:shape id="Koppling: vinklad 497" o:spid="_x0000_s1076" type="#_x0000_t34" style="position:absolute;left:48728;top:22191;width:15091;height:23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" adj="-311" strokecolor="black [3040]">
                  <v:stroke endarrow="block"/>
                  <o:lock v:ext="edit" shapetype="f"/>
                </v:shape>
                <v:shape id="Text Box 42" o:spid="_x0000_s1077" type="#_x0000_t202" style="position:absolute;left:48916;top:3875;width:5353;height:2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" stroked="f">
                  <v:textbox inset="0,0,0,0">
                    <w:txbxContent>
                      <w:p w14:paraId="122321F1"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Värme</w:t>
                        </w:r>
                      </w:p>
                    </w:txbxContent>
                  </v:textbox>
                </v:shape>
                <v:shape id="Text Box 42" o:spid="_x0000_s1078" type="#_x0000_t202" style="position:absolute;left:52994;top:7354;width:8689;height:211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" stroked="f">
                  <v:textbox inset="0,0,0,0">
                    <w:txbxContent>
                      <w:p w14:paraId="68D9CA6E" w14:textId="77777777" w:rsidR="004C5BA6" w:rsidRDefault="004C5BA6" w:rsidP="00763925">
                        <w:pPr>
                          <w:spacing w:after="200"/>
                          <w:jc w:val="center"/>
                          <w:textAlignment w:val="baseline"/>
                          <w:rPr>
                            <w:sz w:val="24"/>
                            <w:szCs w:val="24"/>
                          </w:rPr>
                        </w:pPr>
                        <w:r>
                          <w:rPr>
                            <w:rFonts w:cs="Arial"/>
                            <w:color w:val="000000" w:themeColor="text1"/>
                            <w:kern w:val="24"/>
                            <w:sz w:val="15"/>
                            <w:szCs w:val="15"/>
                          </w:rPr>
                          <w:t>El och värme</w:t>
                        </w:r>
                      </w:p>
                    </w:txbxContent>
                  </v:textbox>
                </v:shape>
                <w10:anchorlock/>
              </v:group>
            </w:pict>
          </mc:Fallback>
        </mc:AlternateContent>
      </w:r>
    </w:p>
    <w:p w14:paraId="2ACA0F51" w14:textId="5C9512CB" w:rsidR="00763925" w:rsidRDefault="00763925" w:rsidP="00A32A6A">
      <w:r>
        <w:rPr>
          <w:noProof/>
        </w:rPr>
        <mc:AlternateContent>
          <mc:Choice Requires="wps">
            <w:drawing>
              <wp:anchor distT="0" distB="0" distL="114300" distR="114300" simplePos="0" relativeHeight="251711488" behindDoc="0" locked="0" layoutInCell="1" allowOverlap="1" wp14:anchorId="3B810E2F" wp14:editId="3F8A96DE">
                <wp:simplePos x="0" y="0"/>
                <wp:positionH relativeFrom="column">
                  <wp:posOffset>73758</wp:posOffset>
                </wp:positionH>
                <wp:positionV relativeFrom="paragraph">
                  <wp:posOffset>102425</wp:posOffset>
                </wp:positionV>
                <wp:extent cx="4993005" cy="635"/>
                <wp:effectExtent l="0" t="0" r="0" b="0"/>
                <wp:wrapNone/>
                <wp:docPr id="220" name="Textruta 220"/>
                <wp:cNvGraphicFramePr/>
                <a:graphic xmlns:a="http://schemas.openxmlformats.org/drawingml/2006/main">
                  <a:graphicData uri="http://schemas.microsoft.com/office/word/2010/wordprocessingShape">
                    <wps:wsp>
                      <wps:cNvSpPr txBox="1"/>
                      <wps:spPr>
                        <a:xfrm>
                          <a:off x="0" y="0"/>
                          <a:ext cx="4993005" cy="635"/>
                        </a:xfrm>
                        <a:prstGeom prst="rect">
                          <a:avLst/>
                        </a:prstGeom>
                        <a:solidFill>
                          <a:prstClr val="white"/>
                        </a:solidFill>
                        <a:ln>
                          <a:noFill/>
                        </a:ln>
                      </wps:spPr>
                      <wps:txbx>
                        <w:txbxContent>
                          <w:p w14:paraId="3F7FE2A7" w14:textId="518B912E" w:rsidR="004C5BA6" w:rsidRPr="00AC5209" w:rsidRDefault="004C5BA6" w:rsidP="005C44FE">
                            <w:pPr>
                              <w:pStyle w:val="Beskrivning"/>
                              <w:rPr>
                                <w:noProof/>
                                <w:color w:val="000000" w:themeColor="text1"/>
                              </w:rPr>
                            </w:pPr>
                            <w:r w:rsidRPr="00AC5209">
                              <w:rPr>
                                <w:b/>
                                <w:bCs/>
                                <w:color w:val="000000" w:themeColor="text1"/>
                              </w:rPr>
                              <w:t xml:space="preserve">Figur </w:t>
                            </w:r>
                            <w:r w:rsidRPr="00AC5209">
                              <w:rPr>
                                <w:b/>
                                <w:bCs/>
                                <w:color w:val="000000" w:themeColor="text1"/>
                              </w:rPr>
                              <w:fldChar w:fldCharType="begin"/>
                            </w:r>
                            <w:r w:rsidRPr="00AC5209">
                              <w:rPr>
                                <w:b/>
                                <w:bCs/>
                                <w:color w:val="000000" w:themeColor="text1"/>
                              </w:rPr>
                              <w:instrText xml:space="preserve"> SEQ Figur \* ARABIC </w:instrText>
                            </w:r>
                            <w:r w:rsidRPr="00AC5209">
                              <w:rPr>
                                <w:b/>
                                <w:bCs/>
                                <w:color w:val="000000" w:themeColor="text1"/>
                              </w:rPr>
                              <w:fldChar w:fldCharType="separate"/>
                            </w:r>
                            <w:r>
                              <w:rPr>
                                <w:b/>
                                <w:bCs/>
                                <w:noProof/>
                                <w:color w:val="000000" w:themeColor="text1"/>
                              </w:rPr>
                              <w:t>1</w:t>
                            </w:r>
                            <w:r w:rsidRPr="00AC5209">
                              <w:rPr>
                                <w:b/>
                                <w:bCs/>
                                <w:noProof/>
                                <w:color w:val="000000" w:themeColor="text1"/>
                              </w:rPr>
                              <w:fldChar w:fldCharType="end"/>
                            </w:r>
                            <w:r w:rsidRPr="00AC5209">
                              <w:rPr>
                                <w:b/>
                                <w:bCs/>
                                <w:color w:val="000000" w:themeColor="text1"/>
                              </w:rPr>
                              <w:t xml:space="preserve">. </w:t>
                            </w:r>
                            <w:r w:rsidRPr="00F70E06">
                              <w:rPr>
                                <w:color w:val="000000" w:themeColor="text1"/>
                              </w:rPr>
                              <w:t>A</w:t>
                            </w:r>
                            <w:r w:rsidRPr="00AC5209">
                              <w:rPr>
                                <w:color w:val="000000" w:themeColor="text1"/>
                              </w:rPr>
                              <w:t>vloppsreningsverk där biogas endast används för produktion av el och värme</w:t>
                            </w:r>
                            <w:r>
                              <w:rPr>
                                <w:color w:val="000000" w:themeColor="text1"/>
                              </w:rPr>
                              <w:t>. Markerade enheter ingår i tillämpningen av kontrollsystemet</w:t>
                            </w:r>
                            <w:r w:rsidRPr="00AC5209">
                              <w:rPr>
                                <w:color w:val="000000" w:themeColor="text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B810E2F" id="Textruta 220" o:spid="_x0000_s1079" type="#_x0000_t202" style="position:absolute;margin-left:5.8pt;margin-top:8.05pt;width:393.15pt;height:.0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" stroked="f">
                <v:textbox style="mso-fit-shape-to-text:t" inset="0,0,0,0">
                  <w:txbxContent>
                    <w:p w14:paraId="3F7FE2A7" w14:textId="518B912E" w:rsidR="004C5BA6" w:rsidRPr="00AC5209" w:rsidRDefault="004C5BA6" w:rsidP="005C44FE">
                      <w:pPr>
                        <w:pStyle w:val="Beskrivning"/>
                        <w:rPr>
                          <w:noProof/>
                          <w:color w:val="000000" w:themeColor="text1"/>
                        </w:rPr>
                      </w:pPr>
                      <w:r w:rsidRPr="00AC5209">
                        <w:rPr>
                          <w:b/>
                          <w:bCs/>
                          <w:color w:val="000000" w:themeColor="text1"/>
                        </w:rPr>
                        <w:t xml:space="preserve">Figur </w:t>
                      </w:r>
                      <w:r w:rsidRPr="00AC5209">
                        <w:rPr>
                          <w:b/>
                          <w:bCs/>
                          <w:color w:val="000000" w:themeColor="text1"/>
                        </w:rPr>
                        <w:fldChar w:fldCharType="begin"/>
                      </w:r>
                      <w:r w:rsidRPr="00AC5209">
                        <w:rPr>
                          <w:b/>
                          <w:bCs/>
                          <w:color w:val="000000" w:themeColor="text1"/>
                        </w:rPr>
                        <w:instrText xml:space="preserve"> SEQ Figur \* ARABIC </w:instrText>
                      </w:r>
                      <w:r w:rsidRPr="00AC5209">
                        <w:rPr>
                          <w:b/>
                          <w:bCs/>
                          <w:color w:val="000000" w:themeColor="text1"/>
                        </w:rPr>
                        <w:fldChar w:fldCharType="separate"/>
                      </w:r>
                      <w:r>
                        <w:rPr>
                          <w:b/>
                          <w:bCs/>
                          <w:noProof/>
                          <w:color w:val="000000" w:themeColor="text1"/>
                        </w:rPr>
                        <w:t>1</w:t>
                      </w:r>
                      <w:r w:rsidRPr="00AC5209">
                        <w:rPr>
                          <w:b/>
                          <w:bCs/>
                          <w:noProof/>
                          <w:color w:val="000000" w:themeColor="text1"/>
                        </w:rPr>
                        <w:fldChar w:fldCharType="end"/>
                      </w:r>
                      <w:r w:rsidRPr="00AC5209">
                        <w:rPr>
                          <w:b/>
                          <w:bCs/>
                          <w:color w:val="000000" w:themeColor="text1"/>
                        </w:rPr>
                        <w:t xml:space="preserve">. </w:t>
                      </w:r>
                      <w:r w:rsidRPr="00F70E06">
                        <w:rPr>
                          <w:color w:val="000000" w:themeColor="text1"/>
                        </w:rPr>
                        <w:t>A</w:t>
                      </w:r>
                      <w:r w:rsidRPr="00AC5209">
                        <w:rPr>
                          <w:color w:val="000000" w:themeColor="text1"/>
                        </w:rPr>
                        <w:t>vloppsreningsverk där biogas endast används för produktion av el och värme</w:t>
                      </w:r>
                      <w:r>
                        <w:rPr>
                          <w:color w:val="000000" w:themeColor="text1"/>
                        </w:rPr>
                        <w:t>. Markerade enheter ingår i tillämpningen av kontrollsystemet</w:t>
                      </w:r>
                      <w:r w:rsidRPr="00AC5209">
                        <w:rPr>
                          <w:color w:val="000000" w:themeColor="text1"/>
                        </w:rPr>
                        <w:t xml:space="preserve">. </w:t>
                      </w:r>
                    </w:p>
                  </w:txbxContent>
                </v:textbox>
              </v:shape>
            </w:pict>
          </mc:Fallback>
        </mc:AlternateContent>
      </w:r>
    </w:p>
    <w:p w14:paraId="1B360322" w14:textId="3A228CE0" w:rsidR="00763925" w:rsidRDefault="00763925" w:rsidP="00A32A6A"/>
    <w:p w14:paraId="1230707D" w14:textId="6758281A" w:rsidR="00763925" w:rsidRDefault="00763925" w:rsidP="00A32A6A"/>
    <w:p w14:paraId="62038A43" w14:textId="38B82617" w:rsidR="00960D24" w:rsidRDefault="00960D24">
      <w:pPr>
        <w:spacing w:before="0" w:after="200" w:line="276" w:lineRule="auto"/>
        <w:rPr>
          <w:rFonts w:eastAsiaTheme="majorEastAsia" w:cstheme="majorBidi"/>
          <w:b/>
          <w:bCs/>
          <w:color w:val="000000" w:themeColor="text1"/>
          <w:sz w:val="26"/>
          <w:szCs w:val="26"/>
        </w:rPr>
      </w:pPr>
    </w:p>
    <w:p w14:paraId="770444F7" w14:textId="53C1DF6A" w:rsidR="004C5BA6" w:rsidRPr="00457FA2" w:rsidRDefault="004C5BA6" w:rsidP="004C5BA6">
      <w:pPr>
        <w:pStyle w:val="Rubrik2"/>
      </w:pPr>
      <w:bookmarkStart w:id="5" w:name="_Toc82074901"/>
      <w:r>
        <w:t>Biogasanläggning av gårdstyp</w:t>
      </w:r>
      <w:bookmarkEnd w:id="5"/>
    </w:p>
    <w:p w14:paraId="0B9A067E" w14:textId="2F2209CA" w:rsidR="004C5BA6" w:rsidRDefault="004C5BA6" w:rsidP="00CF400F"/>
    <w:p w14:paraId="50F2FAB6" w14:textId="2B585262" w:rsidR="00CF400F" w:rsidRDefault="00CF400F" w:rsidP="00CF400F">
      <w:r>
        <w:rPr>
          <w:noProof/>
        </w:rPr>
        <mc:AlternateContent>
          <mc:Choice Requires="wps">
            <w:drawing>
              <wp:inline distT="0" distB="0" distL="0" distR="0" wp14:anchorId="765D30E5" wp14:editId="7029C357">
                <wp:extent cx="5708015" cy="1080655"/>
                <wp:effectExtent l="0" t="0" r="26035" b="24765"/>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080655"/>
                        </a:xfrm>
                        <a:prstGeom prst="rect">
                          <a:avLst/>
                        </a:prstGeom>
                        <a:solidFill>
                          <a:schemeClr val="accent3">
                            <a:lumMod val="40000"/>
                            <a:lumOff val="60000"/>
                            <a:alpha val="50000"/>
                          </a:schemeClr>
                        </a:solidFill>
                        <a:ln w="9525">
                          <a:solidFill>
                            <a:srgbClr val="000000"/>
                          </a:solidFill>
                          <a:miter lim="800000"/>
                          <a:headEnd/>
                          <a:tailEnd/>
                        </a:ln>
                      </wps:spPr>
                      <wps:txbx>
                        <w:txbxContent>
                          <w:p w14:paraId="0EC94CB9" w14:textId="77777777" w:rsidR="00CF400F" w:rsidRDefault="00CF400F" w:rsidP="00CF400F">
                            <w:r>
                              <w:rPr>
                                <w:b/>
                                <w:bCs/>
                              </w:rPr>
                              <w:t>Anvisning</w:t>
                            </w:r>
                          </w:p>
                          <w:p w14:paraId="5B911B1D" w14:textId="46B8348C" w:rsidR="00CF400F" w:rsidRDefault="00CF400F" w:rsidP="00CF400F">
                            <w:r>
                              <w:t xml:space="preserve">Beskrivningen av anläggningen ska ge en översikt över anläggningen, vilka substrat som rötas och hur gasen används. Viktigt att det framgår att livsmedels- eller fodergrödor inte används i anläggningen. Om avfall och restprodukter tas in i anläggningen ska det framgå vad det är och vem som är leverantör. </w:t>
                            </w:r>
                          </w:p>
                          <w:p w14:paraId="68CA136E" w14:textId="77777777" w:rsidR="00CF400F" w:rsidRDefault="00CF400F" w:rsidP="00CF400F"/>
                        </w:txbxContent>
                      </wps:txbx>
                      <wps:bodyPr rot="0" vert="horz" wrap="square" lIns="91440" tIns="45720" rIns="91440" bIns="45720" anchor="t" anchorCtr="0">
                        <a:noAutofit/>
                      </wps:bodyPr>
                    </wps:wsp>
                  </a:graphicData>
                </a:graphic>
              </wp:inline>
            </w:drawing>
          </mc:Choice>
          <mc:Fallback>
            <w:pict>
              <v:shape w14:anchorId="765D30E5" id="_x0000_s1080" type="#_x0000_t202" style="width:449.45pt;height:8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" fillcolor="#d6e3bc [1302]">
                <v:fill opacity="32896f"/>
                <v:textbox>
                  <w:txbxContent>
                    <w:p w14:paraId="0EC94CB9" w14:textId="77777777" w:rsidR="00CF400F" w:rsidRDefault="00CF400F" w:rsidP="00CF400F">
                      <w:r>
                        <w:rPr>
                          <w:b/>
                          <w:bCs/>
                        </w:rPr>
                        <w:t>Anvisning</w:t>
                      </w:r>
                    </w:p>
                    <w:p w14:paraId="5B911B1D" w14:textId="46B8348C" w:rsidR="00CF400F" w:rsidRDefault="00CF400F" w:rsidP="00CF400F">
                      <w:r>
                        <w:t xml:space="preserve">Beskrivningen av anläggningen ska ge en översikt över anläggningen, vilka substrat som rötas och hur gasen används. Viktigt att det framgår att livsmedels- eller fodergrödor inte används i anläggningen. Om avfall och restprodukter tas in i anläggningen ska det framgå vad det är och vem som är leverantör. </w:t>
                      </w:r>
                    </w:p>
                    <w:p w14:paraId="68CA136E" w14:textId="77777777" w:rsidR="00CF400F" w:rsidRDefault="00CF400F" w:rsidP="00CF400F"/>
                  </w:txbxContent>
                </v:textbox>
                <w10:anchorlock/>
              </v:shape>
            </w:pict>
          </mc:Fallback>
        </mc:AlternateContent>
      </w:r>
    </w:p>
    <w:p w14:paraId="470EC434" w14:textId="646FED56" w:rsidR="00CF400F" w:rsidRDefault="00CF400F" w:rsidP="00CF400F"/>
    <w:p w14:paraId="3B333667" w14:textId="7C0C6699" w:rsidR="004C5BA6" w:rsidRPr="004C5BA6" w:rsidRDefault="004C5BA6" w:rsidP="00AC5209">
      <w:pPr>
        <w:rPr>
          <w:b/>
          <w:bCs/>
        </w:rPr>
      </w:pPr>
      <w:r w:rsidRPr="004C5BA6">
        <w:rPr>
          <w:b/>
          <w:bCs/>
        </w:rPr>
        <w:t>Exempeltext:</w:t>
      </w:r>
    </w:p>
    <w:p w14:paraId="3A1BAE19" w14:textId="77777777" w:rsidR="004C5BA6" w:rsidRDefault="004C5BA6" w:rsidP="00AC5209"/>
    <w:p w14:paraId="22E2119C" w14:textId="0007FEE2" w:rsidR="00AC5209" w:rsidRDefault="0089096A" w:rsidP="00AC5209">
      <w:r>
        <w:t xml:space="preserve">Biogasanläggning </w:t>
      </w:r>
      <w:proofErr w:type="spellStart"/>
      <w:r>
        <w:t>xxxxx</w:t>
      </w:r>
      <w:proofErr w:type="spellEnd"/>
      <w:r>
        <w:t xml:space="preserve"> </w:t>
      </w:r>
      <w:r w:rsidR="00287821">
        <w:t xml:space="preserve">är utformad för rötning av flytgödsel från gårdens nötkreatur. </w:t>
      </w:r>
      <w:r w:rsidR="00DD5781">
        <w:t xml:space="preserve">Utöver flytgödsel rötas även </w:t>
      </w:r>
      <w:r>
        <w:t xml:space="preserve">otjänlig spannmål </w:t>
      </w:r>
      <w:r w:rsidR="00DD5781">
        <w:t xml:space="preserve">från </w:t>
      </w:r>
      <w:proofErr w:type="spellStart"/>
      <w:r w:rsidR="00DD5781">
        <w:t>xxxx</w:t>
      </w:r>
      <w:proofErr w:type="spellEnd"/>
      <w:r w:rsidR="00DD5781">
        <w:t xml:space="preserve"> foderfabrik.</w:t>
      </w:r>
      <w:r w:rsidR="00287821">
        <w:t xml:space="preserve"> Anläggningens hu</w:t>
      </w:r>
      <w:r w:rsidR="00BB4911">
        <w:t>vu</w:t>
      </w:r>
      <w:r w:rsidR="00287821">
        <w:t xml:space="preserve">ddelar framgår av figur </w:t>
      </w:r>
      <w:r w:rsidR="00B0358D">
        <w:t>1</w:t>
      </w:r>
      <w:r w:rsidR="00287821">
        <w:t xml:space="preserve"> </w:t>
      </w:r>
      <w:r w:rsidR="00F512BB">
        <w:t xml:space="preserve">där rötkammaren har en volym av </w:t>
      </w:r>
      <w:proofErr w:type="spellStart"/>
      <w:r w:rsidR="00F512BB">
        <w:t>xxxx</w:t>
      </w:r>
      <w:proofErr w:type="spellEnd"/>
      <w:r w:rsidR="00F512BB">
        <w:t xml:space="preserve"> m</w:t>
      </w:r>
      <w:r w:rsidR="00F512BB" w:rsidRPr="00F512BB">
        <w:rPr>
          <w:vertAlign w:val="superscript"/>
        </w:rPr>
        <w:t>3</w:t>
      </w:r>
      <w:r w:rsidR="00F512BB">
        <w:t xml:space="preserve">. Anläggningen </w:t>
      </w:r>
      <w:r w:rsidR="00287821">
        <w:t>är inte utformad för rötning av livsmedels- eller fodergrödor.</w:t>
      </w:r>
      <w:r w:rsidR="00AC5209">
        <w:t xml:space="preserve"> </w:t>
      </w:r>
      <w:r w:rsidR="0098700C">
        <w:t>Biogödsel från anläggningen sprids på gårdens åkermark och ersätter inköpt konstgödsel.</w:t>
      </w:r>
    </w:p>
    <w:p w14:paraId="55CA5753" w14:textId="6664169E" w:rsidR="00AC5209" w:rsidRDefault="00AC5209" w:rsidP="00AC5209"/>
    <w:p w14:paraId="4E84FA32" w14:textId="1D901F89" w:rsidR="00AC5209" w:rsidRDefault="00AC5209" w:rsidP="00AC5209">
      <w:pPr>
        <w:rPr>
          <w:b/>
        </w:rPr>
      </w:pPr>
      <w:r>
        <w:rPr>
          <w:b/>
        </w:rPr>
        <w:t>Gasproduktion</w:t>
      </w:r>
    </w:p>
    <w:p w14:paraId="5E7F3158" w14:textId="0C5D599C" w:rsidR="00CF400F" w:rsidRDefault="00AC5209" w:rsidP="00AC5209">
      <w:r>
        <w:t xml:space="preserve">Producerad biogas används för drift av gasmotor. Som reserv vid driftstörningar av motorn eldas biogasen i en gaspanna. Producerad el och värme används internt i </w:t>
      </w:r>
      <w:r w:rsidR="00287821">
        <w:t xml:space="preserve">anläggningen samt </w:t>
      </w:r>
      <w:r>
        <w:t xml:space="preserve">för uppvärmning </w:t>
      </w:r>
      <w:r w:rsidR="00BB4911">
        <w:t xml:space="preserve">av </w:t>
      </w:r>
      <w:r>
        <w:t>lokaler</w:t>
      </w:r>
      <w:r w:rsidR="00287821">
        <w:t xml:space="preserve"> på gården</w:t>
      </w:r>
      <w:r>
        <w:t>. Överskott av el levereras till nätet och biogas som inte kan nyttiggöras facklas. Producerad biogas, el och värme mäts med mätare anslutna till anläggningens datorsystem</w:t>
      </w:r>
      <w:r w:rsidR="00287821">
        <w:t xml:space="preserve"> från vilket </w:t>
      </w:r>
      <w:r>
        <w:t xml:space="preserve">rapporter </w:t>
      </w:r>
      <w:r w:rsidR="00287821">
        <w:t xml:space="preserve">kan </w:t>
      </w:r>
      <w:r>
        <w:t xml:space="preserve">tas fram som underlag för rapportering. </w:t>
      </w:r>
    </w:p>
    <w:p w14:paraId="74436ED7" w14:textId="77777777" w:rsidR="00CF400F" w:rsidRDefault="00CF400F">
      <w:pPr>
        <w:spacing w:before="0" w:after="200" w:line="276" w:lineRule="auto"/>
      </w:pPr>
      <w:r>
        <w:br w:type="page"/>
      </w:r>
    </w:p>
    <w:p w14:paraId="30E99747" w14:textId="77777777" w:rsidR="00AC5209" w:rsidRDefault="00AC5209" w:rsidP="00AC5209"/>
    <w:p w14:paraId="46DF7104" w14:textId="77777777" w:rsidR="00960D24" w:rsidRPr="00CF400F" w:rsidRDefault="00960D24" w:rsidP="00960D24">
      <w:pPr>
        <w:rPr>
          <w:b/>
          <w:bCs/>
        </w:rPr>
      </w:pPr>
      <w:r w:rsidRPr="00CF400F">
        <w:rPr>
          <w:b/>
          <w:bCs/>
        </w:rPr>
        <w:t>Mätpunkter:</w:t>
      </w:r>
    </w:p>
    <w:p w14:paraId="04FF726F" w14:textId="77777777" w:rsidR="00960D24" w:rsidRDefault="00960D24" w:rsidP="00960D24">
      <w:pPr>
        <w:pStyle w:val="Liststycke"/>
        <w:numPr>
          <w:ilvl w:val="0"/>
          <w:numId w:val="16"/>
        </w:numPr>
      </w:pPr>
      <w:r>
        <w:t>Producerad biogas, mängd och metanhalt</w:t>
      </w:r>
    </w:p>
    <w:p w14:paraId="56D5C6D8" w14:textId="1F81D87D" w:rsidR="00960D24" w:rsidRDefault="00960D24" w:rsidP="00960D24">
      <w:pPr>
        <w:pStyle w:val="Liststycke"/>
        <w:numPr>
          <w:ilvl w:val="0"/>
          <w:numId w:val="16"/>
        </w:numPr>
      </w:pPr>
      <w:r>
        <w:t xml:space="preserve">Biogas till gasmotor, mängd, </w:t>
      </w:r>
      <w:r w:rsidR="00F26940">
        <w:t>Nm</w:t>
      </w:r>
      <w:r w:rsidR="00F26940" w:rsidRPr="00960D24">
        <w:rPr>
          <w:vertAlign w:val="superscript"/>
        </w:rPr>
        <w:t>3</w:t>
      </w:r>
      <w:r w:rsidR="00F26940">
        <w:t xml:space="preserve"> alternativt kg</w:t>
      </w:r>
    </w:p>
    <w:p w14:paraId="623A20FC" w14:textId="630790BC" w:rsidR="00960D24" w:rsidRDefault="00960D24" w:rsidP="00960D24">
      <w:pPr>
        <w:pStyle w:val="Liststycke"/>
        <w:numPr>
          <w:ilvl w:val="0"/>
          <w:numId w:val="16"/>
        </w:numPr>
      </w:pPr>
      <w:r>
        <w:t xml:space="preserve">Biogas till panna, mängd, </w:t>
      </w:r>
      <w:r w:rsidR="00F26940">
        <w:t>Nm</w:t>
      </w:r>
      <w:r w:rsidR="00F26940" w:rsidRPr="00960D24">
        <w:rPr>
          <w:vertAlign w:val="superscript"/>
        </w:rPr>
        <w:t>3</w:t>
      </w:r>
      <w:r w:rsidR="00F26940">
        <w:t xml:space="preserve"> alternativt kg</w:t>
      </w:r>
    </w:p>
    <w:p w14:paraId="6B105F8D" w14:textId="77777777" w:rsidR="00960D24" w:rsidRDefault="00960D24" w:rsidP="00960D24">
      <w:pPr>
        <w:pStyle w:val="Liststycke"/>
        <w:numPr>
          <w:ilvl w:val="0"/>
          <w:numId w:val="16"/>
        </w:numPr>
      </w:pPr>
      <w:r>
        <w:t>Producerad el internt, MWh</w:t>
      </w:r>
    </w:p>
    <w:p w14:paraId="6E2E95A9" w14:textId="77777777" w:rsidR="00960D24" w:rsidRDefault="00960D24" w:rsidP="00960D24">
      <w:pPr>
        <w:pStyle w:val="Liststycke"/>
        <w:numPr>
          <w:ilvl w:val="0"/>
          <w:numId w:val="16"/>
        </w:numPr>
      </w:pPr>
      <w:r>
        <w:t>Producerad el till nätet, MWh</w:t>
      </w:r>
      <w:r>
        <w:tab/>
      </w:r>
    </w:p>
    <w:p w14:paraId="0C3074E6" w14:textId="77777777" w:rsidR="00960D24" w:rsidRDefault="00960D24" w:rsidP="00960D24">
      <w:pPr>
        <w:pStyle w:val="Liststycke"/>
        <w:numPr>
          <w:ilvl w:val="0"/>
          <w:numId w:val="16"/>
        </w:numPr>
      </w:pPr>
      <w:r>
        <w:t>Producerad värme, MWh</w:t>
      </w:r>
    </w:p>
    <w:p w14:paraId="7EC056B7" w14:textId="77777777" w:rsidR="00960D24" w:rsidRDefault="00960D24" w:rsidP="00AC5209"/>
    <w:p w14:paraId="6238956F" w14:textId="77777777" w:rsidR="00960D24" w:rsidRDefault="00960D24">
      <w:pPr>
        <w:spacing w:before="0" w:after="200" w:line="276" w:lineRule="auto"/>
      </w:pPr>
    </w:p>
    <w:p w14:paraId="50FB804B" w14:textId="3A0162D0" w:rsidR="0098700C" w:rsidRDefault="00B91F48">
      <w:pPr>
        <w:spacing w:before="0" w:after="200" w:line="276" w:lineRule="auto"/>
      </w:pPr>
      <w:r w:rsidRPr="00B91F48">
        <w:rPr>
          <w:noProof/>
        </w:rPr>
        <mc:AlternateContent>
          <mc:Choice Requires="wpg">
            <w:drawing>
              <wp:anchor distT="0" distB="0" distL="114300" distR="114300" simplePos="0" relativeHeight="251724800" behindDoc="0" locked="0" layoutInCell="1" allowOverlap="1" wp14:anchorId="16147E1C" wp14:editId="2B36BF35">
                <wp:simplePos x="0" y="0"/>
                <wp:positionH relativeFrom="column">
                  <wp:posOffset>0</wp:posOffset>
                </wp:positionH>
                <wp:positionV relativeFrom="paragraph">
                  <wp:posOffset>-635</wp:posOffset>
                </wp:positionV>
                <wp:extent cx="4687597" cy="3064555"/>
                <wp:effectExtent l="0" t="0" r="17780" b="21590"/>
                <wp:wrapNone/>
                <wp:docPr id="283" name="Grupp 1"/>
                <wp:cNvGraphicFramePr/>
                <a:graphic xmlns:a="http://schemas.openxmlformats.org/drawingml/2006/main">
                  <a:graphicData uri="http://schemas.microsoft.com/office/word/2010/wordprocessingGroup">
                    <wpg:wgp>
                      <wpg:cNvGrpSpPr/>
                      <wpg:grpSpPr>
                        <a:xfrm>
                          <a:off x="0" y="0"/>
                          <a:ext cx="4687597" cy="3064555"/>
                          <a:chOff x="0" y="0"/>
                          <a:chExt cx="4687597" cy="3064555"/>
                        </a:xfrm>
                      </wpg:grpSpPr>
                      <wps:wsp>
                        <wps:cNvPr id="284" name="Text Box 4"/>
                        <wps:cNvSpPr txBox="1">
                          <a:spLocks noChangeArrowheads="1"/>
                        </wps:cNvSpPr>
                        <wps:spPr bwMode="auto">
                          <a:xfrm>
                            <a:off x="13480" y="1157299"/>
                            <a:ext cx="912813" cy="465372"/>
                          </a:xfrm>
                          <a:prstGeom prst="rect">
                            <a:avLst/>
                          </a:prstGeom>
                          <a:solidFill>
                            <a:schemeClr val="accent3">
                              <a:lumMod val="40000"/>
                              <a:lumOff val="60000"/>
                            </a:schemeClr>
                          </a:solidFill>
                          <a:ln w="9525" algn="ctr">
                            <a:solidFill>
                              <a:srgbClr val="000000"/>
                            </a:solidFill>
                            <a:miter lim="800000"/>
                            <a:headEnd/>
                            <a:tailEnd/>
                          </a:ln>
                          <a:effectLst/>
                        </wps:spPr>
                        <wps:txbx>
                          <w:txbxContent>
                            <w:p w14:paraId="2AB610B1"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Andra substrat</w:t>
                              </w:r>
                            </w:p>
                          </w:txbxContent>
                        </wps:txbx>
                        <wps:bodyPr vert="horz" wrap="square" lIns="18000" tIns="18000" rIns="18000" bIns="18000" numCol="1" anchor="ctr" anchorCtr="0" compatLnSpc="1">
                          <a:prstTxWarp prst="textNoShape">
                            <a:avLst/>
                          </a:prstTxWarp>
                        </wps:bodyPr>
                      </wps:wsp>
                      <wps:wsp>
                        <wps:cNvPr id="285" name="Text Box 5"/>
                        <wps:cNvSpPr txBox="1">
                          <a:spLocks noChangeArrowheads="1"/>
                        </wps:cNvSpPr>
                        <wps:spPr bwMode="auto">
                          <a:xfrm>
                            <a:off x="18243" y="631837"/>
                            <a:ext cx="914400" cy="449262"/>
                          </a:xfrm>
                          <a:prstGeom prst="rect">
                            <a:avLst/>
                          </a:prstGeom>
                          <a:solidFill>
                            <a:srgbClr val="FFFFFF"/>
                          </a:solidFill>
                          <a:ln w="9525" algn="ctr">
                            <a:solidFill>
                              <a:srgbClr val="000000"/>
                            </a:solidFill>
                            <a:miter lim="800000"/>
                            <a:headEnd/>
                            <a:tailEnd/>
                          </a:ln>
                          <a:effectLst/>
                        </wps:spPr>
                        <wps:txbx>
                          <w:txbxContent>
                            <w:p w14:paraId="25AB1518"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Flytgödsel</w:t>
                              </w:r>
                            </w:p>
                          </w:txbxContent>
                        </wps:txbx>
                        <wps:bodyPr vert="horz" wrap="square" lIns="18000" tIns="18000" rIns="18000" bIns="18000" numCol="1" anchor="ctr" anchorCtr="0" compatLnSpc="1">
                          <a:prstTxWarp prst="textNoShape">
                            <a:avLst/>
                          </a:prstTxWarp>
                        </wps:bodyPr>
                      </wps:wsp>
                      <wps:wsp>
                        <wps:cNvPr id="286" name="AutoShape 7"/>
                        <wps:cNvCnPr>
                          <a:cxnSpLocks noChangeShapeType="1"/>
                        </wps:cNvCnPr>
                        <wps:spPr bwMode="auto">
                          <a:xfrm>
                            <a:off x="915180" y="828687"/>
                            <a:ext cx="381000" cy="0"/>
                          </a:xfrm>
                          <a:prstGeom prst="straightConnector1">
                            <a:avLst/>
                          </a:prstGeom>
                          <a:noFill/>
                          <a:ln w="9525">
                            <a:solidFill>
                              <a:srgbClr val="000000"/>
                            </a:solidFill>
                            <a:round/>
                            <a:headEnd/>
                            <a:tailEnd type="triangle" w="med" len="med"/>
                          </a:ln>
                        </wps:spPr>
                        <wps:bodyPr/>
                      </wps:wsp>
                      <wps:wsp>
                        <wps:cNvPr id="287" name="Text Box 11"/>
                        <wps:cNvSpPr txBox="1">
                          <a:spLocks noChangeArrowheads="1"/>
                        </wps:cNvSpPr>
                        <wps:spPr bwMode="auto">
                          <a:xfrm>
                            <a:off x="1315354" y="115076"/>
                            <a:ext cx="1722785" cy="241300"/>
                          </a:xfrm>
                          <a:prstGeom prst="rect">
                            <a:avLst/>
                          </a:prstGeom>
                          <a:solidFill>
                            <a:srgbClr val="FFFFFF"/>
                          </a:solidFill>
                          <a:ln w="9525" algn="ctr">
                            <a:solidFill>
                              <a:srgbClr val="000000"/>
                            </a:solidFill>
                            <a:miter lim="800000"/>
                            <a:headEnd/>
                            <a:tailEnd/>
                          </a:ln>
                          <a:effectLst/>
                        </wps:spPr>
                        <wps:txbx>
                          <w:txbxContent>
                            <w:p w14:paraId="2F54F570"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Insatsvaror, el, värme, etc.</w:t>
                              </w:r>
                            </w:p>
                          </w:txbxContent>
                        </wps:txbx>
                        <wps:bodyPr vert="horz" wrap="square" lIns="18000" tIns="18000" rIns="18000" bIns="18000" numCol="1" anchor="ctr" anchorCtr="0" compatLnSpc="1">
                          <a:prstTxWarp prst="textNoShape">
                            <a:avLst/>
                          </a:prstTxWarp>
                        </wps:bodyPr>
                      </wps:wsp>
                      <wps:wsp>
                        <wps:cNvPr id="288" name="Rectangle 17"/>
                        <wps:cNvSpPr>
                          <a:spLocks noChangeArrowheads="1"/>
                        </wps:cNvSpPr>
                        <wps:spPr bwMode="auto">
                          <a:xfrm>
                            <a:off x="1094235" y="0"/>
                            <a:ext cx="3593362" cy="2453966"/>
                          </a:xfrm>
                          <a:prstGeom prst="rect">
                            <a:avLst/>
                          </a:prstGeom>
                          <a:noFill/>
                          <a:ln w="9525">
                            <a:solidFill>
                              <a:srgbClr val="000000"/>
                            </a:solidFill>
                            <a:prstDash val="sysDot"/>
                            <a:miter lim="800000"/>
                            <a:headEnd/>
                            <a:tailEnd/>
                          </a:ln>
                        </wps:spPr>
                        <wps:bodyPr vert="horz" wrap="square" lIns="91440" tIns="45720" rIns="91440" bIns="45720" numCol="1" anchor="ctr" anchorCtr="0" compatLnSpc="1">
                          <a:prstTxWarp prst="textNoShape">
                            <a:avLst/>
                          </a:prstTxWarp>
                        </wps:bodyPr>
                      </wps:wsp>
                      <wps:wsp>
                        <wps:cNvPr id="289" name="AutoShape 18"/>
                        <wps:cNvCnPr>
                          <a:cxnSpLocks noChangeShapeType="1"/>
                        </wps:cNvCnPr>
                        <wps:spPr bwMode="auto">
                          <a:xfrm>
                            <a:off x="2677368" y="356376"/>
                            <a:ext cx="1" cy="203377"/>
                          </a:xfrm>
                          <a:prstGeom prst="straightConnector1">
                            <a:avLst/>
                          </a:prstGeom>
                          <a:noFill/>
                          <a:ln w="9525">
                            <a:solidFill>
                              <a:srgbClr val="000000"/>
                            </a:solidFill>
                            <a:round/>
                            <a:headEnd/>
                            <a:tailEnd type="triangle" w="med" len="med"/>
                          </a:ln>
                        </wps:spPr>
                        <wps:bodyPr/>
                      </wps:wsp>
                      <wps:wsp>
                        <wps:cNvPr id="290" name="Text Box 23"/>
                        <wps:cNvSpPr txBox="1">
                          <a:spLocks noChangeArrowheads="1"/>
                        </wps:cNvSpPr>
                        <wps:spPr bwMode="auto">
                          <a:xfrm>
                            <a:off x="2334468" y="571591"/>
                            <a:ext cx="685800" cy="1589284"/>
                          </a:xfrm>
                          <a:prstGeom prst="rect">
                            <a:avLst/>
                          </a:prstGeom>
                          <a:solidFill>
                            <a:srgbClr val="FFFFFF"/>
                          </a:solidFill>
                          <a:ln w="9525">
                            <a:solidFill>
                              <a:srgbClr val="000000"/>
                            </a:solidFill>
                            <a:miter lim="800000"/>
                            <a:headEnd/>
                            <a:tailEnd/>
                          </a:ln>
                        </wps:spPr>
                        <wps:txbx>
                          <w:txbxContent>
                            <w:p w14:paraId="69589A9C" w14:textId="77777777" w:rsidR="004C5BA6" w:rsidRDefault="004C5BA6" w:rsidP="00B91F48">
                              <w:pPr>
                                <w:jc w:val="center"/>
                                <w:textAlignment w:val="baseline"/>
                                <w:rPr>
                                  <w:sz w:val="24"/>
                                  <w:szCs w:val="24"/>
                                </w:rPr>
                              </w:pPr>
                              <w:r>
                                <w:rPr>
                                  <w:rFonts w:cs="Arial"/>
                                  <w:color w:val="000000" w:themeColor="text1"/>
                                  <w:kern w:val="24"/>
                                  <w:sz w:val="15"/>
                                  <w:szCs w:val="15"/>
                                </w:rPr>
                                <w:t>Rötkammare (en eller flera)</w:t>
                              </w:r>
                            </w:p>
                          </w:txbxContent>
                        </wps:txbx>
                        <wps:bodyPr vert="horz" wrap="square" lIns="18000" tIns="18000" rIns="18000" bIns="18000" numCol="1" anchor="ctr" anchorCtr="0" compatLnSpc="1">
                          <a:prstTxWarp prst="textNoShape">
                            <a:avLst/>
                          </a:prstTxWarp>
                        </wps:bodyPr>
                      </wps:wsp>
                      <wps:wsp>
                        <wps:cNvPr id="291" name="AutoShape 31"/>
                        <wps:cNvCnPr>
                          <a:cxnSpLocks noChangeShapeType="1"/>
                        </wps:cNvCnPr>
                        <wps:spPr bwMode="auto">
                          <a:xfrm flipV="1">
                            <a:off x="2099587" y="1176281"/>
                            <a:ext cx="228600" cy="1587"/>
                          </a:xfrm>
                          <a:prstGeom prst="straightConnector1">
                            <a:avLst/>
                          </a:prstGeom>
                          <a:noFill/>
                          <a:ln w="9525">
                            <a:solidFill>
                              <a:srgbClr val="000000"/>
                            </a:solidFill>
                            <a:round/>
                            <a:headEnd/>
                            <a:tailEnd type="triangle" w="med" len="med"/>
                          </a:ln>
                        </wps:spPr>
                        <wps:bodyPr/>
                      </wps:wsp>
                      <wps:wsp>
                        <wps:cNvPr id="292" name="Text Box 36"/>
                        <wps:cNvSpPr txBox="1">
                          <a:spLocks noChangeArrowheads="1"/>
                        </wps:cNvSpPr>
                        <wps:spPr bwMode="auto">
                          <a:xfrm>
                            <a:off x="3507041" y="1882248"/>
                            <a:ext cx="662241" cy="398397"/>
                          </a:xfrm>
                          <a:prstGeom prst="rect">
                            <a:avLst/>
                          </a:prstGeom>
                          <a:solidFill>
                            <a:schemeClr val="accent3">
                              <a:lumMod val="40000"/>
                              <a:lumOff val="60000"/>
                            </a:schemeClr>
                          </a:solidFill>
                          <a:ln w="9525" algn="ctr">
                            <a:solidFill>
                              <a:srgbClr val="000000"/>
                            </a:solidFill>
                            <a:miter lim="800000"/>
                            <a:headEnd/>
                            <a:tailEnd/>
                          </a:ln>
                          <a:effectLst/>
                        </wps:spPr>
                        <wps:txbx>
                          <w:txbxContent>
                            <w:p w14:paraId="0730331C"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Fackling av överskottsgas</w:t>
                              </w:r>
                            </w:p>
                          </w:txbxContent>
                        </wps:txbx>
                        <wps:bodyPr vert="horz" wrap="square" lIns="18000" tIns="18000" rIns="18000" bIns="18000" numCol="1" anchor="ctr" anchorCtr="0" compatLnSpc="1">
                          <a:prstTxWarp prst="textNoShape">
                            <a:avLst/>
                          </a:prstTxWarp>
                        </wps:bodyPr>
                      </wps:wsp>
                      <wps:wsp>
                        <wps:cNvPr id="293" name="Text Box 38"/>
                        <wps:cNvSpPr txBox="1">
                          <a:spLocks noChangeArrowheads="1"/>
                        </wps:cNvSpPr>
                        <wps:spPr bwMode="auto">
                          <a:xfrm>
                            <a:off x="4039520" y="2603704"/>
                            <a:ext cx="631885" cy="460851"/>
                          </a:xfrm>
                          <a:prstGeom prst="rect">
                            <a:avLst/>
                          </a:prstGeom>
                          <a:solidFill>
                            <a:schemeClr val="accent3">
                              <a:lumMod val="40000"/>
                              <a:lumOff val="60000"/>
                            </a:schemeClr>
                          </a:solidFill>
                          <a:ln w="9525" algn="ctr">
                            <a:solidFill>
                              <a:srgbClr val="000000"/>
                            </a:solidFill>
                            <a:miter lim="800000"/>
                            <a:headEnd/>
                            <a:tailEnd/>
                          </a:ln>
                          <a:effectLst/>
                        </wps:spPr>
                        <wps:txbx>
                          <w:txbxContent>
                            <w:p w14:paraId="5F2563E1"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El till nätet</w:t>
                              </w:r>
                            </w:p>
                          </w:txbxContent>
                        </wps:txbx>
                        <wps:bodyPr vert="horz" wrap="square" lIns="18000" tIns="18000" rIns="18000" bIns="18000" numCol="1" anchor="ctr" anchorCtr="0" compatLnSpc="1">
                          <a:prstTxWarp prst="textNoShape">
                            <a:avLst/>
                          </a:prstTxWarp>
                        </wps:bodyPr>
                      </wps:wsp>
                      <wps:wsp>
                        <wps:cNvPr id="294" name="Text Box 42"/>
                        <wps:cNvSpPr txBox="1">
                          <a:spLocks noChangeArrowheads="1"/>
                        </wps:cNvSpPr>
                        <wps:spPr bwMode="auto">
                          <a:xfrm>
                            <a:off x="1324114" y="2360376"/>
                            <a:ext cx="2242636" cy="211137"/>
                          </a:xfrm>
                          <a:prstGeom prst="rect">
                            <a:avLst/>
                          </a:prstGeom>
                          <a:solidFill>
                            <a:srgbClr val="FFFFFF"/>
                          </a:solidFill>
                          <a:ln w="9525">
                            <a:noFill/>
                            <a:miter lim="800000"/>
                            <a:headEnd/>
                            <a:tailEnd/>
                          </a:ln>
                        </wps:spPr>
                        <wps:txbx>
                          <w:txbxContent>
                            <w:p w14:paraId="38759D1C"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Gräns för produktion av biogas inom anläggningen</w:t>
                              </w:r>
                            </w:p>
                          </w:txbxContent>
                        </wps:txbx>
                        <wps:bodyPr vert="horz" wrap="square" lIns="0" tIns="0" rIns="0" bIns="0" numCol="1" anchor="ctr" anchorCtr="0" compatLnSpc="1">
                          <a:prstTxWarp prst="textNoShape">
                            <a:avLst/>
                          </a:prstTxWarp>
                        </wps:bodyPr>
                      </wps:wsp>
                      <wps:wsp>
                        <wps:cNvPr id="295" name="AutoShape 7"/>
                        <wps:cNvCnPr>
                          <a:cxnSpLocks noChangeShapeType="1"/>
                        </wps:cNvCnPr>
                        <wps:spPr bwMode="auto">
                          <a:xfrm>
                            <a:off x="927880" y="1374787"/>
                            <a:ext cx="381000" cy="0"/>
                          </a:xfrm>
                          <a:prstGeom prst="straightConnector1">
                            <a:avLst/>
                          </a:prstGeom>
                          <a:noFill/>
                          <a:ln w="9525">
                            <a:solidFill>
                              <a:srgbClr val="000000"/>
                            </a:solidFill>
                            <a:round/>
                            <a:headEnd/>
                            <a:tailEnd type="triangle" w="med" len="med"/>
                          </a:ln>
                        </wps:spPr>
                        <wps:bodyPr/>
                      </wps:wsp>
                      <wps:wsp>
                        <wps:cNvPr id="296" name="Text Box 3"/>
                        <wps:cNvSpPr txBox="1">
                          <a:spLocks noChangeArrowheads="1"/>
                        </wps:cNvSpPr>
                        <wps:spPr bwMode="auto">
                          <a:xfrm>
                            <a:off x="1319993" y="584354"/>
                            <a:ext cx="824912" cy="1062792"/>
                          </a:xfrm>
                          <a:prstGeom prst="rect">
                            <a:avLst/>
                          </a:prstGeom>
                          <a:solidFill>
                            <a:srgbClr val="FFFFFF"/>
                          </a:solidFill>
                          <a:ln w="9525" algn="ctr">
                            <a:solidFill>
                              <a:srgbClr val="000000"/>
                            </a:solidFill>
                            <a:miter lim="800000"/>
                            <a:headEnd/>
                            <a:tailEnd/>
                          </a:ln>
                          <a:effectLst/>
                        </wps:spPr>
                        <wps:txbx>
                          <w:txbxContent>
                            <w:p w14:paraId="13190401"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Blandningstank</w:t>
                              </w:r>
                            </w:p>
                          </w:txbxContent>
                        </wps:txbx>
                        <wps:bodyPr vert="horz" wrap="square" lIns="18000" tIns="18000" rIns="18000" bIns="18000" numCol="1" anchor="ctr" anchorCtr="0" compatLnSpc="1">
                          <a:prstTxWarp prst="textNoShape">
                            <a:avLst/>
                          </a:prstTxWarp>
                        </wps:bodyPr>
                      </wps:wsp>
                      <wps:wsp>
                        <wps:cNvPr id="297" name="Text Box 4"/>
                        <wps:cNvSpPr txBox="1">
                          <a:spLocks noChangeArrowheads="1"/>
                        </wps:cNvSpPr>
                        <wps:spPr bwMode="auto">
                          <a:xfrm>
                            <a:off x="0" y="1806253"/>
                            <a:ext cx="912813" cy="452672"/>
                          </a:xfrm>
                          <a:prstGeom prst="rect">
                            <a:avLst/>
                          </a:prstGeom>
                          <a:solidFill>
                            <a:srgbClr val="FFFFFF"/>
                          </a:solidFill>
                          <a:ln w="9525" algn="ctr">
                            <a:solidFill>
                              <a:srgbClr val="000000"/>
                            </a:solidFill>
                            <a:miter lim="800000"/>
                            <a:headEnd/>
                            <a:tailEnd/>
                          </a:ln>
                          <a:effectLst/>
                        </wps:spPr>
                        <wps:txbx>
                          <w:txbxContent>
                            <w:p w14:paraId="41BB631E"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Biogödsel</w:t>
                              </w:r>
                            </w:p>
                          </w:txbxContent>
                        </wps:txbx>
                        <wps:bodyPr vert="horz" wrap="square" lIns="18000" tIns="18000" rIns="18000" bIns="18000" numCol="1" anchor="ctr" anchorCtr="0" compatLnSpc="1">
                          <a:prstTxWarp prst="textNoShape">
                            <a:avLst/>
                          </a:prstTxWarp>
                        </wps:bodyPr>
                      </wps:wsp>
                      <wps:wsp>
                        <wps:cNvPr id="298" name="AutoShape 7"/>
                        <wps:cNvCnPr>
                          <a:cxnSpLocks noChangeShapeType="1"/>
                        </wps:cNvCnPr>
                        <wps:spPr bwMode="auto">
                          <a:xfrm flipH="1">
                            <a:off x="912813" y="2027966"/>
                            <a:ext cx="1415374" cy="4623"/>
                          </a:xfrm>
                          <a:prstGeom prst="straightConnector1">
                            <a:avLst/>
                          </a:prstGeom>
                          <a:noFill/>
                          <a:ln w="9525">
                            <a:solidFill>
                              <a:srgbClr val="000000"/>
                            </a:solidFill>
                            <a:round/>
                            <a:headEnd/>
                            <a:tailEnd type="triangle" w="med" len="med"/>
                          </a:ln>
                        </wps:spPr>
                        <wps:bodyPr/>
                      </wps:wsp>
                      <wps:wsp>
                        <wps:cNvPr id="299" name="AutoShape 8"/>
                        <wps:cNvCnPr>
                          <a:cxnSpLocks noChangeShapeType="1"/>
                        </wps:cNvCnPr>
                        <wps:spPr bwMode="auto">
                          <a:xfrm>
                            <a:off x="3034475" y="1309163"/>
                            <a:ext cx="281518" cy="0"/>
                          </a:xfrm>
                          <a:prstGeom prst="straightConnector1">
                            <a:avLst/>
                          </a:prstGeom>
                          <a:noFill/>
                          <a:ln w="9525">
                            <a:solidFill>
                              <a:srgbClr val="000000"/>
                            </a:solidFill>
                            <a:round/>
                            <a:headEnd/>
                            <a:tailEnd type="triangle" w="med" len="med"/>
                          </a:ln>
                        </wps:spPr>
                        <wps:bodyPr/>
                      </wps:wsp>
                      <wps:wsp>
                        <wps:cNvPr id="300" name="AutoShape 8"/>
                        <wps:cNvCnPr>
                          <a:cxnSpLocks noChangeShapeType="1"/>
                        </wps:cNvCnPr>
                        <wps:spPr bwMode="auto">
                          <a:xfrm>
                            <a:off x="3361016" y="2130730"/>
                            <a:ext cx="146025" cy="0"/>
                          </a:xfrm>
                          <a:prstGeom prst="straightConnector1">
                            <a:avLst/>
                          </a:prstGeom>
                          <a:noFill/>
                          <a:ln w="9525">
                            <a:solidFill>
                              <a:srgbClr val="000000"/>
                            </a:solidFill>
                            <a:round/>
                            <a:headEnd/>
                            <a:tailEnd type="triangle" w="med" len="med"/>
                          </a:ln>
                        </wps:spPr>
                        <wps:bodyPr/>
                      </wps:wsp>
                      <wps:wsp>
                        <wps:cNvPr id="301" name="Koppling: vinklad 301"/>
                        <wps:cNvCnPr>
                          <a:cxnSpLocks/>
                        </wps:cNvCnPr>
                        <wps:spPr>
                          <a:xfrm rot="16200000" flipV="1">
                            <a:off x="3194840" y="149242"/>
                            <a:ext cx="444461" cy="765191"/>
                          </a:xfrm>
                          <a:prstGeom prst="bentConnector2">
                            <a:avLst/>
                          </a:prstGeom>
                          <a:noFill/>
                          <a:ln w="9525">
                            <a:solidFill>
                              <a:srgbClr val="000000"/>
                            </a:solidFill>
                            <a:miter lim="800000"/>
                            <a:headEnd/>
                            <a:tailEnd type="triangle" w="med" len="med"/>
                          </a:ln>
                        </wps:spPr>
                        <wps:bodyPr/>
                      </wps:wsp>
                      <wps:wsp>
                        <wps:cNvPr id="302" name="Text Box 26"/>
                        <wps:cNvSpPr txBox="1">
                          <a:spLocks noChangeArrowheads="1"/>
                        </wps:cNvSpPr>
                        <wps:spPr bwMode="auto">
                          <a:xfrm>
                            <a:off x="3471301" y="689771"/>
                            <a:ext cx="656729" cy="398398"/>
                          </a:xfrm>
                          <a:prstGeom prst="rect">
                            <a:avLst/>
                          </a:prstGeom>
                          <a:solidFill>
                            <a:schemeClr val="accent3">
                              <a:lumMod val="40000"/>
                              <a:lumOff val="60000"/>
                            </a:schemeClr>
                          </a:solidFill>
                          <a:ln w="9525" algn="ctr">
                            <a:solidFill>
                              <a:srgbClr val="000000"/>
                            </a:solidFill>
                            <a:miter lim="800000"/>
                            <a:headEnd/>
                            <a:tailEnd/>
                          </a:ln>
                          <a:effectLst/>
                        </wps:spPr>
                        <wps:txbx>
                          <w:txbxContent>
                            <w:p w14:paraId="4CD65E0C" w14:textId="77777777" w:rsidR="004C5BA6" w:rsidRDefault="004C5BA6" w:rsidP="00B91F48">
                              <w:pPr>
                                <w:jc w:val="center"/>
                                <w:textAlignment w:val="baseline"/>
                                <w:rPr>
                                  <w:sz w:val="24"/>
                                  <w:szCs w:val="24"/>
                                </w:rPr>
                              </w:pPr>
                              <w:r>
                                <w:rPr>
                                  <w:rFonts w:cs="Arial"/>
                                  <w:color w:val="000000" w:themeColor="text1"/>
                                  <w:kern w:val="24"/>
                                  <w:sz w:val="15"/>
                                  <w:szCs w:val="15"/>
                                </w:rPr>
                                <w:t>Gaspanna</w:t>
                              </w:r>
                            </w:p>
                          </w:txbxContent>
                        </wps:txbx>
                        <wps:bodyPr vert="horz" wrap="square" lIns="18000" tIns="18000" rIns="18000" bIns="18000" numCol="1" anchor="ctr" anchorCtr="0" compatLnSpc="1">
                          <a:prstTxWarp prst="textNoShape">
                            <a:avLst/>
                          </a:prstTxWarp>
                        </wps:bodyPr>
                      </wps:wsp>
                      <wps:wsp>
                        <wps:cNvPr id="303" name="Koppling: vinklad 303"/>
                        <wps:cNvCnPr>
                          <a:cxnSpLocks/>
                        </wps:cNvCnPr>
                        <wps:spPr>
                          <a:xfrm flipH="1" flipV="1">
                            <a:off x="3026687" y="219023"/>
                            <a:ext cx="1101158" cy="1242996"/>
                          </a:xfrm>
                          <a:prstGeom prst="bentConnector3">
                            <a:avLst>
                              <a:gd name="adj1" fmla="val -20760"/>
                            </a:avLst>
                          </a:prstGeom>
                          <a:ln>
                            <a:tailEnd type="triangle"/>
                          </a:ln>
                        </wps:spPr>
                        <wps:style>
                          <a:lnRef idx="1">
                            <a:schemeClr val="dk1"/>
                          </a:lnRef>
                          <a:fillRef idx="0">
                            <a:schemeClr val="dk1"/>
                          </a:fillRef>
                          <a:effectRef idx="0">
                            <a:schemeClr val="dk1"/>
                          </a:effectRef>
                          <a:fontRef idx="minor">
                            <a:schemeClr val="tx1"/>
                          </a:fontRef>
                        </wps:style>
                        <wps:bodyPr/>
                      </wps:wsp>
                      <wps:wsp>
                        <wps:cNvPr id="304" name="Text Box 26"/>
                        <wps:cNvSpPr txBox="1">
                          <a:spLocks noChangeArrowheads="1"/>
                        </wps:cNvSpPr>
                        <wps:spPr bwMode="auto">
                          <a:xfrm>
                            <a:off x="3478904" y="1301653"/>
                            <a:ext cx="656729" cy="398397"/>
                          </a:xfrm>
                          <a:prstGeom prst="rect">
                            <a:avLst/>
                          </a:prstGeom>
                          <a:solidFill>
                            <a:schemeClr val="accent3">
                              <a:lumMod val="40000"/>
                              <a:lumOff val="60000"/>
                            </a:schemeClr>
                          </a:solidFill>
                          <a:ln w="9525" algn="ctr">
                            <a:solidFill>
                              <a:srgbClr val="000000"/>
                            </a:solidFill>
                            <a:miter lim="800000"/>
                            <a:headEnd/>
                            <a:tailEnd/>
                          </a:ln>
                          <a:effectLst/>
                        </wps:spPr>
                        <wps:txbx>
                          <w:txbxContent>
                            <w:p w14:paraId="56E2DEA1" w14:textId="77777777" w:rsidR="004C5BA6" w:rsidRDefault="004C5BA6" w:rsidP="00B91F48">
                              <w:pPr>
                                <w:jc w:val="center"/>
                                <w:textAlignment w:val="baseline"/>
                                <w:rPr>
                                  <w:sz w:val="24"/>
                                  <w:szCs w:val="24"/>
                                </w:rPr>
                              </w:pPr>
                              <w:r>
                                <w:rPr>
                                  <w:rFonts w:cs="Arial"/>
                                  <w:color w:val="000000" w:themeColor="text1"/>
                                  <w:kern w:val="24"/>
                                  <w:sz w:val="15"/>
                                  <w:szCs w:val="15"/>
                                </w:rPr>
                                <w:t>Gasmotor</w:t>
                              </w:r>
                            </w:p>
                          </w:txbxContent>
                        </wps:txbx>
                        <wps:bodyPr vert="horz" wrap="square" lIns="18000" tIns="18000" rIns="18000" bIns="18000" numCol="1" anchor="ctr" anchorCtr="0" compatLnSpc="1">
                          <a:prstTxWarp prst="textNoShape">
                            <a:avLst/>
                          </a:prstTxWarp>
                        </wps:bodyPr>
                      </wps:wsp>
                      <wps:wsp>
                        <wps:cNvPr id="305" name="AutoShape 8"/>
                        <wps:cNvCnPr>
                          <a:cxnSpLocks noChangeShapeType="1"/>
                        </wps:cNvCnPr>
                        <wps:spPr bwMode="auto">
                          <a:xfrm>
                            <a:off x="3332143" y="912265"/>
                            <a:ext cx="146025" cy="0"/>
                          </a:xfrm>
                          <a:prstGeom prst="straightConnector1">
                            <a:avLst/>
                          </a:prstGeom>
                          <a:noFill/>
                          <a:ln w="9525">
                            <a:solidFill>
                              <a:srgbClr val="000000"/>
                            </a:solidFill>
                            <a:round/>
                            <a:headEnd/>
                            <a:tailEnd type="triangle" w="med" len="med"/>
                          </a:ln>
                        </wps:spPr>
                        <wps:bodyPr/>
                      </wps:wsp>
                      <wps:wsp>
                        <wps:cNvPr id="306" name="AutoShape 8"/>
                        <wps:cNvCnPr>
                          <a:cxnSpLocks noChangeShapeType="1"/>
                        </wps:cNvCnPr>
                        <wps:spPr bwMode="auto">
                          <a:xfrm>
                            <a:off x="3350660" y="1566109"/>
                            <a:ext cx="146025" cy="0"/>
                          </a:xfrm>
                          <a:prstGeom prst="straightConnector1">
                            <a:avLst/>
                          </a:prstGeom>
                          <a:noFill/>
                          <a:ln w="9525">
                            <a:solidFill>
                              <a:srgbClr val="000000"/>
                            </a:solidFill>
                            <a:round/>
                            <a:headEnd/>
                            <a:tailEnd type="triangle" w="med" len="med"/>
                          </a:ln>
                        </wps:spPr>
                        <wps:bodyPr/>
                      </wps:wsp>
                      <wps:wsp>
                        <wps:cNvPr id="307" name="Rak koppling 307"/>
                        <wps:cNvCnPr>
                          <a:cxnSpLocks/>
                        </wps:cNvCnPr>
                        <wps:spPr>
                          <a:xfrm>
                            <a:off x="3350660" y="898925"/>
                            <a:ext cx="13450" cy="1239084"/>
                          </a:xfrm>
                          <a:prstGeom prst="line">
                            <a:avLst/>
                          </a:prstGeom>
                        </wps:spPr>
                        <wps:style>
                          <a:lnRef idx="1">
                            <a:schemeClr val="dk1"/>
                          </a:lnRef>
                          <a:fillRef idx="0">
                            <a:schemeClr val="dk1"/>
                          </a:fillRef>
                          <a:effectRef idx="0">
                            <a:schemeClr val="dk1"/>
                          </a:effectRef>
                          <a:fontRef idx="minor">
                            <a:schemeClr val="tx1"/>
                          </a:fontRef>
                        </wps:style>
                        <wps:bodyPr/>
                      </wps:wsp>
                      <wps:wsp>
                        <wps:cNvPr id="308" name="Koppling: vinklad 308"/>
                        <wps:cNvCnPr>
                          <a:cxnSpLocks/>
                        </wps:cNvCnPr>
                        <wps:spPr>
                          <a:xfrm>
                            <a:off x="4135633" y="1500852"/>
                            <a:ext cx="219830" cy="1102852"/>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309" name="Text Box 42"/>
                        <wps:cNvSpPr txBox="1">
                          <a:spLocks noChangeArrowheads="1"/>
                        </wps:cNvSpPr>
                        <wps:spPr bwMode="auto">
                          <a:xfrm>
                            <a:off x="3520364" y="387535"/>
                            <a:ext cx="535348" cy="211137"/>
                          </a:xfrm>
                          <a:prstGeom prst="rect">
                            <a:avLst/>
                          </a:prstGeom>
                          <a:solidFill>
                            <a:srgbClr val="FFFFFF"/>
                          </a:solidFill>
                          <a:ln w="9525">
                            <a:noFill/>
                            <a:miter lim="800000"/>
                            <a:headEnd/>
                            <a:tailEnd/>
                          </a:ln>
                        </wps:spPr>
                        <wps:txbx>
                          <w:txbxContent>
                            <w:p w14:paraId="5883B262"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Värme</w:t>
                              </w:r>
                            </w:p>
                          </w:txbxContent>
                        </wps:txbx>
                        <wps:bodyPr vert="horz" wrap="square" lIns="0" tIns="0" rIns="0" bIns="0" numCol="1" anchor="ctr" anchorCtr="0" compatLnSpc="1">
                          <a:prstTxWarp prst="textNoShape">
                            <a:avLst/>
                          </a:prstTxWarp>
                        </wps:bodyPr>
                      </wps:wsp>
                      <wps:wsp>
                        <wps:cNvPr id="310" name="Text Box 42"/>
                        <wps:cNvSpPr txBox="1">
                          <a:spLocks noChangeArrowheads="1"/>
                        </wps:cNvSpPr>
                        <wps:spPr bwMode="auto">
                          <a:xfrm rot="5400000">
                            <a:off x="3928215" y="735470"/>
                            <a:ext cx="868884" cy="211137"/>
                          </a:xfrm>
                          <a:prstGeom prst="rect">
                            <a:avLst/>
                          </a:prstGeom>
                          <a:solidFill>
                            <a:srgbClr val="FFFFFF"/>
                          </a:solidFill>
                          <a:ln w="9525">
                            <a:noFill/>
                            <a:miter lim="800000"/>
                            <a:headEnd/>
                            <a:tailEnd/>
                          </a:ln>
                        </wps:spPr>
                        <wps:txbx>
                          <w:txbxContent>
                            <w:p w14:paraId="4F5F4905"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El och värme</w:t>
                              </w:r>
                            </w:p>
                          </w:txbxContent>
                        </wps:txbx>
                        <wps:bodyPr vert="horz" wrap="square" lIns="0" tIns="0" rIns="0" bIns="0" numCol="1" anchor="ctr" anchorCtr="0" compatLnSpc="1">
                          <a:prstTxWarp prst="textNoShape">
                            <a:avLst/>
                          </a:prstTxWarp>
                        </wps:bodyPr>
                      </wps:wsp>
                    </wpg:wgp>
                  </a:graphicData>
                </a:graphic>
              </wp:anchor>
            </w:drawing>
          </mc:Choice>
          <mc:Fallback>
            <w:pict>
              <v:group w14:anchorId="16147E1C" id="Grupp 1" o:spid="_x0000_s1081" style="position:absolute;margin-left:0;margin-top:-.05pt;width:369.1pt;height:241.3pt;z-index:251724800;mso-position-horizontal-relative:text;mso-position-vertical-relative:text" coordsize="46875,3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">
                <v:shape id="Text Box 4" o:spid="_x0000_s1082" type="#_x0000_t202" style="position:absolute;left:134;top:11572;width:9128;height:4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" fillcolor="#d6e3bc [1302]">
                  <v:textbox inset=".5mm,.5mm,.5mm,.5mm">
                    <w:txbxContent>
                      <w:p w14:paraId="2AB610B1"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Andra substrat</w:t>
                        </w:r>
                      </w:p>
                    </w:txbxContent>
                  </v:textbox>
                </v:shape>
                <v:shape id="Text Box 5" o:spid="_x0000_s1083" type="#_x0000_t202" style="position:absolute;left:182;top:6318;width:9144;height:4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">
                  <v:textbox inset=".5mm,.5mm,.5mm,.5mm">
                    <w:txbxContent>
                      <w:p w14:paraId="25AB1518"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Flytgödsel</w:t>
                        </w:r>
                      </w:p>
                    </w:txbxContent>
                  </v:textbox>
                </v:shape>
                <v:shape id="AutoShape 7" o:spid="_x0000_s1084" type="#_x0000_t32" style="position:absolute;left:9151;top:8286;width:3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">
                  <v:stroke endarrow="block"/>
                </v:shape>
                <v:shape id="Text Box 11" o:spid="_x0000_s1085" type="#_x0000_t202" style="position:absolute;left:13153;top:1150;width:17228;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">
                  <v:textbox inset=".5mm,.5mm,.5mm,.5mm">
                    <w:txbxContent>
                      <w:p w14:paraId="2F54F570"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Insatsvaror, el, värme, etc.</w:t>
                        </w:r>
                      </w:p>
                    </w:txbxContent>
                  </v:textbox>
                </v:shape>
                <v:rect id="Rectangle 17" o:spid="_x0000_s1086" style="position:absolute;left:10942;width:35933;height:24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" filled="f">
                  <v:stroke dashstyle="1 1"/>
                </v:rect>
                <v:shape id="AutoShape 18" o:spid="_x0000_s1087" type="#_x0000_t32" style="position:absolute;left:26773;top:3563;width:0;height:20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">
                  <v:stroke endarrow="block"/>
                </v:shape>
                <v:shape id="Text Box 23" o:spid="_x0000_s1088" type="#_x0000_t202" style="position:absolute;left:23344;top:5715;width:6858;height:15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">
                  <v:textbox inset=".5mm,.5mm,.5mm,.5mm">
                    <w:txbxContent>
                      <w:p w14:paraId="69589A9C" w14:textId="77777777" w:rsidR="004C5BA6" w:rsidRDefault="004C5BA6" w:rsidP="00B91F48">
                        <w:pPr>
                          <w:jc w:val="center"/>
                          <w:textAlignment w:val="baseline"/>
                          <w:rPr>
                            <w:sz w:val="24"/>
                            <w:szCs w:val="24"/>
                          </w:rPr>
                        </w:pPr>
                        <w:r>
                          <w:rPr>
                            <w:rFonts w:cs="Arial"/>
                            <w:color w:val="000000" w:themeColor="text1"/>
                            <w:kern w:val="24"/>
                            <w:sz w:val="15"/>
                            <w:szCs w:val="15"/>
                          </w:rPr>
                          <w:t>Rötkammare (en eller flera)</w:t>
                        </w:r>
                      </w:p>
                    </w:txbxContent>
                  </v:textbox>
                </v:shape>
                <v:shape id="AutoShape 31" o:spid="_x0000_s1089" type="#_x0000_t32" style="position:absolute;left:20995;top:11762;width:2286;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">
                  <v:stroke endarrow="block"/>
                </v:shape>
                <v:shape id="Text Box 36" o:spid="_x0000_s1090" type="#_x0000_t202" style="position:absolute;left:35070;top:18822;width:6622;height:3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" fillcolor="#d6e3bc [1302]">
                  <v:textbox inset=".5mm,.5mm,.5mm,.5mm">
                    <w:txbxContent>
                      <w:p w14:paraId="0730331C"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Fackling av överskottsgas</w:t>
                        </w:r>
                      </w:p>
                    </w:txbxContent>
                  </v:textbox>
                </v:shape>
                <v:shape id="Text Box 38" o:spid="_x0000_s1091" type="#_x0000_t202" style="position:absolute;left:40395;top:26037;width:6319;height:4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" fillcolor="#d6e3bc [1302]">
                  <v:textbox inset=".5mm,.5mm,.5mm,.5mm">
                    <w:txbxContent>
                      <w:p w14:paraId="5F2563E1"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El till nätet</w:t>
                        </w:r>
                      </w:p>
                    </w:txbxContent>
                  </v:textbox>
                </v:shape>
                <v:shape id="Text Box 42" o:spid="_x0000_s1092" type="#_x0000_t202" style="position:absolute;left:13241;top:23603;width:22426;height:2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" stroked="f">
                  <v:textbox inset="0,0,0,0">
                    <w:txbxContent>
                      <w:p w14:paraId="38759D1C"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Gräns för produktion av biogas inom anläggningen</w:t>
                        </w:r>
                      </w:p>
                    </w:txbxContent>
                  </v:textbox>
                </v:shape>
                <v:shape id="AutoShape 7" o:spid="_x0000_s1093" type="#_x0000_t32" style="position:absolute;left:9278;top:13747;width:3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">
                  <v:stroke endarrow="block"/>
                </v:shape>
                <v:shape id="Text Box 3" o:spid="_x0000_s1094" type="#_x0000_t202" style="position:absolute;left:13199;top:5843;width:8250;height:10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">
                  <v:textbox inset=".5mm,.5mm,.5mm,.5mm">
                    <w:txbxContent>
                      <w:p w14:paraId="13190401"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Blandningstank</w:t>
                        </w:r>
                      </w:p>
                    </w:txbxContent>
                  </v:textbox>
                </v:shape>
                <v:shape id="Text Box 4" o:spid="_x0000_s1095" type="#_x0000_t202" style="position:absolute;top:18062;width:9128;height:4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">
                  <v:textbox inset=".5mm,.5mm,.5mm,.5mm">
                    <w:txbxContent>
                      <w:p w14:paraId="41BB631E"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Biogödsel</w:t>
                        </w:r>
                      </w:p>
                    </w:txbxContent>
                  </v:textbox>
                </v:shape>
                <v:shape id="AutoShape 7" o:spid="_x0000_s1096" type="#_x0000_t32" style="position:absolute;left:9128;top:20279;width:14153;height: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">
                  <v:stroke endarrow="block"/>
                </v:shape>
                <v:shape id="AutoShape 8" o:spid="_x0000_s1097" type="#_x0000_t32" style="position:absolute;left:30344;top:13091;width:2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">
                  <v:stroke endarrow="block"/>
                </v:shape>
                <v:shape id="AutoShape 8" o:spid="_x0000_s1098" type="#_x0000_t32" style="position:absolute;left:33610;top:21307;width:14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">
                  <v:stroke endarrow="block"/>
                </v:shape>
                <v:shape id="Koppling: vinklad 301" o:spid="_x0000_s1099" type="#_x0000_t33" style="position:absolute;left:31948;top:1492;width:4444;height:7652;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">
                  <v:stroke endarrow="block"/>
                  <o:lock v:ext="edit" shapetype="f"/>
                </v:shape>
                <v:shape id="Text Box 26" o:spid="_x0000_s1100" type="#_x0000_t202" style="position:absolute;left:34713;top:6897;width:6567;height:3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" fillcolor="#d6e3bc [1302]">
                  <v:textbox inset=".5mm,.5mm,.5mm,.5mm">
                    <w:txbxContent>
                      <w:p w14:paraId="4CD65E0C" w14:textId="77777777" w:rsidR="004C5BA6" w:rsidRDefault="004C5BA6" w:rsidP="00B91F48">
                        <w:pPr>
                          <w:jc w:val="center"/>
                          <w:textAlignment w:val="baseline"/>
                          <w:rPr>
                            <w:sz w:val="24"/>
                            <w:szCs w:val="24"/>
                          </w:rPr>
                        </w:pPr>
                        <w:r>
                          <w:rPr>
                            <w:rFonts w:cs="Arial"/>
                            <w:color w:val="000000" w:themeColor="text1"/>
                            <w:kern w:val="24"/>
                            <w:sz w:val="15"/>
                            <w:szCs w:val="15"/>
                          </w:rPr>
                          <w:t>Gaspanna</w:t>
                        </w:r>
                      </w:p>
                    </w:txbxContent>
                  </v:textbox>
                </v:shape>
                <v:shape id="Koppling: vinklad 303" o:spid="_x0000_s1101" type="#_x0000_t34" style="position:absolute;left:30266;top:2190;width:11012;height:1243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" adj="-4484" strokecolor="black [3040]">
                  <v:stroke endarrow="block"/>
                  <o:lock v:ext="edit" shapetype="f"/>
                </v:shape>
                <v:shape id="Text Box 26" o:spid="_x0000_s1102" type="#_x0000_t202" style="position:absolute;left:34789;top:13016;width:6567;height:3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" fillcolor="#d6e3bc [1302]">
                  <v:textbox inset=".5mm,.5mm,.5mm,.5mm">
                    <w:txbxContent>
                      <w:p w14:paraId="56E2DEA1" w14:textId="77777777" w:rsidR="004C5BA6" w:rsidRDefault="004C5BA6" w:rsidP="00B91F48">
                        <w:pPr>
                          <w:jc w:val="center"/>
                          <w:textAlignment w:val="baseline"/>
                          <w:rPr>
                            <w:sz w:val="24"/>
                            <w:szCs w:val="24"/>
                          </w:rPr>
                        </w:pPr>
                        <w:r>
                          <w:rPr>
                            <w:rFonts w:cs="Arial"/>
                            <w:color w:val="000000" w:themeColor="text1"/>
                            <w:kern w:val="24"/>
                            <w:sz w:val="15"/>
                            <w:szCs w:val="15"/>
                          </w:rPr>
                          <w:t>Gasmotor</w:t>
                        </w:r>
                      </w:p>
                    </w:txbxContent>
                  </v:textbox>
                </v:shape>
                <v:shape id="AutoShape 8" o:spid="_x0000_s1103" type="#_x0000_t32" style="position:absolute;left:33321;top:9122;width:14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">
                  <v:stroke endarrow="block"/>
                </v:shape>
                <v:shape id="AutoShape 8" o:spid="_x0000_s1104" type="#_x0000_t32" style="position:absolute;left:33506;top:15661;width:14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">
                  <v:stroke endarrow="block"/>
                </v:shape>
                <v:line id="Rak koppling 307" o:spid="_x0000_s1105" style="position:absolute;visibility:visible;mso-wrap-style:square" from="33506,8989" to="33641,2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" strokecolor="black [3040]">
                  <o:lock v:ext="edit" shapetype="f"/>
                </v:line>
                <v:shape id="Koppling: vinklad 308" o:spid="_x0000_s1106" type="#_x0000_t33" style="position:absolute;left:41356;top:15008;width:2198;height:110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" strokecolor="black [3040]">
                  <v:stroke endarrow="block"/>
                  <o:lock v:ext="edit" shapetype="f"/>
                </v:shape>
                <v:shape id="Text Box 42" o:spid="_x0000_s1107" type="#_x0000_t202" style="position:absolute;left:35203;top:3875;width:5354;height:2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" stroked="f">
                  <v:textbox inset="0,0,0,0">
                    <w:txbxContent>
                      <w:p w14:paraId="5883B262"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Värme</w:t>
                        </w:r>
                      </w:p>
                    </w:txbxContent>
                  </v:textbox>
                </v:shape>
                <v:shape id="Text Box 42" o:spid="_x0000_s1108" type="#_x0000_t202" style="position:absolute;left:39281;top:7354;width:8689;height:21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" stroked="f">
                  <v:textbox inset="0,0,0,0">
                    <w:txbxContent>
                      <w:p w14:paraId="4F5F4905" w14:textId="77777777" w:rsidR="004C5BA6" w:rsidRDefault="004C5BA6" w:rsidP="00B91F48">
                        <w:pPr>
                          <w:spacing w:after="200"/>
                          <w:jc w:val="center"/>
                          <w:textAlignment w:val="baseline"/>
                          <w:rPr>
                            <w:sz w:val="24"/>
                            <w:szCs w:val="24"/>
                          </w:rPr>
                        </w:pPr>
                        <w:r>
                          <w:rPr>
                            <w:rFonts w:cs="Arial"/>
                            <w:color w:val="000000" w:themeColor="text1"/>
                            <w:kern w:val="24"/>
                            <w:sz w:val="15"/>
                            <w:szCs w:val="15"/>
                          </w:rPr>
                          <w:t>El och värme</w:t>
                        </w:r>
                      </w:p>
                    </w:txbxContent>
                  </v:textbox>
                </v:shape>
              </v:group>
            </w:pict>
          </mc:Fallback>
        </mc:AlternateContent>
      </w:r>
      <w:r w:rsidR="0098700C">
        <w:rPr>
          <w:noProof/>
        </w:rPr>
        <mc:AlternateContent>
          <mc:Choice Requires="wps">
            <w:drawing>
              <wp:anchor distT="0" distB="0" distL="114300" distR="114300" simplePos="0" relativeHeight="251715584" behindDoc="0" locked="0" layoutInCell="1" allowOverlap="1" wp14:anchorId="559259C1" wp14:editId="595B908A">
                <wp:simplePos x="0" y="0"/>
                <wp:positionH relativeFrom="column">
                  <wp:posOffset>0</wp:posOffset>
                </wp:positionH>
                <wp:positionV relativeFrom="paragraph">
                  <wp:posOffset>3121025</wp:posOffset>
                </wp:positionV>
                <wp:extent cx="4687570" cy="635"/>
                <wp:effectExtent l="0" t="0" r="0" b="0"/>
                <wp:wrapNone/>
                <wp:docPr id="136" name="Textruta 136"/>
                <wp:cNvGraphicFramePr/>
                <a:graphic xmlns:a="http://schemas.openxmlformats.org/drawingml/2006/main">
                  <a:graphicData uri="http://schemas.microsoft.com/office/word/2010/wordprocessingShape">
                    <wps:wsp>
                      <wps:cNvSpPr txBox="1"/>
                      <wps:spPr>
                        <a:xfrm>
                          <a:off x="0" y="0"/>
                          <a:ext cx="4687570" cy="635"/>
                        </a:xfrm>
                        <a:prstGeom prst="rect">
                          <a:avLst/>
                        </a:prstGeom>
                        <a:solidFill>
                          <a:prstClr val="white"/>
                        </a:solidFill>
                        <a:ln>
                          <a:noFill/>
                        </a:ln>
                      </wps:spPr>
                      <wps:txbx>
                        <w:txbxContent>
                          <w:p w14:paraId="2876FF89" w14:textId="311652BD" w:rsidR="004C5BA6" w:rsidRPr="0098700C" w:rsidRDefault="004C5BA6" w:rsidP="0098700C">
                            <w:pPr>
                              <w:pStyle w:val="Beskrivning"/>
                              <w:rPr>
                                <w:rFonts w:eastAsiaTheme="majorEastAsia" w:cstheme="majorBidi"/>
                                <w:b/>
                                <w:bCs/>
                                <w:color w:val="000000" w:themeColor="text1"/>
                                <w:sz w:val="32"/>
                                <w:szCs w:val="28"/>
                              </w:rPr>
                            </w:pPr>
                            <w:r w:rsidRPr="0098700C">
                              <w:rPr>
                                <w:b/>
                                <w:bCs/>
                                <w:color w:val="000000" w:themeColor="text1"/>
                              </w:rPr>
                              <w:t xml:space="preserve">Figur </w:t>
                            </w:r>
                            <w:r w:rsidRPr="0098700C">
                              <w:rPr>
                                <w:b/>
                                <w:bCs/>
                                <w:color w:val="000000" w:themeColor="text1"/>
                              </w:rPr>
                              <w:fldChar w:fldCharType="begin"/>
                            </w:r>
                            <w:r w:rsidRPr="0098700C">
                              <w:rPr>
                                <w:b/>
                                <w:bCs/>
                                <w:color w:val="000000" w:themeColor="text1"/>
                              </w:rPr>
                              <w:instrText xml:space="preserve"> SEQ Figur \* ARABIC </w:instrText>
                            </w:r>
                            <w:r w:rsidRPr="0098700C">
                              <w:rPr>
                                <w:b/>
                                <w:bCs/>
                                <w:color w:val="000000" w:themeColor="text1"/>
                              </w:rPr>
                              <w:fldChar w:fldCharType="separate"/>
                            </w:r>
                            <w:r>
                              <w:rPr>
                                <w:b/>
                                <w:bCs/>
                                <w:noProof/>
                                <w:color w:val="000000" w:themeColor="text1"/>
                              </w:rPr>
                              <w:t>2</w:t>
                            </w:r>
                            <w:r w:rsidRPr="0098700C">
                              <w:rPr>
                                <w:b/>
                                <w:bCs/>
                                <w:color w:val="000000" w:themeColor="text1"/>
                              </w:rPr>
                              <w:fldChar w:fldCharType="end"/>
                            </w:r>
                            <w:r w:rsidRPr="0098700C">
                              <w:rPr>
                                <w:b/>
                                <w:bCs/>
                                <w:color w:val="000000" w:themeColor="text1"/>
                              </w:rPr>
                              <w:t xml:space="preserve">. </w:t>
                            </w:r>
                            <w:r w:rsidRPr="0098700C">
                              <w:rPr>
                                <w:color w:val="000000" w:themeColor="text1"/>
                              </w:rPr>
                              <w:t>Gårdsbiogasanläggning för rötning av gödsel.</w:t>
                            </w:r>
                            <w:r>
                              <w:rPr>
                                <w:color w:val="000000" w:themeColor="text1"/>
                              </w:rPr>
                              <w:t xml:space="preserve"> Markerade enheter ingår i tillämpningen av kontrollsystemet</w:t>
                            </w:r>
                            <w:r w:rsidRPr="00AC5209">
                              <w:rPr>
                                <w:color w:val="000000" w:themeColor="text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59259C1" id="Textruta 136" o:spid="_x0000_s1109" type="#_x0000_t202" style="position:absolute;margin-left:0;margin-top:245.75pt;width:369.1pt;height:.0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" stroked="f">
                <v:textbox style="mso-fit-shape-to-text:t" inset="0,0,0,0">
                  <w:txbxContent>
                    <w:p w14:paraId="2876FF89" w14:textId="311652BD" w:rsidR="004C5BA6" w:rsidRPr="0098700C" w:rsidRDefault="004C5BA6" w:rsidP="0098700C">
                      <w:pPr>
                        <w:pStyle w:val="Beskrivning"/>
                        <w:rPr>
                          <w:rFonts w:eastAsiaTheme="majorEastAsia" w:cstheme="majorBidi"/>
                          <w:b/>
                          <w:bCs/>
                          <w:color w:val="000000" w:themeColor="text1"/>
                          <w:sz w:val="32"/>
                          <w:szCs w:val="28"/>
                        </w:rPr>
                      </w:pPr>
                      <w:r w:rsidRPr="0098700C">
                        <w:rPr>
                          <w:b/>
                          <w:bCs/>
                          <w:color w:val="000000" w:themeColor="text1"/>
                        </w:rPr>
                        <w:t xml:space="preserve">Figur </w:t>
                      </w:r>
                      <w:r w:rsidRPr="0098700C">
                        <w:rPr>
                          <w:b/>
                          <w:bCs/>
                          <w:color w:val="000000" w:themeColor="text1"/>
                        </w:rPr>
                        <w:fldChar w:fldCharType="begin"/>
                      </w:r>
                      <w:r w:rsidRPr="0098700C">
                        <w:rPr>
                          <w:b/>
                          <w:bCs/>
                          <w:color w:val="000000" w:themeColor="text1"/>
                        </w:rPr>
                        <w:instrText xml:space="preserve"> SEQ Figur \* ARABIC </w:instrText>
                      </w:r>
                      <w:r w:rsidRPr="0098700C">
                        <w:rPr>
                          <w:b/>
                          <w:bCs/>
                          <w:color w:val="000000" w:themeColor="text1"/>
                        </w:rPr>
                        <w:fldChar w:fldCharType="separate"/>
                      </w:r>
                      <w:r>
                        <w:rPr>
                          <w:b/>
                          <w:bCs/>
                          <w:noProof/>
                          <w:color w:val="000000" w:themeColor="text1"/>
                        </w:rPr>
                        <w:t>2</w:t>
                      </w:r>
                      <w:r w:rsidRPr="0098700C">
                        <w:rPr>
                          <w:b/>
                          <w:bCs/>
                          <w:color w:val="000000" w:themeColor="text1"/>
                        </w:rPr>
                        <w:fldChar w:fldCharType="end"/>
                      </w:r>
                      <w:r w:rsidRPr="0098700C">
                        <w:rPr>
                          <w:b/>
                          <w:bCs/>
                          <w:color w:val="000000" w:themeColor="text1"/>
                        </w:rPr>
                        <w:t xml:space="preserve">. </w:t>
                      </w:r>
                      <w:r w:rsidRPr="0098700C">
                        <w:rPr>
                          <w:color w:val="000000" w:themeColor="text1"/>
                        </w:rPr>
                        <w:t>Gårdsbiogasanläggning för rötning av gödsel.</w:t>
                      </w:r>
                      <w:r>
                        <w:rPr>
                          <w:color w:val="000000" w:themeColor="text1"/>
                        </w:rPr>
                        <w:t xml:space="preserve"> Markerade enheter ingår i tillämpningen av kontrollsystemet</w:t>
                      </w:r>
                      <w:r w:rsidRPr="00AC5209">
                        <w:rPr>
                          <w:color w:val="000000" w:themeColor="text1"/>
                        </w:rPr>
                        <w:t xml:space="preserve">. </w:t>
                      </w:r>
                    </w:p>
                  </w:txbxContent>
                </v:textbox>
              </v:shape>
            </w:pict>
          </mc:Fallback>
        </mc:AlternateContent>
      </w:r>
      <w:r w:rsidR="0098700C">
        <w:br w:type="page"/>
      </w:r>
    </w:p>
    <w:p w14:paraId="01CA4155" w14:textId="6FF07A93" w:rsidR="0098700C" w:rsidRDefault="0098700C" w:rsidP="0098700C">
      <w:pPr>
        <w:pStyle w:val="Rubrik2"/>
      </w:pPr>
      <w:bookmarkStart w:id="6" w:name="_Toc82074902"/>
      <w:r>
        <w:t>Deponigasanläggning</w:t>
      </w:r>
      <w:bookmarkEnd w:id="6"/>
    </w:p>
    <w:p w14:paraId="54854D3F" w14:textId="18F15290" w:rsidR="0089096A" w:rsidRDefault="0089096A" w:rsidP="0089096A"/>
    <w:p w14:paraId="7CF92EA2" w14:textId="3BBDFB1E" w:rsidR="0089096A" w:rsidRDefault="0089096A" w:rsidP="0089096A">
      <w:r>
        <w:rPr>
          <w:noProof/>
        </w:rPr>
        <mc:AlternateContent>
          <mc:Choice Requires="wps">
            <w:drawing>
              <wp:inline distT="0" distB="0" distL="0" distR="0" wp14:anchorId="02577289" wp14:editId="506FF0BC">
                <wp:extent cx="5708015" cy="1306286"/>
                <wp:effectExtent l="0" t="0" r="26035" b="27305"/>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306286"/>
                        </a:xfrm>
                        <a:prstGeom prst="rect">
                          <a:avLst/>
                        </a:prstGeom>
                        <a:solidFill>
                          <a:schemeClr val="accent3">
                            <a:lumMod val="40000"/>
                            <a:lumOff val="60000"/>
                            <a:alpha val="50000"/>
                          </a:schemeClr>
                        </a:solidFill>
                        <a:ln w="9525">
                          <a:solidFill>
                            <a:srgbClr val="000000"/>
                          </a:solidFill>
                          <a:miter lim="800000"/>
                          <a:headEnd/>
                          <a:tailEnd/>
                        </a:ln>
                      </wps:spPr>
                      <wps:txbx>
                        <w:txbxContent>
                          <w:p w14:paraId="17E9180F" w14:textId="77777777" w:rsidR="0089096A" w:rsidRDefault="0089096A" w:rsidP="0089096A">
                            <w:r>
                              <w:rPr>
                                <w:b/>
                                <w:bCs/>
                              </w:rPr>
                              <w:t>Anvisning</w:t>
                            </w:r>
                          </w:p>
                          <w:p w14:paraId="644CAB39" w14:textId="3BF4D205" w:rsidR="0089096A" w:rsidRDefault="0089096A" w:rsidP="0089096A">
                            <w:r>
                              <w:t xml:space="preserve">Här avses deponier som antingen kan vara avslutade </w:t>
                            </w:r>
                            <w:r w:rsidR="004D7803">
                              <w:t xml:space="preserve">och </w:t>
                            </w:r>
                            <w:r>
                              <w:t xml:space="preserve">sluttäckta </w:t>
                            </w:r>
                            <w:r w:rsidR="004D7803">
                              <w:t xml:space="preserve">eller deponier där avfall fortfarande deponeras. I det sistnämnda fallet förhindras tillförsel av livsmedels- eller fodergrödor till deponin av att inget organiskt material får deponeras. Vad som får deponeras </w:t>
                            </w:r>
                            <w:r w:rsidR="001A3D14">
                              <w:t xml:space="preserve">i det speciella fallet </w:t>
                            </w:r>
                            <w:r w:rsidR="004D7803">
                              <w:t>ska framgå av tillstånd och instruktioner för driften av deponin.</w:t>
                            </w:r>
                          </w:p>
                          <w:p w14:paraId="6C519740" w14:textId="77777777" w:rsidR="0089096A" w:rsidRDefault="0089096A" w:rsidP="0089096A"/>
                        </w:txbxContent>
                      </wps:txbx>
                      <wps:bodyPr rot="0" vert="horz" wrap="square" lIns="91440" tIns="45720" rIns="91440" bIns="45720" anchor="t" anchorCtr="0">
                        <a:noAutofit/>
                      </wps:bodyPr>
                    </wps:wsp>
                  </a:graphicData>
                </a:graphic>
              </wp:inline>
            </w:drawing>
          </mc:Choice>
          <mc:Fallback>
            <w:pict>
              <v:shape w14:anchorId="02577289" id="_x0000_s1110" type="#_x0000_t202" style="width:449.45pt;height:10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" fillcolor="#d6e3bc [1302]">
                <v:fill opacity="32896f"/>
                <v:textbox>
                  <w:txbxContent>
                    <w:p w14:paraId="17E9180F" w14:textId="77777777" w:rsidR="0089096A" w:rsidRDefault="0089096A" w:rsidP="0089096A">
                      <w:r>
                        <w:rPr>
                          <w:b/>
                          <w:bCs/>
                        </w:rPr>
                        <w:t>Anvisning</w:t>
                      </w:r>
                    </w:p>
                    <w:p w14:paraId="644CAB39" w14:textId="3BF4D205" w:rsidR="0089096A" w:rsidRDefault="0089096A" w:rsidP="0089096A">
                      <w:r>
                        <w:t xml:space="preserve">Här avses deponier som antingen kan vara avslutade </w:t>
                      </w:r>
                      <w:r w:rsidR="004D7803">
                        <w:t xml:space="preserve">och </w:t>
                      </w:r>
                      <w:r>
                        <w:t xml:space="preserve">sluttäckta </w:t>
                      </w:r>
                      <w:r w:rsidR="004D7803">
                        <w:t xml:space="preserve">eller deponier där avfall fortfarande deponeras. I det sistnämnda fallet förhindras tillförsel av livsmedels- eller fodergrödor till deponin av att inget organiskt material får deponeras. Vad som får deponeras </w:t>
                      </w:r>
                      <w:r w:rsidR="001A3D14">
                        <w:t xml:space="preserve">i det speciella fallet </w:t>
                      </w:r>
                      <w:r w:rsidR="004D7803">
                        <w:t>ska framgå av tillstånd och instruktioner för driften av deponin.</w:t>
                      </w:r>
                    </w:p>
                    <w:p w14:paraId="6C519740" w14:textId="77777777" w:rsidR="0089096A" w:rsidRDefault="0089096A" w:rsidP="0089096A"/>
                  </w:txbxContent>
                </v:textbox>
                <w10:anchorlock/>
              </v:shape>
            </w:pict>
          </mc:Fallback>
        </mc:AlternateContent>
      </w:r>
    </w:p>
    <w:p w14:paraId="6720E674" w14:textId="7435E28E" w:rsidR="0089096A" w:rsidRDefault="0089096A" w:rsidP="0089096A"/>
    <w:p w14:paraId="52414970" w14:textId="73316D97" w:rsidR="0089096A" w:rsidRPr="0089096A" w:rsidRDefault="0089096A" w:rsidP="0089096A">
      <w:pPr>
        <w:rPr>
          <w:b/>
          <w:bCs/>
        </w:rPr>
      </w:pPr>
      <w:r w:rsidRPr="0089096A">
        <w:rPr>
          <w:b/>
          <w:bCs/>
        </w:rPr>
        <w:t>Exempeltext:</w:t>
      </w:r>
    </w:p>
    <w:p w14:paraId="18B3C7C1" w14:textId="77777777" w:rsidR="0089096A" w:rsidRPr="0089096A" w:rsidRDefault="0089096A" w:rsidP="0089096A"/>
    <w:p w14:paraId="2EF4E280" w14:textId="787049B6" w:rsidR="009C42FA" w:rsidRDefault="0098700C">
      <w:pPr>
        <w:spacing w:before="0" w:after="200" w:line="276" w:lineRule="auto"/>
      </w:pPr>
      <w:r>
        <w:t xml:space="preserve">På xxx avfallsanläggning har avfall deponerats </w:t>
      </w:r>
      <w:r w:rsidR="00F512BB">
        <w:t xml:space="preserve">fram till </w:t>
      </w:r>
      <w:r>
        <w:t>20xx</w:t>
      </w:r>
      <w:r w:rsidR="00F512BB">
        <w:t xml:space="preserve"> och</w:t>
      </w:r>
      <w:r w:rsidR="009C42FA">
        <w:t xml:space="preserve"> deponin</w:t>
      </w:r>
      <w:r w:rsidR="00F512BB">
        <w:t xml:space="preserve"> sluttäcktes 20xx</w:t>
      </w:r>
      <w:r>
        <w:t>.</w:t>
      </w:r>
      <w:r w:rsidR="00F512BB">
        <w:t xml:space="preserve"> Under tiden då avfall deponerades tillfördes inga livsmedels- eller fodergrödor. </w:t>
      </w:r>
      <w:r w:rsidR="009C42FA">
        <w:t xml:space="preserve">Det betyder att den gas som produceras i deponin </w:t>
      </w:r>
      <w:r w:rsidR="00382877">
        <w:t xml:space="preserve">endast har ursprung i avfall som deponerats. </w:t>
      </w:r>
      <w:r>
        <w:t>Innan deponin sluttäcktes installerades ett system för insamling av deponigas som bildas i deponin</w:t>
      </w:r>
      <w:r w:rsidR="00382877">
        <w:t xml:space="preserve"> under lång tid</w:t>
      </w:r>
      <w:r w:rsidR="00960D24">
        <w:t xml:space="preserve"> framöver</w:t>
      </w:r>
      <w:r>
        <w:t xml:space="preserve">. </w:t>
      </w:r>
      <w:r w:rsidR="00F512BB">
        <w:t xml:space="preserve">Systemet består av </w:t>
      </w:r>
      <w:proofErr w:type="spellStart"/>
      <w:r w:rsidR="00F512BB">
        <w:t>zz</w:t>
      </w:r>
      <w:proofErr w:type="spellEnd"/>
      <w:r w:rsidR="00F512BB">
        <w:t xml:space="preserve"> gasbrunnar, kompressorstation med automatisk reglering av gasuttaget från individuella gasbrunnar</w:t>
      </w:r>
      <w:r w:rsidR="00382877">
        <w:t xml:space="preserve">, se figur </w:t>
      </w:r>
      <w:r w:rsidR="00B0358D">
        <w:t>1</w:t>
      </w:r>
      <w:r w:rsidR="00F512BB">
        <w:t xml:space="preserve">. Insamlad gas leds i markförlagd gasledning till xxx där gasen eldas i panna för uppvärmning av </w:t>
      </w:r>
      <w:proofErr w:type="spellStart"/>
      <w:r w:rsidR="00F512BB">
        <w:t>xxxx</w:t>
      </w:r>
      <w:proofErr w:type="spellEnd"/>
      <w:r w:rsidR="00F512BB">
        <w:t xml:space="preserve">. Anläggningen har fackla för destruktion av gas som inte kan nyttiggöras. </w:t>
      </w:r>
      <w:r w:rsidR="009C42FA">
        <w:t xml:space="preserve"> </w:t>
      </w:r>
    </w:p>
    <w:p w14:paraId="3BB221D3" w14:textId="77777777" w:rsidR="00960D24" w:rsidRDefault="00960D24" w:rsidP="00960D24">
      <w:r>
        <w:t>Mätpunkter:</w:t>
      </w:r>
    </w:p>
    <w:p w14:paraId="3BC8798A" w14:textId="19B581EB" w:rsidR="00960D24" w:rsidRDefault="00D33E20" w:rsidP="00960D24">
      <w:pPr>
        <w:pStyle w:val="Liststycke"/>
        <w:numPr>
          <w:ilvl w:val="0"/>
          <w:numId w:val="16"/>
        </w:numPr>
      </w:pPr>
      <w:r>
        <w:t xml:space="preserve">Insamlad </w:t>
      </w:r>
      <w:r w:rsidR="00960D24">
        <w:t>dep</w:t>
      </w:r>
      <w:r>
        <w:t>on</w:t>
      </w:r>
      <w:r w:rsidR="00960D24">
        <w:t>igas, mängd och metanhalt</w:t>
      </w:r>
    </w:p>
    <w:p w14:paraId="0D444DD8" w14:textId="77777777" w:rsidR="00F26940" w:rsidRDefault="00D33E20" w:rsidP="00F26940">
      <w:pPr>
        <w:pStyle w:val="Liststycke"/>
        <w:numPr>
          <w:ilvl w:val="0"/>
          <w:numId w:val="16"/>
        </w:numPr>
      </w:pPr>
      <w:r>
        <w:t>Deponigas till panna</w:t>
      </w:r>
      <w:r w:rsidR="00960D24">
        <w:t xml:space="preserve">, mängd, </w:t>
      </w:r>
      <w:r w:rsidR="00F26940">
        <w:t>Nm</w:t>
      </w:r>
      <w:r w:rsidR="00F26940" w:rsidRPr="00960D24">
        <w:rPr>
          <w:vertAlign w:val="superscript"/>
        </w:rPr>
        <w:t>3</w:t>
      </w:r>
      <w:r w:rsidR="00F26940">
        <w:t xml:space="preserve"> alternativt kg</w:t>
      </w:r>
    </w:p>
    <w:p w14:paraId="2DF4C920" w14:textId="77777777" w:rsidR="00F26940" w:rsidRDefault="00D33E20" w:rsidP="00F26940">
      <w:pPr>
        <w:pStyle w:val="Liststycke"/>
        <w:numPr>
          <w:ilvl w:val="0"/>
          <w:numId w:val="16"/>
        </w:numPr>
      </w:pPr>
      <w:r>
        <w:t>Deponigas till fackla</w:t>
      </w:r>
      <w:r w:rsidR="00960D24">
        <w:t xml:space="preserve">, mängd, </w:t>
      </w:r>
      <w:r w:rsidR="00F26940">
        <w:t>Nm</w:t>
      </w:r>
      <w:r w:rsidR="00F26940" w:rsidRPr="00960D24">
        <w:rPr>
          <w:vertAlign w:val="superscript"/>
        </w:rPr>
        <w:t>3</w:t>
      </w:r>
      <w:r w:rsidR="00F26940">
        <w:t xml:space="preserve"> alternativt kg</w:t>
      </w:r>
    </w:p>
    <w:p w14:paraId="7B0CF8CF" w14:textId="09B5E966" w:rsidR="00960D24" w:rsidRDefault="00960D24">
      <w:pPr>
        <w:spacing w:before="0" w:after="200" w:line="276" w:lineRule="auto"/>
      </w:pPr>
    </w:p>
    <w:p w14:paraId="5CEFC5E6" w14:textId="71EE59EC" w:rsidR="00D33E20" w:rsidRDefault="00D33E20">
      <w:pPr>
        <w:spacing w:before="0" w:after="200" w:line="276" w:lineRule="auto"/>
      </w:pPr>
      <w:r w:rsidRPr="00B91F48">
        <w:rPr>
          <w:noProof/>
        </w:rPr>
        <mc:AlternateContent>
          <mc:Choice Requires="wpg">
            <w:drawing>
              <wp:inline distT="0" distB="0" distL="0" distR="0" wp14:anchorId="5FFC9F27" wp14:editId="44992031">
                <wp:extent cx="2719274" cy="2546436"/>
                <wp:effectExtent l="0" t="0" r="24130" b="25400"/>
                <wp:docPr id="311" name="Grupp 100"/>
                <wp:cNvGraphicFramePr/>
                <a:graphic xmlns:a="http://schemas.openxmlformats.org/drawingml/2006/main">
                  <a:graphicData uri="http://schemas.microsoft.com/office/word/2010/wordprocessingGroup">
                    <wpg:wgp>
                      <wpg:cNvGrpSpPr/>
                      <wpg:grpSpPr>
                        <a:xfrm>
                          <a:off x="0" y="0"/>
                          <a:ext cx="2719274" cy="2546436"/>
                          <a:chOff x="0" y="0"/>
                          <a:chExt cx="2719274" cy="2546436"/>
                        </a:xfrm>
                      </wpg:grpSpPr>
                      <wps:wsp>
                        <wps:cNvPr id="534" name="Koppling: vinklad 534"/>
                        <wps:cNvCnPr>
                          <a:cxnSpLocks/>
                        </wps:cNvCnPr>
                        <wps:spPr>
                          <a:xfrm flipV="1">
                            <a:off x="1680149" y="1329836"/>
                            <a:ext cx="565371" cy="224384"/>
                          </a:xfrm>
                          <a:prstGeom prst="bentConnector3">
                            <a:avLst>
                              <a:gd name="adj1" fmla="val 101385"/>
                            </a:avLst>
                          </a:prstGeom>
                          <a:noFill/>
                          <a:ln w="9525">
                            <a:solidFill>
                              <a:srgbClr val="000000"/>
                            </a:solidFill>
                            <a:miter lim="800000"/>
                            <a:headEnd/>
                            <a:tailEnd type="triangle" w="med" len="med"/>
                          </a:ln>
                        </wps:spPr>
                        <wps:bodyPr/>
                      </wps:wsp>
                      <wps:wsp>
                        <wps:cNvPr id="312" name="Koppling: vinklad 312"/>
                        <wps:cNvCnPr>
                          <a:cxnSpLocks/>
                        </wps:cNvCnPr>
                        <wps:spPr>
                          <a:xfrm>
                            <a:off x="1632050" y="1624939"/>
                            <a:ext cx="622934" cy="534930"/>
                          </a:xfrm>
                          <a:prstGeom prst="bentConnector2">
                            <a:avLst/>
                          </a:prstGeom>
                          <a:noFill/>
                          <a:ln w="9525">
                            <a:solidFill>
                              <a:srgbClr val="000000"/>
                            </a:solidFill>
                            <a:miter lim="800000"/>
                            <a:headEnd/>
                            <a:tailEnd type="triangle" w="med" len="med"/>
                          </a:ln>
                        </wps:spPr>
                        <wps:bodyPr/>
                      </wps:wsp>
                      <wps:wsp>
                        <wps:cNvPr id="313" name="Rectangle 17"/>
                        <wps:cNvSpPr>
                          <a:spLocks noChangeArrowheads="1"/>
                        </wps:cNvSpPr>
                        <wps:spPr bwMode="auto">
                          <a:xfrm>
                            <a:off x="0" y="0"/>
                            <a:ext cx="2719274" cy="1905485"/>
                          </a:xfrm>
                          <a:prstGeom prst="rect">
                            <a:avLst/>
                          </a:prstGeom>
                          <a:noFill/>
                          <a:ln w="9525">
                            <a:solidFill>
                              <a:srgbClr val="000000"/>
                            </a:solidFill>
                            <a:prstDash val="sysDot"/>
                            <a:miter lim="800000"/>
                            <a:headEnd/>
                            <a:tailEnd/>
                          </a:ln>
                        </wps:spPr>
                        <wps:bodyPr vert="horz" wrap="square" lIns="91440" tIns="45720" rIns="91440" bIns="45720" numCol="1" anchor="ctr" anchorCtr="0" compatLnSpc="1">
                          <a:prstTxWarp prst="textNoShape">
                            <a:avLst/>
                          </a:prstTxWarp>
                        </wps:bodyPr>
                      </wps:wsp>
                      <wps:wsp>
                        <wps:cNvPr id="314" name="Text Box 36"/>
                        <wps:cNvSpPr txBox="1">
                          <a:spLocks noChangeArrowheads="1"/>
                        </wps:cNvSpPr>
                        <wps:spPr bwMode="auto">
                          <a:xfrm>
                            <a:off x="2028790" y="1034263"/>
                            <a:ext cx="452389" cy="291212"/>
                          </a:xfrm>
                          <a:prstGeom prst="rect">
                            <a:avLst/>
                          </a:prstGeom>
                          <a:solidFill>
                            <a:schemeClr val="accent3">
                              <a:lumMod val="40000"/>
                              <a:lumOff val="60000"/>
                            </a:schemeClr>
                          </a:solidFill>
                          <a:ln w="9525" algn="ctr">
                            <a:solidFill>
                              <a:srgbClr val="000000"/>
                            </a:solidFill>
                            <a:miter lim="800000"/>
                            <a:headEnd/>
                            <a:tailEnd/>
                          </a:ln>
                          <a:effectLst/>
                        </wps:spPr>
                        <wps:txbx>
                          <w:txbxContent>
                            <w:p w14:paraId="1F4DD609" w14:textId="77777777" w:rsidR="004C5BA6" w:rsidRDefault="004C5BA6" w:rsidP="00D33E20">
                              <w:pPr>
                                <w:spacing w:after="200"/>
                                <w:jc w:val="center"/>
                                <w:textAlignment w:val="baseline"/>
                                <w:rPr>
                                  <w:sz w:val="24"/>
                                  <w:szCs w:val="24"/>
                                </w:rPr>
                              </w:pPr>
                              <w:r>
                                <w:rPr>
                                  <w:rFonts w:cs="Arial"/>
                                  <w:color w:val="000000" w:themeColor="text1"/>
                                  <w:kern w:val="24"/>
                                  <w:sz w:val="15"/>
                                  <w:szCs w:val="15"/>
                                </w:rPr>
                                <w:t>Fackla</w:t>
                              </w:r>
                            </w:p>
                          </w:txbxContent>
                        </wps:txbx>
                        <wps:bodyPr vert="horz" wrap="square" lIns="18000" tIns="18000" rIns="18000" bIns="18000" numCol="1" anchor="ctr" anchorCtr="0" compatLnSpc="1">
                          <a:prstTxWarp prst="textNoShape">
                            <a:avLst/>
                          </a:prstTxWarp>
                        </wps:bodyPr>
                      </wps:wsp>
                      <wps:wsp>
                        <wps:cNvPr id="315" name="Text Box 38"/>
                        <wps:cNvSpPr txBox="1">
                          <a:spLocks noChangeArrowheads="1"/>
                        </wps:cNvSpPr>
                        <wps:spPr bwMode="auto">
                          <a:xfrm>
                            <a:off x="1175371" y="1360039"/>
                            <a:ext cx="648143" cy="388270"/>
                          </a:xfrm>
                          <a:prstGeom prst="rect">
                            <a:avLst/>
                          </a:prstGeom>
                          <a:solidFill>
                            <a:schemeClr val="accent3">
                              <a:lumMod val="40000"/>
                              <a:lumOff val="60000"/>
                            </a:schemeClr>
                          </a:solidFill>
                          <a:ln w="9525" algn="ctr">
                            <a:solidFill>
                              <a:srgbClr val="000000"/>
                            </a:solidFill>
                            <a:miter lim="800000"/>
                            <a:headEnd/>
                            <a:tailEnd/>
                          </a:ln>
                          <a:effectLst/>
                        </wps:spPr>
                        <wps:txbx>
                          <w:txbxContent>
                            <w:p w14:paraId="0818D77D" w14:textId="1FE58E84" w:rsidR="004C5BA6" w:rsidRDefault="004C5BA6" w:rsidP="00D33E20">
                              <w:pPr>
                                <w:spacing w:after="200"/>
                                <w:jc w:val="center"/>
                                <w:textAlignment w:val="baseline"/>
                                <w:rPr>
                                  <w:sz w:val="24"/>
                                  <w:szCs w:val="24"/>
                                </w:rPr>
                              </w:pPr>
                              <w:r>
                                <w:rPr>
                                  <w:rFonts w:cs="Arial"/>
                                  <w:color w:val="000000" w:themeColor="text1"/>
                                  <w:kern w:val="24"/>
                                  <w:sz w:val="15"/>
                                  <w:szCs w:val="15"/>
                                </w:rPr>
                                <w:t>Kompressorstation</w:t>
                              </w:r>
                            </w:p>
                          </w:txbxContent>
                        </wps:txbx>
                        <wps:bodyPr vert="horz" wrap="square" lIns="18000" tIns="18000" rIns="18000" bIns="18000" numCol="1" anchor="ctr" anchorCtr="0" compatLnSpc="1">
                          <a:prstTxWarp prst="textNoShape">
                            <a:avLst/>
                          </a:prstTxWarp>
                        </wps:bodyPr>
                      </wps:wsp>
                      <wps:wsp>
                        <wps:cNvPr id="316" name="Text Box 42"/>
                        <wps:cNvSpPr txBox="1">
                          <a:spLocks noChangeArrowheads="1"/>
                        </wps:cNvSpPr>
                        <wps:spPr bwMode="auto">
                          <a:xfrm>
                            <a:off x="156286" y="1807295"/>
                            <a:ext cx="1562807" cy="211137"/>
                          </a:xfrm>
                          <a:prstGeom prst="rect">
                            <a:avLst/>
                          </a:prstGeom>
                          <a:solidFill>
                            <a:srgbClr val="FFFFFF"/>
                          </a:solidFill>
                          <a:ln w="9525">
                            <a:noFill/>
                            <a:miter lim="800000"/>
                            <a:headEnd/>
                            <a:tailEnd/>
                          </a:ln>
                        </wps:spPr>
                        <wps:txbx>
                          <w:txbxContent>
                            <w:p w14:paraId="3C0F7D13" w14:textId="77777777" w:rsidR="004C5BA6" w:rsidRDefault="004C5BA6" w:rsidP="00D33E20">
                              <w:pPr>
                                <w:spacing w:after="200"/>
                                <w:jc w:val="center"/>
                                <w:textAlignment w:val="baseline"/>
                                <w:rPr>
                                  <w:sz w:val="24"/>
                                  <w:szCs w:val="24"/>
                                </w:rPr>
                              </w:pPr>
                              <w:r>
                                <w:rPr>
                                  <w:rFonts w:cs="Arial"/>
                                  <w:color w:val="000000" w:themeColor="text1"/>
                                  <w:kern w:val="24"/>
                                  <w:sz w:val="15"/>
                                  <w:szCs w:val="15"/>
                                </w:rPr>
                                <w:t>Gräns för deponigasanläggningen</w:t>
                              </w:r>
                            </w:p>
                          </w:txbxContent>
                        </wps:txbx>
                        <wps:bodyPr vert="horz" wrap="square" lIns="0" tIns="0" rIns="0" bIns="0" numCol="1" anchor="ctr" anchorCtr="0" compatLnSpc="1">
                          <a:prstTxWarp prst="textNoShape">
                            <a:avLst/>
                          </a:prstTxWarp>
                        </wps:bodyPr>
                      </wps:wsp>
                      <wps:wsp>
                        <wps:cNvPr id="317" name="AutoShape 8"/>
                        <wps:cNvCnPr>
                          <a:cxnSpLocks noChangeShapeType="1"/>
                        </wps:cNvCnPr>
                        <wps:spPr bwMode="auto">
                          <a:xfrm>
                            <a:off x="908210" y="1585302"/>
                            <a:ext cx="281518" cy="0"/>
                          </a:xfrm>
                          <a:prstGeom prst="straightConnector1">
                            <a:avLst/>
                          </a:prstGeom>
                          <a:noFill/>
                          <a:ln w="9525">
                            <a:solidFill>
                              <a:srgbClr val="000000"/>
                            </a:solidFill>
                            <a:round/>
                            <a:headEnd/>
                            <a:tailEnd type="triangle" w="med" len="med"/>
                          </a:ln>
                        </wps:spPr>
                        <wps:bodyPr/>
                      </wps:wsp>
                      <wps:wsp>
                        <wps:cNvPr id="318" name="Text Box 26"/>
                        <wps:cNvSpPr txBox="1">
                          <a:spLocks noChangeArrowheads="1"/>
                        </wps:cNvSpPr>
                        <wps:spPr bwMode="auto">
                          <a:xfrm>
                            <a:off x="1926619" y="2148038"/>
                            <a:ext cx="656729" cy="398398"/>
                          </a:xfrm>
                          <a:prstGeom prst="rect">
                            <a:avLst/>
                          </a:prstGeom>
                          <a:solidFill>
                            <a:schemeClr val="accent3">
                              <a:lumMod val="40000"/>
                              <a:lumOff val="60000"/>
                            </a:schemeClr>
                          </a:solidFill>
                          <a:ln w="9525" algn="ctr">
                            <a:solidFill>
                              <a:srgbClr val="000000"/>
                            </a:solidFill>
                            <a:miter lim="800000"/>
                            <a:headEnd/>
                            <a:tailEnd/>
                          </a:ln>
                          <a:effectLst/>
                        </wps:spPr>
                        <wps:txbx>
                          <w:txbxContent>
                            <w:p w14:paraId="393E1141" w14:textId="77777777" w:rsidR="004C5BA6" w:rsidRDefault="004C5BA6" w:rsidP="00D33E20">
                              <w:pPr>
                                <w:jc w:val="center"/>
                                <w:textAlignment w:val="baseline"/>
                                <w:rPr>
                                  <w:sz w:val="24"/>
                                  <w:szCs w:val="24"/>
                                </w:rPr>
                              </w:pPr>
                              <w:r>
                                <w:rPr>
                                  <w:rFonts w:cs="Arial"/>
                                  <w:color w:val="000000" w:themeColor="text1"/>
                                  <w:kern w:val="24"/>
                                  <w:sz w:val="15"/>
                                  <w:szCs w:val="15"/>
                                </w:rPr>
                                <w:t>Gaspanna</w:t>
                              </w:r>
                            </w:p>
                          </w:txbxContent>
                        </wps:txbx>
                        <wps:bodyPr vert="horz" wrap="square" lIns="18000" tIns="18000" rIns="18000" bIns="18000" numCol="1" anchor="ctr" anchorCtr="0" compatLnSpc="1">
                          <a:prstTxWarp prst="textNoShape">
                            <a:avLst/>
                          </a:prstTxWarp>
                        </wps:bodyPr>
                      </wps:wsp>
                      <wps:wsp>
                        <wps:cNvPr id="319" name="Text Box 26"/>
                        <wps:cNvSpPr txBox="1">
                          <a:spLocks noChangeArrowheads="1"/>
                        </wps:cNvSpPr>
                        <wps:spPr bwMode="auto">
                          <a:xfrm>
                            <a:off x="583990" y="1360085"/>
                            <a:ext cx="429559" cy="398397"/>
                          </a:xfrm>
                          <a:prstGeom prst="rect">
                            <a:avLst/>
                          </a:prstGeom>
                          <a:solidFill>
                            <a:schemeClr val="bg1"/>
                          </a:solidFill>
                          <a:ln w="9525" algn="ctr">
                            <a:solidFill>
                              <a:srgbClr val="000000"/>
                            </a:solidFill>
                            <a:miter lim="800000"/>
                            <a:headEnd/>
                            <a:tailEnd/>
                          </a:ln>
                          <a:effectLst/>
                        </wps:spPr>
                        <wps:txbx>
                          <w:txbxContent>
                            <w:p w14:paraId="1D28ABCE" w14:textId="77777777" w:rsidR="004C5BA6" w:rsidRDefault="004C5BA6" w:rsidP="00D33E20">
                              <w:pPr>
                                <w:jc w:val="center"/>
                                <w:textAlignment w:val="baseline"/>
                                <w:rPr>
                                  <w:sz w:val="24"/>
                                  <w:szCs w:val="24"/>
                                </w:rPr>
                              </w:pPr>
                              <w:r>
                                <w:rPr>
                                  <w:rFonts w:cs="Arial"/>
                                  <w:color w:val="000000" w:themeColor="text1"/>
                                  <w:kern w:val="24"/>
                                  <w:sz w:val="15"/>
                                  <w:szCs w:val="15"/>
                                </w:rPr>
                                <w:t>Regler-station</w:t>
                              </w:r>
                            </w:p>
                          </w:txbxContent>
                        </wps:txbx>
                        <wps:bodyPr vert="horz" wrap="square" lIns="18000" tIns="18000" rIns="18000" bIns="18000" numCol="1" anchor="ctr" anchorCtr="0" compatLnSpc="1">
                          <a:prstTxWarp prst="textNoShape">
                            <a:avLst/>
                          </a:prstTxWarp>
                        </wps:bodyPr>
                      </wps:wsp>
                      <wpg:grpSp>
                        <wpg:cNvPr id="512" name="Grupp 512"/>
                        <wpg:cNvGrpSpPr/>
                        <wpg:grpSpPr>
                          <a:xfrm>
                            <a:off x="136325" y="341066"/>
                            <a:ext cx="1395373" cy="664492"/>
                            <a:chOff x="136325" y="341066"/>
                            <a:chExt cx="1395373" cy="664492"/>
                          </a:xfrm>
                        </wpg:grpSpPr>
                        <wps:wsp>
                          <wps:cNvPr id="513" name="Rak koppling 513"/>
                          <wps:cNvCnPr>
                            <a:cxnSpLocks/>
                          </wps:cNvCnPr>
                          <wps:spPr>
                            <a:xfrm>
                              <a:off x="136325" y="989786"/>
                              <a:ext cx="939210" cy="7144"/>
                            </a:xfrm>
                            <a:prstGeom prst="line">
                              <a:avLst/>
                            </a:prstGeom>
                          </wps:spPr>
                          <wps:style>
                            <a:lnRef idx="1">
                              <a:schemeClr val="dk1"/>
                            </a:lnRef>
                            <a:fillRef idx="0">
                              <a:schemeClr val="dk1"/>
                            </a:fillRef>
                            <a:effectRef idx="0">
                              <a:schemeClr val="dk1"/>
                            </a:effectRef>
                            <a:fontRef idx="minor">
                              <a:schemeClr val="tx1"/>
                            </a:fontRef>
                          </wps:style>
                          <wps:bodyPr/>
                        </wps:wsp>
                        <wps:wsp>
                          <wps:cNvPr id="514" name="Rak koppling 514"/>
                          <wps:cNvCnPr/>
                          <wps:spPr>
                            <a:xfrm flipV="1">
                              <a:off x="136325" y="689150"/>
                              <a:ext cx="170066" cy="300636"/>
                            </a:xfrm>
                            <a:prstGeom prst="line">
                              <a:avLst/>
                            </a:prstGeom>
                          </wps:spPr>
                          <wps:style>
                            <a:lnRef idx="1">
                              <a:schemeClr val="dk1"/>
                            </a:lnRef>
                            <a:fillRef idx="0">
                              <a:schemeClr val="dk1"/>
                            </a:fillRef>
                            <a:effectRef idx="0">
                              <a:schemeClr val="dk1"/>
                            </a:effectRef>
                            <a:fontRef idx="minor">
                              <a:schemeClr val="tx1"/>
                            </a:fontRef>
                          </wps:style>
                          <wps:bodyPr/>
                        </wps:wsp>
                        <wps:wsp>
                          <wps:cNvPr id="515" name="Rak koppling 515"/>
                          <wps:cNvCnPr>
                            <a:cxnSpLocks/>
                          </wps:cNvCnPr>
                          <wps:spPr>
                            <a:xfrm flipV="1">
                              <a:off x="306391" y="360323"/>
                              <a:ext cx="589403" cy="314070"/>
                            </a:xfrm>
                            <a:prstGeom prst="line">
                              <a:avLst/>
                            </a:prstGeom>
                          </wps:spPr>
                          <wps:style>
                            <a:lnRef idx="1">
                              <a:schemeClr val="dk1"/>
                            </a:lnRef>
                            <a:fillRef idx="0">
                              <a:schemeClr val="dk1"/>
                            </a:fillRef>
                            <a:effectRef idx="0">
                              <a:schemeClr val="dk1"/>
                            </a:effectRef>
                            <a:fontRef idx="minor">
                              <a:schemeClr val="tx1"/>
                            </a:fontRef>
                          </wps:style>
                          <wps:bodyPr/>
                        </wps:wsp>
                        <wps:wsp>
                          <wps:cNvPr id="516" name="Rak koppling 516"/>
                          <wps:cNvCnPr/>
                          <wps:spPr>
                            <a:xfrm>
                              <a:off x="311154" y="674393"/>
                              <a:ext cx="657788" cy="14756"/>
                            </a:xfrm>
                            <a:prstGeom prst="line">
                              <a:avLst/>
                            </a:prstGeom>
                          </wps:spPr>
                          <wps:style>
                            <a:lnRef idx="1">
                              <a:schemeClr val="dk1"/>
                            </a:lnRef>
                            <a:fillRef idx="0">
                              <a:schemeClr val="dk1"/>
                            </a:fillRef>
                            <a:effectRef idx="0">
                              <a:schemeClr val="dk1"/>
                            </a:effectRef>
                            <a:fontRef idx="minor">
                              <a:schemeClr val="tx1"/>
                            </a:fontRef>
                          </wps:style>
                          <wps:bodyPr/>
                        </wps:wsp>
                        <wps:wsp>
                          <wps:cNvPr id="517" name="Rak koppling 517"/>
                          <wps:cNvCnPr>
                            <a:cxnSpLocks/>
                          </wps:cNvCnPr>
                          <wps:spPr>
                            <a:xfrm>
                              <a:off x="968942" y="688110"/>
                              <a:ext cx="123262" cy="308820"/>
                            </a:xfrm>
                            <a:prstGeom prst="line">
                              <a:avLst/>
                            </a:prstGeom>
                          </wps:spPr>
                          <wps:style>
                            <a:lnRef idx="1">
                              <a:schemeClr val="dk1"/>
                            </a:lnRef>
                            <a:fillRef idx="0">
                              <a:schemeClr val="dk1"/>
                            </a:fillRef>
                            <a:effectRef idx="0">
                              <a:schemeClr val="dk1"/>
                            </a:effectRef>
                            <a:fontRef idx="minor">
                              <a:schemeClr val="tx1"/>
                            </a:fontRef>
                          </wps:style>
                          <wps:bodyPr/>
                        </wps:wsp>
                        <wps:wsp>
                          <wps:cNvPr id="518" name="Rak koppling 518"/>
                          <wps:cNvCnPr>
                            <a:cxnSpLocks/>
                          </wps:cNvCnPr>
                          <wps:spPr>
                            <a:xfrm flipV="1">
                              <a:off x="982392" y="341067"/>
                              <a:ext cx="469469" cy="347044"/>
                            </a:xfrm>
                            <a:prstGeom prst="line">
                              <a:avLst/>
                            </a:prstGeom>
                          </wps:spPr>
                          <wps:style>
                            <a:lnRef idx="1">
                              <a:schemeClr val="dk1"/>
                            </a:lnRef>
                            <a:fillRef idx="0">
                              <a:schemeClr val="dk1"/>
                            </a:fillRef>
                            <a:effectRef idx="0">
                              <a:schemeClr val="dk1"/>
                            </a:effectRef>
                            <a:fontRef idx="minor">
                              <a:schemeClr val="tx1"/>
                            </a:fontRef>
                          </wps:style>
                          <wps:bodyPr/>
                        </wps:wsp>
                        <wps:wsp>
                          <wps:cNvPr id="519" name="Rak koppling 519"/>
                          <wps:cNvCnPr>
                            <a:cxnSpLocks/>
                          </wps:cNvCnPr>
                          <wps:spPr>
                            <a:xfrm flipV="1">
                              <a:off x="896660" y="341066"/>
                              <a:ext cx="547413" cy="10685"/>
                            </a:xfrm>
                            <a:prstGeom prst="line">
                              <a:avLst/>
                            </a:prstGeom>
                          </wps:spPr>
                          <wps:style>
                            <a:lnRef idx="1">
                              <a:schemeClr val="dk1"/>
                            </a:lnRef>
                            <a:fillRef idx="0">
                              <a:schemeClr val="dk1"/>
                            </a:fillRef>
                            <a:effectRef idx="0">
                              <a:schemeClr val="dk1"/>
                            </a:effectRef>
                            <a:fontRef idx="minor">
                              <a:schemeClr val="tx1"/>
                            </a:fontRef>
                          </wps:style>
                          <wps:bodyPr/>
                        </wps:wsp>
                        <wps:wsp>
                          <wps:cNvPr id="520" name="Rak koppling 520"/>
                          <wps:cNvCnPr>
                            <a:cxnSpLocks/>
                          </wps:cNvCnPr>
                          <wps:spPr>
                            <a:xfrm flipV="1">
                              <a:off x="1088985" y="544360"/>
                              <a:ext cx="431215" cy="461198"/>
                            </a:xfrm>
                            <a:prstGeom prst="line">
                              <a:avLst/>
                            </a:prstGeom>
                          </wps:spPr>
                          <wps:style>
                            <a:lnRef idx="1">
                              <a:schemeClr val="dk1"/>
                            </a:lnRef>
                            <a:fillRef idx="0">
                              <a:schemeClr val="dk1"/>
                            </a:fillRef>
                            <a:effectRef idx="0">
                              <a:schemeClr val="dk1"/>
                            </a:effectRef>
                            <a:fontRef idx="minor">
                              <a:schemeClr val="tx1"/>
                            </a:fontRef>
                          </wps:style>
                          <wps:bodyPr/>
                        </wps:wsp>
                        <wps:wsp>
                          <wps:cNvPr id="521" name="Rak koppling 521"/>
                          <wps:cNvCnPr>
                            <a:cxnSpLocks/>
                          </wps:cNvCnPr>
                          <wps:spPr>
                            <a:xfrm>
                              <a:off x="1451861" y="351751"/>
                              <a:ext cx="79837" cy="185693"/>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22" name="Rak koppling 522"/>
                        <wps:cNvCnPr/>
                        <wps:spPr>
                          <a:xfrm>
                            <a:off x="608235" y="631903"/>
                            <a:ext cx="0" cy="306122"/>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s:wsp>
                        <wps:cNvPr id="523" name="Rak koppling 523"/>
                        <wps:cNvCnPr/>
                        <wps:spPr>
                          <a:xfrm>
                            <a:off x="832689" y="514589"/>
                            <a:ext cx="0" cy="306122"/>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s:wsp>
                        <wps:cNvPr id="524" name="Rak koppling 524"/>
                        <wps:cNvCnPr/>
                        <wps:spPr>
                          <a:xfrm>
                            <a:off x="1004383" y="419417"/>
                            <a:ext cx="0" cy="306122"/>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s:wsp>
                        <wps:cNvPr id="525" name="Rak koppling 525"/>
                        <wps:cNvCnPr/>
                        <wps:spPr>
                          <a:xfrm>
                            <a:off x="929704" y="660792"/>
                            <a:ext cx="0" cy="306122"/>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s:wsp>
                        <wps:cNvPr id="526" name="Rak koppling 526"/>
                        <wps:cNvCnPr/>
                        <wps:spPr>
                          <a:xfrm>
                            <a:off x="1160383" y="507731"/>
                            <a:ext cx="0" cy="306122"/>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s:wsp>
                        <wps:cNvPr id="527" name="Rak koppling 527"/>
                        <wps:cNvCnPr/>
                        <wps:spPr>
                          <a:xfrm>
                            <a:off x="1304592" y="411088"/>
                            <a:ext cx="0" cy="306122"/>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s:wsp>
                        <wps:cNvPr id="528" name="Koppling: böjd 528"/>
                        <wps:cNvCnPr/>
                        <wps:spPr>
                          <a:xfrm rot="16200000" flipH="1">
                            <a:off x="294178" y="945959"/>
                            <a:ext cx="721441" cy="93327"/>
                          </a:xfrm>
                          <a:prstGeom prst="curvedConnector3">
                            <a:avLst>
                              <a:gd name="adj1" fmla="val 1150"/>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29" name="Koppling: böjd 529"/>
                        <wps:cNvCnPr>
                          <a:cxnSpLocks/>
                        </wps:cNvCnPr>
                        <wps:spPr>
                          <a:xfrm rot="5400000">
                            <a:off x="363665" y="901496"/>
                            <a:ext cx="828982" cy="74713"/>
                          </a:xfrm>
                          <a:prstGeom prst="curvedConnector3">
                            <a:avLst>
                              <a:gd name="adj1" fmla="val -556"/>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30" name="Koppling: böjd 530"/>
                        <wps:cNvCnPr>
                          <a:cxnSpLocks/>
                        </wps:cNvCnPr>
                        <wps:spPr>
                          <a:xfrm rot="5400000">
                            <a:off x="425718" y="792400"/>
                            <a:ext cx="919565" cy="202325"/>
                          </a:xfrm>
                          <a:prstGeom prst="curvedConnector3">
                            <a:avLst>
                              <a:gd name="adj1" fmla="val 8050"/>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31" name="Koppling: böjd 531"/>
                        <wps:cNvCnPr>
                          <a:cxnSpLocks/>
                        </wps:cNvCnPr>
                        <wps:spPr>
                          <a:xfrm rot="5400000">
                            <a:off x="538214" y="964561"/>
                            <a:ext cx="685694" cy="91874"/>
                          </a:xfrm>
                          <a:prstGeom prst="curvedConnector3">
                            <a:avLst>
                              <a:gd name="adj1" fmla="val -8"/>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32" name="Koppling: böjd 532"/>
                        <wps:cNvCnPr>
                          <a:cxnSpLocks/>
                        </wps:cNvCnPr>
                        <wps:spPr>
                          <a:xfrm rot="5400000">
                            <a:off x="600744" y="782791"/>
                            <a:ext cx="837728" cy="303381"/>
                          </a:xfrm>
                          <a:prstGeom prst="curvedConnector3">
                            <a:avLst>
                              <a:gd name="adj1" fmla="val 25555"/>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33" name="Koppling: böjd 533"/>
                        <wps:cNvCnPr>
                          <a:cxnSpLocks/>
                        </wps:cNvCnPr>
                        <wps:spPr>
                          <a:xfrm rot="5400000">
                            <a:off x="649389" y="684314"/>
                            <a:ext cx="928886" cy="409176"/>
                          </a:xfrm>
                          <a:prstGeom prst="curvedConnector3">
                            <a:avLst>
                              <a:gd name="adj1" fmla="val 50000"/>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35" name="Text Box 42"/>
                        <wps:cNvSpPr txBox="1">
                          <a:spLocks noChangeArrowheads="1"/>
                        </wps:cNvSpPr>
                        <wps:spPr bwMode="auto">
                          <a:xfrm>
                            <a:off x="821803" y="118562"/>
                            <a:ext cx="673507" cy="211137"/>
                          </a:xfrm>
                          <a:prstGeom prst="rect">
                            <a:avLst/>
                          </a:prstGeom>
                          <a:solidFill>
                            <a:srgbClr val="FFFFFF"/>
                          </a:solidFill>
                          <a:ln w="9525">
                            <a:noFill/>
                            <a:miter lim="800000"/>
                            <a:headEnd/>
                            <a:tailEnd/>
                          </a:ln>
                        </wps:spPr>
                        <wps:txbx>
                          <w:txbxContent>
                            <w:p w14:paraId="3C53B25C" w14:textId="77777777" w:rsidR="004C5BA6" w:rsidRDefault="004C5BA6" w:rsidP="00D33E20">
                              <w:pPr>
                                <w:spacing w:after="200"/>
                                <w:jc w:val="center"/>
                                <w:textAlignment w:val="baseline"/>
                                <w:rPr>
                                  <w:sz w:val="24"/>
                                  <w:szCs w:val="24"/>
                                </w:rPr>
                              </w:pPr>
                              <w:r>
                                <w:rPr>
                                  <w:rFonts w:cs="Arial"/>
                                  <w:color w:val="000000" w:themeColor="text1"/>
                                  <w:kern w:val="24"/>
                                  <w:sz w:val="15"/>
                                  <w:szCs w:val="15"/>
                                </w:rPr>
                                <w:t>Deponi</w:t>
                              </w:r>
                            </w:p>
                          </w:txbxContent>
                        </wps:txbx>
                        <wps:bodyPr vert="horz" wrap="square" lIns="0" tIns="0" rIns="0" bIns="0" numCol="1" anchor="ctr" anchorCtr="0" compatLnSpc="1">
                          <a:prstTxWarp prst="textNoShape">
                            <a:avLst/>
                          </a:prstTxWarp>
                        </wps:bodyPr>
                      </wps:wsp>
                    </wpg:wgp>
                  </a:graphicData>
                </a:graphic>
              </wp:inline>
            </w:drawing>
          </mc:Choice>
          <mc:Fallback>
            <w:pict>
              <v:group w14:anchorId="5FFC9F27" id="Grupp 100" o:spid="_x0000_s1111" style="width:214.1pt;height:200.5pt;mso-position-horizontal-relative:char;mso-position-vertical-relative:line" coordsize="27192,2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">
                <v:shape id="Koppling: vinklad 534" o:spid="_x0000_s1112" type="#_x0000_t34" style="position:absolute;left:16801;top:13298;width:5654;height:224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" adj="21899">
                  <v:stroke endarrow="block"/>
                  <o:lock v:ext="edit" shapetype="f"/>
                </v:shape>
                <v:shape id="Koppling: vinklad 312" o:spid="_x0000_s1113" type="#_x0000_t33" style="position:absolute;left:16320;top:16249;width:6229;height:534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">
                  <v:stroke endarrow="block"/>
                  <o:lock v:ext="edit" shapetype="f"/>
                </v:shape>
                <v:rect id="Rectangle 17" o:spid="_x0000_s1114" style="position:absolute;width:27192;height:19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" filled="f">
                  <v:stroke dashstyle="1 1"/>
                </v:rect>
                <v:shape id="Text Box 36" o:spid="_x0000_s1115" type="#_x0000_t202" style="position:absolute;left:20287;top:10342;width:4524;height:2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" fillcolor="#d6e3bc [1302]">
                  <v:textbox inset=".5mm,.5mm,.5mm,.5mm">
                    <w:txbxContent>
                      <w:p w14:paraId="1F4DD609" w14:textId="77777777" w:rsidR="004C5BA6" w:rsidRDefault="004C5BA6" w:rsidP="00D33E20">
                        <w:pPr>
                          <w:spacing w:after="200"/>
                          <w:jc w:val="center"/>
                          <w:textAlignment w:val="baseline"/>
                          <w:rPr>
                            <w:sz w:val="24"/>
                            <w:szCs w:val="24"/>
                          </w:rPr>
                        </w:pPr>
                        <w:r>
                          <w:rPr>
                            <w:rFonts w:cs="Arial"/>
                            <w:color w:val="000000" w:themeColor="text1"/>
                            <w:kern w:val="24"/>
                            <w:sz w:val="15"/>
                            <w:szCs w:val="15"/>
                          </w:rPr>
                          <w:t>Fackla</w:t>
                        </w:r>
                      </w:p>
                    </w:txbxContent>
                  </v:textbox>
                </v:shape>
                <v:shape id="Text Box 38" o:spid="_x0000_s1116" type="#_x0000_t202" style="position:absolute;left:11753;top:13600;width:6482;height:3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" fillcolor="#d6e3bc [1302]">
                  <v:textbox inset=".5mm,.5mm,.5mm,.5mm">
                    <w:txbxContent>
                      <w:p w14:paraId="0818D77D" w14:textId="1FE58E84" w:rsidR="004C5BA6" w:rsidRDefault="004C5BA6" w:rsidP="00D33E20">
                        <w:pPr>
                          <w:spacing w:after="200"/>
                          <w:jc w:val="center"/>
                          <w:textAlignment w:val="baseline"/>
                          <w:rPr>
                            <w:sz w:val="24"/>
                            <w:szCs w:val="24"/>
                          </w:rPr>
                        </w:pPr>
                        <w:r>
                          <w:rPr>
                            <w:rFonts w:cs="Arial"/>
                            <w:color w:val="000000" w:themeColor="text1"/>
                            <w:kern w:val="24"/>
                            <w:sz w:val="15"/>
                            <w:szCs w:val="15"/>
                          </w:rPr>
                          <w:t>Kompressorstation</w:t>
                        </w:r>
                      </w:p>
                    </w:txbxContent>
                  </v:textbox>
                </v:shape>
                <v:shape id="Text Box 42" o:spid="_x0000_s1117" type="#_x0000_t202" style="position:absolute;left:1562;top:18072;width:15628;height:2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" stroked="f">
                  <v:textbox inset="0,0,0,0">
                    <w:txbxContent>
                      <w:p w14:paraId="3C0F7D13" w14:textId="77777777" w:rsidR="004C5BA6" w:rsidRDefault="004C5BA6" w:rsidP="00D33E20">
                        <w:pPr>
                          <w:spacing w:after="200"/>
                          <w:jc w:val="center"/>
                          <w:textAlignment w:val="baseline"/>
                          <w:rPr>
                            <w:sz w:val="24"/>
                            <w:szCs w:val="24"/>
                          </w:rPr>
                        </w:pPr>
                        <w:r>
                          <w:rPr>
                            <w:rFonts w:cs="Arial"/>
                            <w:color w:val="000000" w:themeColor="text1"/>
                            <w:kern w:val="24"/>
                            <w:sz w:val="15"/>
                            <w:szCs w:val="15"/>
                          </w:rPr>
                          <w:t>Gräns för deponigasanläggningen</w:t>
                        </w:r>
                      </w:p>
                    </w:txbxContent>
                  </v:textbox>
                </v:shape>
                <v:shape id="AutoShape 8" o:spid="_x0000_s1118" type="#_x0000_t32" style="position:absolute;left:9082;top:15853;width:2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">
                  <v:stroke endarrow="block"/>
                </v:shape>
                <v:shape id="Text Box 26" o:spid="_x0000_s1119" type="#_x0000_t202" style="position:absolute;left:19266;top:21480;width:6567;height:3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" fillcolor="#d6e3bc [1302]">
                  <v:textbox inset=".5mm,.5mm,.5mm,.5mm">
                    <w:txbxContent>
                      <w:p w14:paraId="393E1141" w14:textId="77777777" w:rsidR="004C5BA6" w:rsidRDefault="004C5BA6" w:rsidP="00D33E20">
                        <w:pPr>
                          <w:jc w:val="center"/>
                          <w:textAlignment w:val="baseline"/>
                          <w:rPr>
                            <w:sz w:val="24"/>
                            <w:szCs w:val="24"/>
                          </w:rPr>
                        </w:pPr>
                        <w:r>
                          <w:rPr>
                            <w:rFonts w:cs="Arial"/>
                            <w:color w:val="000000" w:themeColor="text1"/>
                            <w:kern w:val="24"/>
                            <w:sz w:val="15"/>
                            <w:szCs w:val="15"/>
                          </w:rPr>
                          <w:t>Gaspanna</w:t>
                        </w:r>
                      </w:p>
                    </w:txbxContent>
                  </v:textbox>
                </v:shape>
                <v:shape id="Text Box 26" o:spid="_x0000_s1120" type="#_x0000_t202" style="position:absolute;left:5839;top:13600;width:4296;height:3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" fillcolor="white [3212]">
                  <v:textbox inset=".5mm,.5mm,.5mm,.5mm">
                    <w:txbxContent>
                      <w:p w14:paraId="1D28ABCE" w14:textId="77777777" w:rsidR="004C5BA6" w:rsidRDefault="004C5BA6" w:rsidP="00D33E20">
                        <w:pPr>
                          <w:jc w:val="center"/>
                          <w:textAlignment w:val="baseline"/>
                          <w:rPr>
                            <w:sz w:val="24"/>
                            <w:szCs w:val="24"/>
                          </w:rPr>
                        </w:pPr>
                        <w:r>
                          <w:rPr>
                            <w:rFonts w:cs="Arial"/>
                            <w:color w:val="000000" w:themeColor="text1"/>
                            <w:kern w:val="24"/>
                            <w:sz w:val="15"/>
                            <w:szCs w:val="15"/>
                          </w:rPr>
                          <w:t>Regler-station</w:t>
                        </w:r>
                      </w:p>
                    </w:txbxContent>
                  </v:textbox>
                </v:shape>
                <v:group id="Grupp 512" o:spid="_x0000_s1121" style="position:absolute;left:1363;top:3410;width:13953;height:6645" coordorigin="1363,3410" coordsize="13953,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line id="Rak koppling 513" o:spid="_x0000_s1122" style="position:absolute;visibility:visible;mso-wrap-style:square" from="1363,9897" to="10755,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" strokecolor="black [3040]">
                    <o:lock v:ext="edit" shapetype="f"/>
                  </v:line>
                  <v:line id="Rak koppling 514" o:spid="_x0000_s1123" style="position:absolute;flip:y;visibility:visible;mso-wrap-style:square" from="1363,6891" to="3063,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" strokecolor="black [3040]"/>
                  <v:line id="Rak koppling 515" o:spid="_x0000_s1124" style="position:absolute;flip:y;visibility:visible;mso-wrap-style:square" from="3063,3603" to="8957,6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" strokecolor="black [3040]">
                    <o:lock v:ext="edit" shapetype="f"/>
                  </v:line>
                  <v:line id="Rak koppling 516" o:spid="_x0000_s1125" style="position:absolute;visibility:visible;mso-wrap-style:square" from="3111,6743" to="9689,6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" strokecolor="black [3040]"/>
                  <v:line id="Rak koppling 517" o:spid="_x0000_s1126" style="position:absolute;visibility:visible;mso-wrap-style:square" from="9689,6881" to="10922,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" strokecolor="black [3040]">
                    <o:lock v:ext="edit" shapetype="f"/>
                  </v:line>
                  <v:line id="Rak koppling 518" o:spid="_x0000_s1127" style="position:absolute;flip:y;visibility:visible;mso-wrap-style:square" from="9823,3410" to="14518,6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" strokecolor="black [3040]">
                    <o:lock v:ext="edit" shapetype="f"/>
                  </v:line>
                  <v:line id="Rak koppling 519" o:spid="_x0000_s1128" style="position:absolute;flip:y;visibility:visible;mso-wrap-style:square" from="8966,3410" to="14440,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" strokecolor="black [3040]">
                    <o:lock v:ext="edit" shapetype="f"/>
                  </v:line>
                  <v:line id="Rak koppling 520" o:spid="_x0000_s1129" style="position:absolute;flip:y;visibility:visible;mso-wrap-style:square" from="10889,5443" to="15202,10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" strokecolor="black [3040]">
                    <o:lock v:ext="edit" shapetype="f"/>
                  </v:line>
                  <v:line id="Rak koppling 521" o:spid="_x0000_s1130" style="position:absolute;visibility:visible;mso-wrap-style:square" from="14518,3517" to="15316,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" strokecolor="black [3040]">
                    <o:lock v:ext="edit" shapetype="f"/>
                  </v:line>
                </v:group>
                <v:line id="Rak koppling 522" o:spid="_x0000_s1131" style="position:absolute;visibility:visible;mso-wrap-style:square" from="6082,6319" to="6082,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" strokecolor="black [3040]" strokeweight="1.5pt">
                  <v:stroke dashstyle="3 1"/>
                </v:line>
                <v:line id="Rak koppling 523" o:spid="_x0000_s1132" style="position:absolute;visibility:visible;mso-wrap-style:square" from="8326,5145" to="8326,8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" strokecolor="black [3040]" strokeweight="1.5pt">
                  <v:stroke dashstyle="3 1"/>
                </v:line>
                <v:line id="Rak koppling 524" o:spid="_x0000_s1133" style="position:absolute;visibility:visible;mso-wrap-style:square" from="10043,4194" to="10043,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" strokecolor="black [3040]" strokeweight="1.5pt">
                  <v:stroke dashstyle="3 1"/>
                </v:line>
                <v:line id="Rak koppling 525" o:spid="_x0000_s1134" style="position:absolute;visibility:visible;mso-wrap-style:square" from="9297,6607" to="9297,9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" strokecolor="black [3040]" strokeweight="1.5pt">
                  <v:stroke dashstyle="3 1"/>
                </v:line>
                <v:line id="Rak koppling 526" o:spid="_x0000_s1135" style="position:absolute;visibility:visible;mso-wrap-style:square" from="11603,5077" to="11603,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" strokecolor="black [3040]" strokeweight="1.5pt">
                  <v:stroke dashstyle="3 1"/>
                </v:line>
                <v:line id="Rak koppling 527" o:spid="_x0000_s1136" style="position:absolute;visibility:visible;mso-wrap-style:square" from="13045,4110" to="13045,7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" strokecolor="black [3040]" strokeweight="1.5pt">
                  <v:stroke dashstyle="3 1"/>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Koppling: böjd 528" o:spid="_x0000_s1137" type="#_x0000_t38" style="position:absolute;left:2942;top:9459;width:7214;height:933;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" adj="248" strokecolor="black [3213]">
                  <v:stroke endarrow="block" endarrowwidth="narrow" endarrowlength="short"/>
                </v:shape>
                <v:shape id="Koppling: böjd 529" o:spid="_x0000_s1138" type="#_x0000_t38" style="position:absolute;left:3636;top:9014;width:8290;height:748;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" adj="-120" strokecolor="black [3213]">
                  <v:stroke endarrow="block" endarrowwidth="narrow" endarrowlength="short"/>
                  <o:lock v:ext="edit" shapetype="f"/>
                </v:shape>
                <v:shape id="Koppling: böjd 530" o:spid="_x0000_s1139" type="#_x0000_t38" style="position:absolute;left:4257;top:7923;width:9196;height:2023;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" adj="1739" strokecolor="black [3213]">
                  <v:stroke endarrow="block" endarrowwidth="narrow" endarrowlength="short"/>
                  <o:lock v:ext="edit" shapetype="f"/>
                </v:shape>
                <v:shape id="Koppling: böjd 531" o:spid="_x0000_s1140" type="#_x0000_t38" style="position:absolute;left:5381;top:9646;width:6857;height:918;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" adj="-2" strokecolor="black [3213]">
                  <v:stroke endarrow="block" endarrowwidth="narrow" endarrowlength="short"/>
                  <o:lock v:ext="edit" shapetype="f"/>
                </v:shape>
                <v:shape id="Koppling: böjd 532" o:spid="_x0000_s1141" type="#_x0000_t38" style="position:absolute;left:6007;top:7828;width:8377;height:3033;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" adj="5520" strokecolor="black [3213]">
                  <v:stroke endarrow="block" endarrowwidth="narrow" endarrowlength="short"/>
                  <o:lock v:ext="edit" shapetype="f"/>
                </v:shape>
                <v:shape id="Koppling: böjd 533" o:spid="_x0000_s1142" type="#_x0000_t38" style="position:absolute;left:6493;top:6843;width:9289;height:4092;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" adj="10800" strokecolor="black [3213]">
                  <v:stroke endarrow="block" endarrowwidth="narrow" endarrowlength="short"/>
                  <o:lock v:ext="edit" shapetype="f"/>
                </v:shape>
                <v:shape id="Text Box 42" o:spid="_x0000_s1143" type="#_x0000_t202" style="position:absolute;left:8218;top:1185;width:6735;height:2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" stroked="f">
                  <v:textbox inset="0,0,0,0">
                    <w:txbxContent>
                      <w:p w14:paraId="3C53B25C" w14:textId="77777777" w:rsidR="004C5BA6" w:rsidRDefault="004C5BA6" w:rsidP="00D33E20">
                        <w:pPr>
                          <w:spacing w:after="200"/>
                          <w:jc w:val="center"/>
                          <w:textAlignment w:val="baseline"/>
                          <w:rPr>
                            <w:sz w:val="24"/>
                            <w:szCs w:val="24"/>
                          </w:rPr>
                        </w:pPr>
                        <w:r>
                          <w:rPr>
                            <w:rFonts w:cs="Arial"/>
                            <w:color w:val="000000" w:themeColor="text1"/>
                            <w:kern w:val="24"/>
                            <w:sz w:val="15"/>
                            <w:szCs w:val="15"/>
                          </w:rPr>
                          <w:t>Deponi</w:t>
                        </w:r>
                      </w:p>
                    </w:txbxContent>
                  </v:textbox>
                </v:shape>
                <w10:anchorlock/>
              </v:group>
            </w:pict>
          </mc:Fallback>
        </mc:AlternateContent>
      </w:r>
    </w:p>
    <w:p w14:paraId="5504581C" w14:textId="653260D7" w:rsidR="00D33E20" w:rsidRDefault="00CC6D11">
      <w:pPr>
        <w:spacing w:before="0" w:after="200" w:line="276" w:lineRule="auto"/>
      </w:pPr>
      <w:r>
        <w:rPr>
          <w:noProof/>
        </w:rPr>
        <mc:AlternateContent>
          <mc:Choice Requires="wps">
            <w:drawing>
              <wp:inline distT="0" distB="0" distL="0" distR="0" wp14:anchorId="46975216" wp14:editId="15CC99BB">
                <wp:extent cx="2719070" cy="635"/>
                <wp:effectExtent l="0" t="0" r="5080" b="0"/>
                <wp:docPr id="280" name="Textruta 280"/>
                <wp:cNvGraphicFramePr/>
                <a:graphic xmlns:a="http://schemas.openxmlformats.org/drawingml/2006/main">
                  <a:graphicData uri="http://schemas.microsoft.com/office/word/2010/wordprocessingShape">
                    <wps:wsp>
                      <wps:cNvSpPr txBox="1"/>
                      <wps:spPr>
                        <a:xfrm>
                          <a:off x="0" y="0"/>
                          <a:ext cx="2719070" cy="635"/>
                        </a:xfrm>
                        <a:prstGeom prst="rect">
                          <a:avLst/>
                        </a:prstGeom>
                        <a:solidFill>
                          <a:prstClr val="white"/>
                        </a:solidFill>
                        <a:ln>
                          <a:noFill/>
                        </a:ln>
                      </wps:spPr>
                      <wps:txbx>
                        <w:txbxContent>
                          <w:p w14:paraId="04BCB4E9" w14:textId="074D5D10" w:rsidR="004C5BA6" w:rsidRPr="00CC6D11" w:rsidRDefault="004C5BA6" w:rsidP="00CC6D11">
                            <w:pPr>
                              <w:pStyle w:val="Beskrivning"/>
                              <w:rPr>
                                <w:color w:val="000000" w:themeColor="text1"/>
                              </w:rPr>
                            </w:pPr>
                            <w:r w:rsidRPr="00CC6D11">
                              <w:rPr>
                                <w:b/>
                                <w:bCs/>
                                <w:color w:val="000000" w:themeColor="text1"/>
                              </w:rPr>
                              <w:t xml:space="preserve">Figur </w:t>
                            </w:r>
                            <w:r w:rsidRPr="00CC6D11">
                              <w:rPr>
                                <w:b/>
                                <w:bCs/>
                                <w:color w:val="000000" w:themeColor="text1"/>
                              </w:rPr>
                              <w:fldChar w:fldCharType="begin"/>
                            </w:r>
                            <w:r w:rsidRPr="00CC6D11">
                              <w:rPr>
                                <w:b/>
                                <w:bCs/>
                                <w:color w:val="000000" w:themeColor="text1"/>
                              </w:rPr>
                              <w:instrText xml:space="preserve"> SEQ Figur \* ARABIC </w:instrText>
                            </w:r>
                            <w:r w:rsidRPr="00CC6D11">
                              <w:rPr>
                                <w:b/>
                                <w:bCs/>
                                <w:color w:val="000000" w:themeColor="text1"/>
                              </w:rPr>
                              <w:fldChar w:fldCharType="separate"/>
                            </w:r>
                            <w:r>
                              <w:rPr>
                                <w:b/>
                                <w:bCs/>
                                <w:noProof/>
                                <w:color w:val="000000" w:themeColor="text1"/>
                              </w:rPr>
                              <w:t>3</w:t>
                            </w:r>
                            <w:r w:rsidRPr="00CC6D11">
                              <w:rPr>
                                <w:b/>
                                <w:bCs/>
                                <w:color w:val="000000" w:themeColor="text1"/>
                              </w:rPr>
                              <w:fldChar w:fldCharType="end"/>
                            </w:r>
                            <w:r w:rsidRPr="00CC6D11">
                              <w:rPr>
                                <w:b/>
                                <w:bCs/>
                                <w:color w:val="000000" w:themeColor="text1"/>
                              </w:rPr>
                              <w:t>.</w:t>
                            </w:r>
                            <w:r w:rsidRPr="00CC6D11">
                              <w:rPr>
                                <w:color w:val="000000" w:themeColor="text1"/>
                              </w:rPr>
                              <w:t xml:space="preserve"> Deponigasanläggning, principbild.</w:t>
                            </w:r>
                            <w:r>
                              <w:rPr>
                                <w:color w:val="000000" w:themeColor="text1"/>
                              </w:rPr>
                              <w:t xml:space="preserve"> Markerade enheter ingår i tillämpningen av kontrollsystemet</w:t>
                            </w:r>
                            <w:r w:rsidRPr="00AC5209">
                              <w:rPr>
                                <w:color w:val="000000" w:themeColor="text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46975216" id="Textruta 280" o:spid="_x0000_s1144" type="#_x0000_t202" style="width:214.1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" stroked="f">
                <v:textbox style="mso-fit-shape-to-text:t" inset="0,0,0,0">
                  <w:txbxContent>
                    <w:p w14:paraId="04BCB4E9" w14:textId="074D5D10" w:rsidR="004C5BA6" w:rsidRPr="00CC6D11" w:rsidRDefault="004C5BA6" w:rsidP="00CC6D11">
                      <w:pPr>
                        <w:pStyle w:val="Beskrivning"/>
                        <w:rPr>
                          <w:color w:val="000000" w:themeColor="text1"/>
                        </w:rPr>
                      </w:pPr>
                      <w:r w:rsidRPr="00CC6D11">
                        <w:rPr>
                          <w:b/>
                          <w:bCs/>
                          <w:color w:val="000000" w:themeColor="text1"/>
                        </w:rPr>
                        <w:t xml:space="preserve">Figur </w:t>
                      </w:r>
                      <w:r w:rsidRPr="00CC6D11">
                        <w:rPr>
                          <w:b/>
                          <w:bCs/>
                          <w:color w:val="000000" w:themeColor="text1"/>
                        </w:rPr>
                        <w:fldChar w:fldCharType="begin"/>
                      </w:r>
                      <w:r w:rsidRPr="00CC6D11">
                        <w:rPr>
                          <w:b/>
                          <w:bCs/>
                          <w:color w:val="000000" w:themeColor="text1"/>
                        </w:rPr>
                        <w:instrText xml:space="preserve"> SEQ Figur \* ARABIC </w:instrText>
                      </w:r>
                      <w:r w:rsidRPr="00CC6D11">
                        <w:rPr>
                          <w:b/>
                          <w:bCs/>
                          <w:color w:val="000000" w:themeColor="text1"/>
                        </w:rPr>
                        <w:fldChar w:fldCharType="separate"/>
                      </w:r>
                      <w:r>
                        <w:rPr>
                          <w:b/>
                          <w:bCs/>
                          <w:noProof/>
                          <w:color w:val="000000" w:themeColor="text1"/>
                        </w:rPr>
                        <w:t>3</w:t>
                      </w:r>
                      <w:r w:rsidRPr="00CC6D11">
                        <w:rPr>
                          <w:b/>
                          <w:bCs/>
                          <w:color w:val="000000" w:themeColor="text1"/>
                        </w:rPr>
                        <w:fldChar w:fldCharType="end"/>
                      </w:r>
                      <w:r w:rsidRPr="00CC6D11">
                        <w:rPr>
                          <w:b/>
                          <w:bCs/>
                          <w:color w:val="000000" w:themeColor="text1"/>
                        </w:rPr>
                        <w:t>.</w:t>
                      </w:r>
                      <w:r w:rsidRPr="00CC6D11">
                        <w:rPr>
                          <w:color w:val="000000" w:themeColor="text1"/>
                        </w:rPr>
                        <w:t xml:space="preserve"> Deponigasanläggning, principbild.</w:t>
                      </w:r>
                      <w:r>
                        <w:rPr>
                          <w:color w:val="000000" w:themeColor="text1"/>
                        </w:rPr>
                        <w:t xml:space="preserve"> Markerade enheter ingår i tillämpningen av kontrollsystemet</w:t>
                      </w:r>
                      <w:r w:rsidRPr="00AC5209">
                        <w:rPr>
                          <w:color w:val="000000" w:themeColor="text1"/>
                        </w:rPr>
                        <w:t xml:space="preserve">. </w:t>
                      </w:r>
                    </w:p>
                  </w:txbxContent>
                </v:textbox>
                <w10:anchorlock/>
              </v:shape>
            </w:pict>
          </mc:Fallback>
        </mc:AlternateContent>
      </w:r>
    </w:p>
    <w:p w14:paraId="31316530" w14:textId="77777777" w:rsidR="009E77CE" w:rsidRDefault="009E77CE">
      <w:pPr>
        <w:spacing w:before="0" w:after="200" w:line="276" w:lineRule="auto"/>
        <w:rPr>
          <w:rFonts w:eastAsiaTheme="majorEastAsia" w:cstheme="majorBidi"/>
          <w:b/>
          <w:bCs/>
          <w:color w:val="000000" w:themeColor="text1"/>
          <w:sz w:val="26"/>
          <w:szCs w:val="26"/>
        </w:rPr>
      </w:pPr>
      <w:r>
        <w:br w:type="page"/>
      </w:r>
    </w:p>
    <w:p w14:paraId="787C7A46" w14:textId="2C56D9B8" w:rsidR="00D33E20" w:rsidRDefault="00D33E20" w:rsidP="00D33E20">
      <w:pPr>
        <w:pStyle w:val="Rubrik2"/>
      </w:pPr>
      <w:bookmarkStart w:id="7" w:name="_Toc82074903"/>
      <w:r>
        <w:t>Inköp och användning av bio</w:t>
      </w:r>
      <w:r w:rsidR="00272A17">
        <w:t>gas</w:t>
      </w:r>
      <w:r>
        <w:t xml:space="preserve"> eller deponigas</w:t>
      </w:r>
      <w:bookmarkEnd w:id="7"/>
      <w:r>
        <w:t xml:space="preserve"> </w:t>
      </w:r>
    </w:p>
    <w:p w14:paraId="3C62ED38" w14:textId="77777777" w:rsidR="009E77CE" w:rsidRPr="009E77CE" w:rsidRDefault="009E77CE" w:rsidP="009E77CE"/>
    <w:p w14:paraId="58BA0400" w14:textId="3A334606" w:rsidR="00D33E20" w:rsidRDefault="009E77CE">
      <w:pPr>
        <w:spacing w:before="0" w:after="200" w:line="276" w:lineRule="auto"/>
      </w:pPr>
      <w:r>
        <w:rPr>
          <w:noProof/>
        </w:rPr>
        <mc:AlternateContent>
          <mc:Choice Requires="wps">
            <w:drawing>
              <wp:inline distT="0" distB="0" distL="0" distR="0" wp14:anchorId="3AEC3CA6" wp14:editId="54A23E56">
                <wp:extent cx="5708015" cy="4210334"/>
                <wp:effectExtent l="0" t="0" r="26035" b="19050"/>
                <wp:docPr id="53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4210334"/>
                        </a:xfrm>
                        <a:prstGeom prst="rect">
                          <a:avLst/>
                        </a:prstGeom>
                        <a:solidFill>
                          <a:schemeClr val="accent3">
                            <a:lumMod val="40000"/>
                            <a:lumOff val="60000"/>
                            <a:alpha val="50000"/>
                          </a:schemeClr>
                        </a:solidFill>
                        <a:ln w="9525">
                          <a:solidFill>
                            <a:srgbClr val="000000"/>
                          </a:solidFill>
                          <a:miter lim="800000"/>
                          <a:headEnd/>
                          <a:tailEnd/>
                        </a:ln>
                      </wps:spPr>
                      <wps:txbx>
                        <w:txbxContent>
                          <w:p w14:paraId="141846D7" w14:textId="77777777" w:rsidR="004C5BA6" w:rsidRDefault="004C5BA6" w:rsidP="009E77CE">
                            <w:r>
                              <w:rPr>
                                <w:b/>
                                <w:bCs/>
                              </w:rPr>
                              <w:t>Anvisning</w:t>
                            </w:r>
                          </w:p>
                          <w:p w14:paraId="1D035C11" w14:textId="3286DF6C" w:rsidR="00F9031A" w:rsidRPr="00F9031A" w:rsidRDefault="00F9031A" w:rsidP="009E77CE">
                            <w:pPr>
                              <w:rPr>
                                <w:b/>
                                <w:bCs/>
                              </w:rPr>
                            </w:pPr>
                            <w:r w:rsidRPr="00F9031A">
                              <w:rPr>
                                <w:b/>
                                <w:bCs/>
                              </w:rPr>
                              <w:t>Producenten av gasen har anläggningsbesked, dvs är skattskyldig</w:t>
                            </w:r>
                          </w:p>
                          <w:p w14:paraId="7C877D11" w14:textId="6B632F5D" w:rsidR="00F26004" w:rsidRDefault="004C5BA6" w:rsidP="009E77CE">
                            <w:r>
                              <w:t xml:space="preserve">I </w:t>
                            </w:r>
                            <w:r w:rsidR="001A3D14">
                              <w:t>de fall</w:t>
                            </w:r>
                            <w:r>
                              <w:t xml:space="preserve"> bio</w:t>
                            </w:r>
                            <w:r w:rsidR="00272A17">
                              <w:t>gas</w:t>
                            </w:r>
                            <w:r>
                              <w:t xml:space="preserve"> eller deponigas köps in och används för uppvärmningsändamål </w:t>
                            </w:r>
                            <w:r w:rsidR="00B15473">
                              <w:t xml:space="preserve">och/eller elproduktion </w:t>
                            </w:r>
                            <w:r>
                              <w:t>måste det säkerställas att gasen inte är producerad av livsmedel- eller fodergrödor</w:t>
                            </w:r>
                            <w:r w:rsidR="00B15473">
                              <w:t xml:space="preserve"> för att skattebefrielse ska erhållas.</w:t>
                            </w:r>
                            <w:r>
                              <w:t xml:space="preserve"> Det</w:t>
                            </w:r>
                            <w:r w:rsidR="00F26004">
                              <w:t>ta</w:t>
                            </w:r>
                            <w:r>
                              <w:t xml:space="preserve"> kan ske genom att leverantören av gasen har </w:t>
                            </w:r>
                            <w:r w:rsidR="00DE6AC4">
                              <w:t xml:space="preserve">ett </w:t>
                            </w:r>
                            <w:r>
                              <w:t xml:space="preserve">anläggningsbesked och att </w:t>
                            </w:r>
                            <w:r w:rsidR="00DE6AC4">
                              <w:t xml:space="preserve">användaren av gasen </w:t>
                            </w:r>
                            <w:r>
                              <w:t xml:space="preserve">genom </w:t>
                            </w:r>
                            <w:r w:rsidR="00DE6AC4">
                              <w:t>regelbundna kontroll</w:t>
                            </w:r>
                            <w:r w:rsidR="00227E8E">
                              <w:t>er säkerställer att leverantören har giltigt anläggningsbesked.</w:t>
                            </w:r>
                            <w:r w:rsidR="00B15473">
                              <w:t xml:space="preserve"> </w:t>
                            </w:r>
                            <w:r w:rsidR="005E68B6">
                              <w:t>Användaren behöver således inget kontrollsystem.</w:t>
                            </w:r>
                          </w:p>
                          <w:p w14:paraId="21A490BC" w14:textId="7B3609AC" w:rsidR="00C0022C" w:rsidRDefault="00B15473" w:rsidP="009E77CE">
                            <w:r>
                              <w:t xml:space="preserve">Observera anläggningens installerade effekt. Om den är större än 2 MW ska användaren </w:t>
                            </w:r>
                            <w:r w:rsidR="00F26004">
                              <w:t xml:space="preserve">av gasen </w:t>
                            </w:r>
                            <w:r>
                              <w:t xml:space="preserve">ha kontrollsystem och hållbarhetsbesked samt rapportera årlig produktion av </w:t>
                            </w:r>
                            <w:r w:rsidR="00C0022C">
                              <w:t>el, värme och kyla som producerats från gasen. Detta gäller även om leverantören av gasen har anläggningsbesked</w:t>
                            </w:r>
                            <w:r w:rsidR="00F26004">
                              <w:t xml:space="preserve"> då anläggningsbesked endast är till för att erhålla skattebefrielse</w:t>
                            </w:r>
                            <w:r w:rsidR="00C0022C">
                              <w:t>.</w:t>
                            </w:r>
                          </w:p>
                          <w:p w14:paraId="631E0AB6" w14:textId="4C983EC1" w:rsidR="00F9031A" w:rsidRPr="00F9031A" w:rsidRDefault="00F9031A" w:rsidP="009E77CE">
                            <w:pPr>
                              <w:rPr>
                                <w:b/>
                                <w:bCs/>
                              </w:rPr>
                            </w:pPr>
                            <w:r w:rsidRPr="00F9031A">
                              <w:rPr>
                                <w:b/>
                                <w:bCs/>
                              </w:rPr>
                              <w:t>Leverantören saknar anläggningsbesked, dvs användaren är skattskyldig</w:t>
                            </w:r>
                          </w:p>
                          <w:p w14:paraId="4CFF13A5" w14:textId="66B2315B" w:rsidR="00B15473" w:rsidRDefault="00C0022C" w:rsidP="009E77CE">
                            <w:r>
                              <w:t xml:space="preserve">Har leverantören av gasen </w:t>
                            </w:r>
                            <w:r w:rsidR="00F9031A">
                              <w:t xml:space="preserve">inte </w:t>
                            </w:r>
                            <w:r w:rsidR="00C43E33">
                              <w:t xml:space="preserve">ett </w:t>
                            </w:r>
                            <w:r>
                              <w:t>anläggningsbesked, ska användaren ha ett kontrollsystem och anläggningsbesked</w:t>
                            </w:r>
                            <w:r w:rsidR="00F26004">
                              <w:t xml:space="preserve"> för att få skattebefrielse för använd gas</w:t>
                            </w:r>
                            <w:r>
                              <w:t>. Kontrollsystemet ska då omfatta såväl produktion som användningen av gasen.</w:t>
                            </w:r>
                            <w:r w:rsidR="00F26004">
                              <w:t xml:space="preserve"> </w:t>
                            </w:r>
                            <w:r w:rsidR="005E68B6">
                              <w:t xml:space="preserve">Kontrollsystemets omfattning beror på hur gasen produceras. </w:t>
                            </w:r>
                            <w:r w:rsidR="00C43E33">
                              <w:t>Exempeltexten nedan avser ett system där deponigas köps in</w:t>
                            </w:r>
                            <w:r w:rsidR="00F9031A">
                              <w:t xml:space="preserve"> </w:t>
                            </w:r>
                            <w:r w:rsidR="00C43E33">
                              <w:t>och används för uppvärmning.</w:t>
                            </w:r>
                            <w:r w:rsidR="00F9031A">
                              <w:t xml:space="preserve"> Beskrivningsdelen av kontrollsystemet ska då innehålla en beskrivning av deponigasanläggningen och texten nedan. Produceras gasen i en biogasanläggning från olika typer av substrat måste kontrollsystemet innehålla rutiner som säkerställer att </w:t>
                            </w:r>
                            <w:r w:rsidR="005E68B6">
                              <w:t>livsmedels- eller fodergrödor används för produktionen av biogas</w:t>
                            </w:r>
                            <w:r w:rsidR="00F9031A">
                              <w:t xml:space="preserve">. </w:t>
                            </w:r>
                          </w:p>
                        </w:txbxContent>
                      </wps:txbx>
                      <wps:bodyPr rot="0" vert="horz" wrap="square" lIns="91440" tIns="45720" rIns="91440" bIns="45720" anchor="t" anchorCtr="0">
                        <a:noAutofit/>
                      </wps:bodyPr>
                    </wps:wsp>
                  </a:graphicData>
                </a:graphic>
              </wp:inline>
            </w:drawing>
          </mc:Choice>
          <mc:Fallback>
            <w:pict>
              <v:shape w14:anchorId="3AEC3CA6" id="_x0000_s1145" type="#_x0000_t202" style="width:449.45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" fillcolor="#d6e3bc [1302]">
                <v:fill opacity="32896f"/>
                <v:textbox>
                  <w:txbxContent>
                    <w:p w14:paraId="141846D7" w14:textId="77777777" w:rsidR="004C5BA6" w:rsidRDefault="004C5BA6" w:rsidP="009E77CE">
                      <w:r>
                        <w:rPr>
                          <w:b/>
                          <w:bCs/>
                        </w:rPr>
                        <w:t>Anvisning</w:t>
                      </w:r>
                    </w:p>
                    <w:p w14:paraId="1D035C11" w14:textId="3286DF6C" w:rsidR="00F9031A" w:rsidRPr="00F9031A" w:rsidRDefault="00F9031A" w:rsidP="009E77CE">
                      <w:pPr>
                        <w:rPr>
                          <w:b/>
                          <w:bCs/>
                        </w:rPr>
                      </w:pPr>
                      <w:r w:rsidRPr="00F9031A">
                        <w:rPr>
                          <w:b/>
                          <w:bCs/>
                        </w:rPr>
                        <w:t>Producenten av gasen har anläggningsbesked, dvs är skattskyldig</w:t>
                      </w:r>
                    </w:p>
                    <w:p w14:paraId="7C877D11" w14:textId="6B632F5D" w:rsidR="00F26004" w:rsidRDefault="004C5BA6" w:rsidP="009E77CE">
                      <w:r>
                        <w:t xml:space="preserve">I </w:t>
                      </w:r>
                      <w:r w:rsidR="001A3D14">
                        <w:t>de fall</w:t>
                      </w:r>
                      <w:r>
                        <w:t xml:space="preserve"> bio</w:t>
                      </w:r>
                      <w:r w:rsidR="00272A17">
                        <w:t>gas</w:t>
                      </w:r>
                      <w:r>
                        <w:t xml:space="preserve"> eller deponigas köps in och används för uppvärmningsändamål </w:t>
                      </w:r>
                      <w:r w:rsidR="00B15473">
                        <w:t xml:space="preserve">och/eller elproduktion </w:t>
                      </w:r>
                      <w:r>
                        <w:t>måste det säkerställas att gasen inte är producerad av livsmedel- eller fodergrödor</w:t>
                      </w:r>
                      <w:r w:rsidR="00B15473">
                        <w:t xml:space="preserve"> för att skattebefrielse ska erhållas.</w:t>
                      </w:r>
                      <w:r>
                        <w:t xml:space="preserve"> Det</w:t>
                      </w:r>
                      <w:r w:rsidR="00F26004">
                        <w:t>ta</w:t>
                      </w:r>
                      <w:r>
                        <w:t xml:space="preserve"> kan ske genom att leverantören av gasen har </w:t>
                      </w:r>
                      <w:r w:rsidR="00DE6AC4">
                        <w:t xml:space="preserve">ett </w:t>
                      </w:r>
                      <w:r>
                        <w:t xml:space="preserve">anläggningsbesked och att </w:t>
                      </w:r>
                      <w:r w:rsidR="00DE6AC4">
                        <w:t xml:space="preserve">användaren av gasen </w:t>
                      </w:r>
                      <w:r>
                        <w:t xml:space="preserve">genom </w:t>
                      </w:r>
                      <w:r w:rsidR="00DE6AC4">
                        <w:t>regelbundna kontroll</w:t>
                      </w:r>
                      <w:r w:rsidR="00227E8E">
                        <w:t>er säkerställer att leverantören har giltigt anläggningsbesked.</w:t>
                      </w:r>
                      <w:r w:rsidR="00B15473">
                        <w:t xml:space="preserve"> </w:t>
                      </w:r>
                      <w:r w:rsidR="005E68B6">
                        <w:t>Användaren behöver således inget kontrollsystem.</w:t>
                      </w:r>
                    </w:p>
                    <w:p w14:paraId="21A490BC" w14:textId="7B3609AC" w:rsidR="00C0022C" w:rsidRDefault="00B15473" w:rsidP="009E77CE">
                      <w:r>
                        <w:t xml:space="preserve">Observera anläggningens installerade effekt. Om den är större än 2 MW ska användaren </w:t>
                      </w:r>
                      <w:r w:rsidR="00F26004">
                        <w:t xml:space="preserve">av gasen </w:t>
                      </w:r>
                      <w:r>
                        <w:t xml:space="preserve">ha kontrollsystem och hållbarhetsbesked samt rapportera årlig produktion av </w:t>
                      </w:r>
                      <w:r w:rsidR="00C0022C">
                        <w:t>el, värme och kyla som producerats från gasen. Detta gäller även om leverantören av gasen har anläggningsbesked</w:t>
                      </w:r>
                      <w:r w:rsidR="00F26004">
                        <w:t xml:space="preserve"> då anläggningsbesked endast är till för att erhålla skattebefrielse</w:t>
                      </w:r>
                      <w:r w:rsidR="00C0022C">
                        <w:t>.</w:t>
                      </w:r>
                    </w:p>
                    <w:p w14:paraId="631E0AB6" w14:textId="4C983EC1" w:rsidR="00F9031A" w:rsidRPr="00F9031A" w:rsidRDefault="00F9031A" w:rsidP="009E77CE">
                      <w:pPr>
                        <w:rPr>
                          <w:b/>
                          <w:bCs/>
                        </w:rPr>
                      </w:pPr>
                      <w:r w:rsidRPr="00F9031A">
                        <w:rPr>
                          <w:b/>
                          <w:bCs/>
                        </w:rPr>
                        <w:t>Leverantören saknar anläggningsbesked, dvs användaren är skattskyldig</w:t>
                      </w:r>
                    </w:p>
                    <w:p w14:paraId="4CFF13A5" w14:textId="66B2315B" w:rsidR="00B15473" w:rsidRDefault="00C0022C" w:rsidP="009E77CE">
                      <w:r>
                        <w:t xml:space="preserve">Har leverantören av gasen </w:t>
                      </w:r>
                      <w:r w:rsidR="00F9031A">
                        <w:t xml:space="preserve">inte </w:t>
                      </w:r>
                      <w:r w:rsidR="00C43E33">
                        <w:t xml:space="preserve">ett </w:t>
                      </w:r>
                      <w:r>
                        <w:t>anläggningsbesked, ska användaren ha ett kontrollsystem och anläggningsbesked</w:t>
                      </w:r>
                      <w:r w:rsidR="00F26004">
                        <w:t xml:space="preserve"> för att få skattebefrielse för använd gas</w:t>
                      </w:r>
                      <w:r>
                        <w:t>. Kontrollsystemet ska då omfatta såväl produktion som användningen av gasen.</w:t>
                      </w:r>
                      <w:r w:rsidR="00F26004">
                        <w:t xml:space="preserve"> </w:t>
                      </w:r>
                      <w:r w:rsidR="005E68B6">
                        <w:t xml:space="preserve">Kontrollsystemets omfattning beror på hur gasen produceras. </w:t>
                      </w:r>
                      <w:r w:rsidR="00C43E33">
                        <w:t>Exempeltexten nedan avser ett system där deponigas köps in</w:t>
                      </w:r>
                      <w:r w:rsidR="00F9031A">
                        <w:t xml:space="preserve"> </w:t>
                      </w:r>
                      <w:r w:rsidR="00C43E33">
                        <w:t>och används för uppvärmning.</w:t>
                      </w:r>
                      <w:r w:rsidR="00F9031A">
                        <w:t xml:space="preserve"> Beskrivningsdelen av kontrollsystemet ska då innehålla en beskrivning av deponigasanläggningen och texten nedan. Produceras gasen i en biogasanläggning från olika typer av substrat måste kontrollsystemet innehålla rutiner som säkerställer att </w:t>
                      </w:r>
                      <w:r w:rsidR="005E68B6">
                        <w:t>livsmedels- eller fodergrödor används för produktionen av biogas</w:t>
                      </w:r>
                      <w:r w:rsidR="00F9031A">
                        <w:t xml:space="preserve">. </w:t>
                      </w:r>
                    </w:p>
                  </w:txbxContent>
                </v:textbox>
                <w10:anchorlock/>
              </v:shape>
            </w:pict>
          </mc:Fallback>
        </mc:AlternateContent>
      </w:r>
    </w:p>
    <w:p w14:paraId="6974FCA3" w14:textId="77777777" w:rsidR="00586C7D" w:rsidRDefault="00586C7D">
      <w:pPr>
        <w:spacing w:before="0" w:after="200" w:line="276" w:lineRule="auto"/>
        <w:rPr>
          <w:b/>
          <w:bCs/>
        </w:rPr>
      </w:pPr>
    </w:p>
    <w:p w14:paraId="6983EBDF" w14:textId="5292EC02" w:rsidR="009E77CE" w:rsidRPr="001A3D14" w:rsidRDefault="009E77CE">
      <w:pPr>
        <w:spacing w:before="0" w:after="200" w:line="276" w:lineRule="auto"/>
        <w:rPr>
          <w:b/>
          <w:bCs/>
        </w:rPr>
      </w:pPr>
      <w:r w:rsidRPr="001A3D14">
        <w:rPr>
          <w:b/>
          <w:bCs/>
        </w:rPr>
        <w:t>Exempeltext:</w:t>
      </w:r>
    </w:p>
    <w:p w14:paraId="1745B0B5" w14:textId="77070134" w:rsidR="00C701EA" w:rsidRDefault="009E77CE" w:rsidP="009E77CE">
      <w:pPr>
        <w:spacing w:before="0" w:after="200" w:line="276" w:lineRule="auto"/>
      </w:pPr>
      <w:r>
        <w:t xml:space="preserve">xxx </w:t>
      </w:r>
      <w:r w:rsidR="002D1ECA">
        <w:t xml:space="preserve">har en panna där </w:t>
      </w:r>
      <w:r w:rsidR="005E68B6">
        <w:t xml:space="preserve">deponigas </w:t>
      </w:r>
      <w:r w:rsidR="002D1ECA">
        <w:t xml:space="preserve">används som bränsle. Producerad värme används för uppvärmning av </w:t>
      </w:r>
      <w:proofErr w:type="spellStart"/>
      <w:r w:rsidR="002D1ECA">
        <w:t>xxxx</w:t>
      </w:r>
      <w:proofErr w:type="spellEnd"/>
      <w:r w:rsidR="002D1ECA">
        <w:t xml:space="preserve">. </w:t>
      </w:r>
      <w:r w:rsidR="005E68B6">
        <w:t>Deponi</w:t>
      </w:r>
      <w:r w:rsidR="002D1ECA">
        <w:t xml:space="preserve">gas köps från YYY </w:t>
      </w:r>
      <w:r w:rsidR="00C701EA">
        <w:t xml:space="preserve">och gasen levereras </w:t>
      </w:r>
      <w:r w:rsidR="00F26940">
        <w:t xml:space="preserve">från produktionsanläggningen </w:t>
      </w:r>
      <w:r w:rsidR="00C701EA">
        <w:t>till pannan via en markförlagd gasledning.</w:t>
      </w:r>
    </w:p>
    <w:p w14:paraId="3D00556A" w14:textId="77777777" w:rsidR="00F26940" w:rsidRDefault="00F26940" w:rsidP="00F26940">
      <w:r>
        <w:t>Mätpunkter:</w:t>
      </w:r>
    </w:p>
    <w:p w14:paraId="32D911FB" w14:textId="06D58035" w:rsidR="00F26940" w:rsidRDefault="00F26940" w:rsidP="00F26940">
      <w:pPr>
        <w:pStyle w:val="Liststycke"/>
        <w:numPr>
          <w:ilvl w:val="0"/>
          <w:numId w:val="16"/>
        </w:numPr>
      </w:pPr>
      <w:r>
        <w:t>Biogas till panna, mängd, Nm</w:t>
      </w:r>
      <w:r w:rsidRPr="00960D24">
        <w:rPr>
          <w:vertAlign w:val="superscript"/>
        </w:rPr>
        <w:t>3</w:t>
      </w:r>
      <w:r>
        <w:t xml:space="preserve"> alternativt kg</w:t>
      </w:r>
    </w:p>
    <w:p w14:paraId="4C93A1ED" w14:textId="77777777" w:rsidR="00F26940" w:rsidRDefault="00F26940" w:rsidP="00F26940">
      <w:pPr>
        <w:pStyle w:val="Liststycke"/>
        <w:numPr>
          <w:ilvl w:val="0"/>
          <w:numId w:val="16"/>
        </w:numPr>
      </w:pPr>
      <w:r>
        <w:t>Producerad värme, MWh</w:t>
      </w:r>
    </w:p>
    <w:p w14:paraId="7125718D" w14:textId="77777777" w:rsidR="00F26940" w:rsidRDefault="00F26940" w:rsidP="009E77CE">
      <w:pPr>
        <w:spacing w:before="0" w:after="200" w:line="276" w:lineRule="auto"/>
      </w:pPr>
    </w:p>
    <w:p w14:paraId="5C12355C" w14:textId="328D15A3" w:rsidR="009E77CE" w:rsidRDefault="009E77CE">
      <w:pPr>
        <w:spacing w:before="0" w:after="200" w:line="276" w:lineRule="auto"/>
      </w:pPr>
      <w:r>
        <w:br w:type="page"/>
      </w:r>
    </w:p>
    <w:p w14:paraId="7439F893" w14:textId="77777777" w:rsidR="009E77CE" w:rsidRDefault="009E77CE" w:rsidP="009E77CE">
      <w:pPr>
        <w:pStyle w:val="Rubrik1"/>
      </w:pPr>
      <w:bookmarkStart w:id="8" w:name="_Toc82074904"/>
      <w:r>
        <w:rPr>
          <w:noProof/>
        </w:rPr>
        <mc:AlternateContent>
          <mc:Choice Requires="wps">
            <w:drawing>
              <wp:anchor distT="0" distB="0" distL="114300" distR="114300" simplePos="0" relativeHeight="251730944" behindDoc="0" locked="0" layoutInCell="1" allowOverlap="1" wp14:anchorId="6F0207B3" wp14:editId="3BEE583C">
                <wp:simplePos x="0" y="0"/>
                <wp:positionH relativeFrom="column">
                  <wp:posOffset>1905</wp:posOffset>
                </wp:positionH>
                <wp:positionV relativeFrom="paragraph">
                  <wp:posOffset>389890</wp:posOffset>
                </wp:positionV>
                <wp:extent cx="5708015" cy="2618105"/>
                <wp:effectExtent l="0" t="0" r="26035" b="10795"/>
                <wp:wrapSquare wrapText="bothSides"/>
                <wp:docPr id="28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2618105"/>
                        </a:xfrm>
                        <a:prstGeom prst="rect">
                          <a:avLst/>
                        </a:prstGeom>
                        <a:solidFill>
                          <a:schemeClr val="accent3">
                            <a:lumMod val="40000"/>
                            <a:lumOff val="60000"/>
                            <a:alpha val="50000"/>
                          </a:schemeClr>
                        </a:solidFill>
                        <a:ln w="9525">
                          <a:solidFill>
                            <a:srgbClr val="000000"/>
                          </a:solidFill>
                          <a:miter lim="800000"/>
                          <a:headEnd/>
                          <a:tailEnd/>
                        </a:ln>
                      </wps:spPr>
                      <wps:txbx>
                        <w:txbxContent>
                          <w:p w14:paraId="0AB33A60" w14:textId="77777777" w:rsidR="004C5BA6" w:rsidRDefault="004C5BA6" w:rsidP="009E77CE">
                            <w:r>
                              <w:rPr>
                                <w:b/>
                                <w:bCs/>
                              </w:rPr>
                              <w:t>Anvisning</w:t>
                            </w:r>
                          </w:p>
                          <w:p w14:paraId="18D32E6C" w14:textId="388E545F" w:rsidR="004C5BA6" w:rsidRDefault="004C5BA6" w:rsidP="009E77CE">
                            <w:r>
                              <w:t>Tillämpningen av kontrollsystemet ska säkerställa att biogas inte produceras av livsmedels- eller fodergrödor. Det ska också säkerställa att kvalitetssäkrade underlag tas fram för redovisning av producerad gas, el och värme.</w:t>
                            </w:r>
                          </w:p>
                          <w:p w14:paraId="78A8ABE3" w14:textId="77777777" w:rsidR="004C5BA6" w:rsidRDefault="004C5BA6" w:rsidP="009E77CE">
                            <w:r>
                              <w:t xml:space="preserve">Grundläggande i kvalitetssäkringen av data är att det sker fortlöpande kontroller och uppföljningar. Det gäller (om tillämpligt): </w:t>
                            </w:r>
                          </w:p>
                          <w:p w14:paraId="79D72EAE" w14:textId="71733BFA" w:rsidR="004C5BA6" w:rsidRDefault="004C5BA6" w:rsidP="009E77CE">
                            <w:pPr>
                              <w:pStyle w:val="Liststycke"/>
                              <w:numPr>
                                <w:ilvl w:val="0"/>
                                <w:numId w:val="9"/>
                              </w:numPr>
                            </w:pPr>
                            <w:r>
                              <w:t>mottagningskontroll av substrat. Att substrat endast tas emot som finns upptagna i substratlista och som det finns avtal om</w:t>
                            </w:r>
                          </w:p>
                          <w:p w14:paraId="4F26B5EE" w14:textId="77777777" w:rsidR="004C5BA6" w:rsidRDefault="004C5BA6" w:rsidP="009E77CE">
                            <w:pPr>
                              <w:pStyle w:val="Liststycke"/>
                              <w:numPr>
                                <w:ilvl w:val="0"/>
                                <w:numId w:val="9"/>
                              </w:numPr>
                            </w:pPr>
                            <w:r>
                              <w:t>kontroll av leverantörer av substrat och biogas</w:t>
                            </w:r>
                          </w:p>
                          <w:p w14:paraId="1B1E5AE2" w14:textId="77777777" w:rsidR="004C5BA6" w:rsidRDefault="004C5BA6" w:rsidP="009E77CE">
                            <w:pPr>
                              <w:pStyle w:val="Liststycke"/>
                              <w:numPr>
                                <w:ilvl w:val="0"/>
                                <w:numId w:val="9"/>
                              </w:numPr>
                            </w:pPr>
                            <w:r>
                              <w:t xml:space="preserve">kontroll av källor för data. Det gäller till exempel flödesmätare, analysinstrument vågar </w:t>
                            </w:r>
                            <w:proofErr w:type="spellStart"/>
                            <w:r>
                              <w:t>etc</w:t>
                            </w:r>
                            <w:proofErr w:type="spellEnd"/>
                          </w:p>
                          <w:p w14:paraId="76914765" w14:textId="1E72BD7C" w:rsidR="004C5BA6" w:rsidRDefault="004C5BA6" w:rsidP="009E77CE">
                            <w:pPr>
                              <w:pStyle w:val="Liststycke"/>
                              <w:numPr>
                                <w:ilvl w:val="0"/>
                                <w:numId w:val="9"/>
                              </w:numPr>
                            </w:pPr>
                            <w:r>
                              <w:t xml:space="preserve">att registrering och sammanställning av data sker på ett korrekt sätt </w:t>
                            </w:r>
                          </w:p>
                          <w:p w14:paraId="3E6CEFD8" w14:textId="77777777" w:rsidR="004C5BA6" w:rsidRDefault="004C5BA6" w:rsidP="009E77CE">
                            <w:pPr>
                              <w:pStyle w:val="Liststycke"/>
                              <w:numPr>
                                <w:ilvl w:val="0"/>
                                <w:numId w:val="9"/>
                              </w:numPr>
                            </w:pPr>
                            <w:r>
                              <w:t>att det sker en fortlöpande uppföljning av verksamheten så att det inte har skett förändringar som påverkar data som ska samlas in</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F0207B3" id="_x0000_s1146" type="#_x0000_t202" style="position:absolute;margin-left:.15pt;margin-top:30.7pt;width:449.45pt;height:206.1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" fillcolor="#d6e3bc [1302]">
                <v:fill opacity="32896f"/>
                <v:textbox>
                  <w:txbxContent>
                    <w:p w14:paraId="0AB33A60" w14:textId="77777777" w:rsidR="004C5BA6" w:rsidRDefault="004C5BA6" w:rsidP="009E77CE">
                      <w:r>
                        <w:rPr>
                          <w:b/>
                          <w:bCs/>
                        </w:rPr>
                        <w:t>Anvisning</w:t>
                      </w:r>
                    </w:p>
                    <w:p w14:paraId="18D32E6C" w14:textId="388E545F" w:rsidR="004C5BA6" w:rsidRDefault="004C5BA6" w:rsidP="009E77CE">
                      <w:r>
                        <w:t>Tillämpningen av kontrollsystemet ska säkerställa att biogas inte produceras av livsmedels- eller fodergrödor. Det ska också säkerställa att kvalitetssäkrade underlag tas fram för redovisning av producerad gas, el och värme.</w:t>
                      </w:r>
                    </w:p>
                    <w:p w14:paraId="78A8ABE3" w14:textId="77777777" w:rsidR="004C5BA6" w:rsidRDefault="004C5BA6" w:rsidP="009E77CE">
                      <w:r>
                        <w:t xml:space="preserve">Grundläggande i kvalitetssäkringen av data är att det sker fortlöpande kontroller och uppföljningar. Det gäller (om tillämpligt): </w:t>
                      </w:r>
                    </w:p>
                    <w:p w14:paraId="79D72EAE" w14:textId="71733BFA" w:rsidR="004C5BA6" w:rsidRDefault="004C5BA6" w:rsidP="009E77CE">
                      <w:pPr>
                        <w:pStyle w:val="Liststycke"/>
                        <w:numPr>
                          <w:ilvl w:val="0"/>
                          <w:numId w:val="9"/>
                        </w:numPr>
                      </w:pPr>
                      <w:r>
                        <w:t>mottagningskontroll av substrat. Att substrat endast tas emot som finns upptagna i substratlista och som det finns avtal om</w:t>
                      </w:r>
                    </w:p>
                    <w:p w14:paraId="4F26B5EE" w14:textId="77777777" w:rsidR="004C5BA6" w:rsidRDefault="004C5BA6" w:rsidP="009E77CE">
                      <w:pPr>
                        <w:pStyle w:val="Liststycke"/>
                        <w:numPr>
                          <w:ilvl w:val="0"/>
                          <w:numId w:val="9"/>
                        </w:numPr>
                      </w:pPr>
                      <w:r>
                        <w:t>kontroll av leverantörer av substrat och biogas</w:t>
                      </w:r>
                    </w:p>
                    <w:p w14:paraId="1B1E5AE2" w14:textId="77777777" w:rsidR="004C5BA6" w:rsidRDefault="004C5BA6" w:rsidP="009E77CE">
                      <w:pPr>
                        <w:pStyle w:val="Liststycke"/>
                        <w:numPr>
                          <w:ilvl w:val="0"/>
                          <w:numId w:val="9"/>
                        </w:numPr>
                      </w:pPr>
                      <w:r>
                        <w:t xml:space="preserve">kontroll av källor för data. Det gäller till exempel flödesmätare, analysinstrument vågar </w:t>
                      </w:r>
                      <w:proofErr w:type="spellStart"/>
                      <w:r>
                        <w:t>etc</w:t>
                      </w:r>
                      <w:proofErr w:type="spellEnd"/>
                    </w:p>
                    <w:p w14:paraId="76914765" w14:textId="1E72BD7C" w:rsidR="004C5BA6" w:rsidRDefault="004C5BA6" w:rsidP="009E77CE">
                      <w:pPr>
                        <w:pStyle w:val="Liststycke"/>
                        <w:numPr>
                          <w:ilvl w:val="0"/>
                          <w:numId w:val="9"/>
                        </w:numPr>
                      </w:pPr>
                      <w:r>
                        <w:t xml:space="preserve">att registrering och sammanställning av data sker på ett korrekt sätt </w:t>
                      </w:r>
                    </w:p>
                    <w:p w14:paraId="3E6CEFD8" w14:textId="77777777" w:rsidR="004C5BA6" w:rsidRDefault="004C5BA6" w:rsidP="009E77CE">
                      <w:pPr>
                        <w:pStyle w:val="Liststycke"/>
                        <w:numPr>
                          <w:ilvl w:val="0"/>
                          <w:numId w:val="9"/>
                        </w:numPr>
                      </w:pPr>
                      <w:r>
                        <w:t>att det sker en fortlöpande uppföljning av verksamheten så att det inte har skett förändringar som påverkar data som ska samlas in</w:t>
                      </w:r>
                    </w:p>
                  </w:txbxContent>
                </v:textbox>
                <w10:wrap type="square"/>
              </v:shape>
            </w:pict>
          </mc:Fallback>
        </mc:AlternateContent>
      </w:r>
      <w:r>
        <w:t>Tillämpning av kontrollsystemet</w:t>
      </w:r>
      <w:bookmarkEnd w:id="8"/>
      <w:r>
        <w:t xml:space="preserve"> </w:t>
      </w:r>
    </w:p>
    <w:p w14:paraId="31C3E916" w14:textId="77777777" w:rsidR="009E77CE" w:rsidRDefault="009E77CE">
      <w:pPr>
        <w:spacing w:before="0" w:after="200" w:line="276" w:lineRule="auto"/>
      </w:pPr>
    </w:p>
    <w:p w14:paraId="12D27921" w14:textId="77777777" w:rsidR="00F70E06" w:rsidRDefault="00F70E06" w:rsidP="000C4FAB">
      <w:pPr>
        <w:spacing w:before="0" w:after="200" w:line="276" w:lineRule="auto"/>
      </w:pPr>
    </w:p>
    <w:p w14:paraId="768BFC86" w14:textId="77777777" w:rsidR="00E63215" w:rsidRPr="004C18C4" w:rsidRDefault="00E63215" w:rsidP="00E63215">
      <w:pPr>
        <w:rPr>
          <w:b/>
          <w:bCs/>
        </w:rPr>
      </w:pPr>
      <w:r w:rsidRPr="004C18C4">
        <w:rPr>
          <w:b/>
          <w:bCs/>
        </w:rPr>
        <w:t>Exempeltext:</w:t>
      </w:r>
    </w:p>
    <w:p w14:paraId="7363A034" w14:textId="77777777" w:rsidR="00E63215" w:rsidRDefault="00E63215" w:rsidP="00E63215">
      <w:pPr>
        <w:pStyle w:val="Rubrik2"/>
      </w:pPr>
    </w:p>
    <w:p w14:paraId="1B4F8304" w14:textId="77777777" w:rsidR="00E63215" w:rsidRDefault="00E63215" w:rsidP="00E63215">
      <w:pPr>
        <w:pStyle w:val="Rubrik2"/>
      </w:pPr>
      <w:bookmarkStart w:id="9" w:name="_Toc82074905"/>
      <w:r>
        <w:t>Dokumentation</w:t>
      </w:r>
      <w:bookmarkEnd w:id="9"/>
    </w:p>
    <w:p w14:paraId="5461FA1B" w14:textId="77777777" w:rsidR="00E63215" w:rsidRDefault="00E63215" w:rsidP="00E63215">
      <w:r>
        <w:t>Dokumentationen i kontrollsystemet omfattar:</w:t>
      </w:r>
    </w:p>
    <w:p w14:paraId="4DC4CCDA" w14:textId="1AEB2031" w:rsidR="00E63215" w:rsidRDefault="00E63215" w:rsidP="00E63215">
      <w:pPr>
        <w:pStyle w:val="Liststycke"/>
        <w:numPr>
          <w:ilvl w:val="0"/>
          <w:numId w:val="6"/>
        </w:numPr>
      </w:pPr>
      <w:r>
        <w:t xml:space="preserve">Data som används som underlag för beräkning och redovisning av </w:t>
      </w:r>
      <w:r w:rsidR="005278CC">
        <w:t>gasmängder och producerad el och värme</w:t>
      </w:r>
    </w:p>
    <w:p w14:paraId="11F3A861" w14:textId="77777777" w:rsidR="00E63215" w:rsidRDefault="00E63215" w:rsidP="00E63215">
      <w:pPr>
        <w:pStyle w:val="Liststycke"/>
        <w:numPr>
          <w:ilvl w:val="0"/>
          <w:numId w:val="6"/>
        </w:numPr>
      </w:pPr>
      <w:r>
        <w:t>Resultat från utförda kontroller enligt rutiner i kontrollsystemet</w:t>
      </w:r>
    </w:p>
    <w:p w14:paraId="4B8F5B44" w14:textId="77777777" w:rsidR="00E63215" w:rsidRDefault="00E63215" w:rsidP="00E63215">
      <w:pPr>
        <w:pStyle w:val="Liststycke"/>
        <w:numPr>
          <w:ilvl w:val="0"/>
          <w:numId w:val="6"/>
        </w:numPr>
      </w:pPr>
      <w:r>
        <w:t xml:space="preserve">Gällande lista över substrat som kan tas emot i anläggningen </w:t>
      </w:r>
    </w:p>
    <w:p w14:paraId="55AD2B39" w14:textId="77777777" w:rsidR="00E63215" w:rsidRDefault="00E63215" w:rsidP="00E63215">
      <w:pPr>
        <w:pStyle w:val="Liststycke"/>
        <w:numPr>
          <w:ilvl w:val="0"/>
          <w:numId w:val="6"/>
        </w:numPr>
      </w:pPr>
      <w:r>
        <w:t>Avtal med leverantörer av substrat och/eller biogas</w:t>
      </w:r>
    </w:p>
    <w:p w14:paraId="6F601CA5" w14:textId="77777777" w:rsidR="00E63215" w:rsidRDefault="00E63215" w:rsidP="00E63215">
      <w:pPr>
        <w:pStyle w:val="Liststycke"/>
        <w:numPr>
          <w:ilvl w:val="0"/>
          <w:numId w:val="6"/>
        </w:numPr>
      </w:pPr>
      <w:r>
        <w:t>Resultat från utvärdering och revision, ändring av verksamheten och åtgärdade avvikelser</w:t>
      </w:r>
    </w:p>
    <w:p w14:paraId="5537D835" w14:textId="153E008C" w:rsidR="00E63215" w:rsidRDefault="005278CC" w:rsidP="00E63215">
      <w:r>
        <w:t xml:space="preserve">Data från driften av anläggningen </w:t>
      </w:r>
      <w:r w:rsidR="00E63215">
        <w:t xml:space="preserve">lagras i datorsystem i anläggningarna. Från dessa system </w:t>
      </w:r>
      <w:r>
        <w:t xml:space="preserve">skapas </w:t>
      </w:r>
      <w:r w:rsidR="00E63215">
        <w:t xml:space="preserve">rapporter och underlag för </w:t>
      </w:r>
      <w:r>
        <w:t>redovisning av producerad biogas, el och värme.</w:t>
      </w:r>
      <w:r w:rsidR="00E63215">
        <w:t xml:space="preserve"> De</w:t>
      </w:r>
      <w:r>
        <w:t>ss</w:t>
      </w:r>
      <w:r w:rsidR="00E63215">
        <w:t xml:space="preserve">a </w:t>
      </w:r>
      <w:r>
        <w:t xml:space="preserve">underlag tas fram fortlöpande, </w:t>
      </w:r>
      <w:r w:rsidR="00E63215">
        <w:t>dock minst en gång per månad.</w:t>
      </w:r>
    </w:p>
    <w:p w14:paraId="5A6E433E" w14:textId="5A84F022" w:rsidR="00E63215" w:rsidRDefault="00E63215" w:rsidP="00E63215">
      <w:r>
        <w:t>Säkerhet mot förlust av data och skydd mot dataintrång och bedrägeri säkerställs genom de allmänna rutiner som finns för drift av företagets datorsystem. Skydd mot intrång sker bland annat genom krav på lösenord för inloggning och att lösenorden regelbundet måste bytas. Skydd mot bedrägeri åstadkoms genom strikt ansvarsfördelning i organisationen och genom fortlöpande kontroller såväl i själva driften som i hantering av data.</w:t>
      </w:r>
    </w:p>
    <w:p w14:paraId="218AF059" w14:textId="568B30D9" w:rsidR="00E63215" w:rsidRDefault="00E63215" w:rsidP="00E63215">
      <w:r>
        <w:t>Dokumentation från utförda kontroller enligt rutinerna i systemet lagras i ett journalsystem</w:t>
      </w:r>
      <w:r w:rsidR="00A707D9">
        <w:t>.</w:t>
      </w:r>
      <w:r>
        <w:t xml:space="preserve"> </w:t>
      </w:r>
      <w:r w:rsidRPr="00231B34">
        <w:t xml:space="preserve">Lista över substrat som </w:t>
      </w:r>
      <w:r>
        <w:t xml:space="preserve">kan </w:t>
      </w:r>
      <w:r w:rsidRPr="00231B34">
        <w:t>tas emot i anläggningen</w:t>
      </w:r>
      <w:r>
        <w:t xml:space="preserve"> finns i pärm. Avtal om leverans av substrat och/eller biogas till verksamheten lagras i ett särskilt avtalsregister.</w:t>
      </w:r>
    </w:p>
    <w:p w14:paraId="6A3349B1" w14:textId="77777777" w:rsidR="00E63215" w:rsidRDefault="00E63215" w:rsidP="00E63215">
      <w:pPr>
        <w:pStyle w:val="Rubrik2"/>
      </w:pPr>
    </w:p>
    <w:p w14:paraId="4D84F9B4" w14:textId="77777777" w:rsidR="001C0019" w:rsidRDefault="001C0019">
      <w:pPr>
        <w:spacing w:before="0" w:after="200" w:line="276" w:lineRule="auto"/>
        <w:rPr>
          <w:rFonts w:eastAsiaTheme="majorEastAsia" w:cstheme="majorBidi"/>
          <w:b/>
          <w:bCs/>
          <w:color w:val="000000" w:themeColor="text1"/>
          <w:sz w:val="26"/>
          <w:szCs w:val="26"/>
        </w:rPr>
      </w:pPr>
      <w:r>
        <w:br w:type="page"/>
      </w:r>
    </w:p>
    <w:p w14:paraId="4C9EF074" w14:textId="7FD946FB" w:rsidR="00E63215" w:rsidRDefault="001C0019" w:rsidP="001C0019">
      <w:pPr>
        <w:pStyle w:val="Rubrik2"/>
      </w:pPr>
      <w:bookmarkStart w:id="10" w:name="_Toc82074906"/>
      <w:r>
        <w:t>R</w:t>
      </w:r>
      <w:r w:rsidR="00E63215">
        <w:t>utiner</w:t>
      </w:r>
      <w:bookmarkEnd w:id="10"/>
    </w:p>
    <w:p w14:paraId="03267FA2" w14:textId="77777777" w:rsidR="00E63215" w:rsidRDefault="00E63215" w:rsidP="00E63215">
      <w:r>
        <w:t xml:space="preserve">Baserat på den genomförda riskbedömningen omfattar kontrollsystemet nedanstående rutiner. </w:t>
      </w:r>
    </w:p>
    <w:tbl>
      <w:tblPr>
        <w:tblStyle w:val="Tabellrutnt"/>
        <w:tblW w:w="9067" w:type="dxa"/>
        <w:tblCellMar>
          <w:top w:w="85" w:type="dxa"/>
          <w:left w:w="85" w:type="dxa"/>
          <w:bottom w:w="85" w:type="dxa"/>
          <w:right w:w="85" w:type="dxa"/>
        </w:tblCellMar>
        <w:tblLook w:val="01E0" w:firstRow="1" w:lastRow="1" w:firstColumn="1" w:lastColumn="1" w:noHBand="0" w:noVBand="0"/>
      </w:tblPr>
      <w:tblGrid>
        <w:gridCol w:w="415"/>
        <w:gridCol w:w="8652"/>
      </w:tblGrid>
      <w:tr w:rsidR="00E63215" w:rsidRPr="005F2F2F" w14:paraId="13861549" w14:textId="77777777" w:rsidTr="001C0019">
        <w:tc>
          <w:tcPr>
            <w:tcW w:w="0" w:type="auto"/>
          </w:tcPr>
          <w:p w14:paraId="76FB23EB" w14:textId="77777777" w:rsidR="00E63215" w:rsidRPr="005F2F2F" w:rsidRDefault="00E63215" w:rsidP="002D1ECA">
            <w:pPr>
              <w:spacing w:before="0" w:after="0"/>
              <w:rPr>
                <w:b/>
              </w:rPr>
            </w:pPr>
            <w:r w:rsidRPr="005F2F2F">
              <w:rPr>
                <w:b/>
              </w:rPr>
              <w:t>Nr</w:t>
            </w:r>
          </w:p>
        </w:tc>
        <w:tc>
          <w:tcPr>
            <w:tcW w:w="8652" w:type="dxa"/>
          </w:tcPr>
          <w:p w14:paraId="1B9DE5D0" w14:textId="77777777" w:rsidR="00E63215" w:rsidRPr="005F2F2F" w:rsidRDefault="00E63215" w:rsidP="002D1ECA">
            <w:pPr>
              <w:spacing w:before="0" w:after="0"/>
              <w:rPr>
                <w:b/>
              </w:rPr>
            </w:pPr>
            <w:r w:rsidRPr="005F2F2F">
              <w:rPr>
                <w:b/>
              </w:rPr>
              <w:t>Rutin</w:t>
            </w:r>
          </w:p>
        </w:tc>
      </w:tr>
      <w:tr w:rsidR="005A0870" w:rsidRPr="005F2F2F" w14:paraId="0B6F49FE" w14:textId="77777777" w:rsidTr="001C0019">
        <w:tc>
          <w:tcPr>
            <w:tcW w:w="0" w:type="auto"/>
          </w:tcPr>
          <w:p w14:paraId="19EB5841" w14:textId="77777777" w:rsidR="005A0870" w:rsidRPr="005F2F2F" w:rsidRDefault="005A0870" w:rsidP="005A0870">
            <w:pPr>
              <w:spacing w:before="0" w:after="0"/>
              <w:jc w:val="center"/>
            </w:pPr>
            <w:r w:rsidRPr="005F2F2F">
              <w:t>1</w:t>
            </w:r>
          </w:p>
        </w:tc>
        <w:tc>
          <w:tcPr>
            <w:tcW w:w="8652" w:type="dxa"/>
            <w:vAlign w:val="center"/>
          </w:tcPr>
          <w:p w14:paraId="74A57B12" w14:textId="7AA5DBE6" w:rsidR="005A0870" w:rsidRPr="005F2F2F" w:rsidRDefault="005A0870" w:rsidP="005A0870">
            <w:pPr>
              <w:spacing w:before="0" w:after="0"/>
            </w:pPr>
            <w:r>
              <w:rPr>
                <w:rFonts w:eastAsia="Times New Roman"/>
                <w:lang w:eastAsia="sv-SE"/>
              </w:rPr>
              <w:t>Produktion av bi</w:t>
            </w:r>
            <w:r w:rsidR="000A5F7A">
              <w:rPr>
                <w:rFonts w:eastAsia="Times New Roman"/>
                <w:lang w:eastAsia="sv-SE"/>
              </w:rPr>
              <w:t>ogas/deponigas</w:t>
            </w:r>
          </w:p>
        </w:tc>
      </w:tr>
      <w:tr w:rsidR="00A707D9" w:rsidRPr="005F2F2F" w14:paraId="525E17D1" w14:textId="77777777" w:rsidTr="001C0019">
        <w:tc>
          <w:tcPr>
            <w:tcW w:w="0" w:type="auto"/>
          </w:tcPr>
          <w:p w14:paraId="477650D7" w14:textId="77777777" w:rsidR="00A707D9" w:rsidRPr="005F2F2F" w:rsidRDefault="00A707D9" w:rsidP="00A707D9">
            <w:pPr>
              <w:spacing w:before="0" w:after="0"/>
              <w:jc w:val="center"/>
            </w:pPr>
            <w:r w:rsidRPr="005F2F2F">
              <w:t>2</w:t>
            </w:r>
          </w:p>
        </w:tc>
        <w:tc>
          <w:tcPr>
            <w:tcW w:w="8652" w:type="dxa"/>
          </w:tcPr>
          <w:p w14:paraId="21083175" w14:textId="5C0A3CDB" w:rsidR="00A707D9" w:rsidRPr="005F2F2F" w:rsidRDefault="001C0019" w:rsidP="00A707D9">
            <w:pPr>
              <w:spacing w:before="0" w:after="0"/>
            </w:pPr>
            <w:r w:rsidRPr="001C0019">
              <w:t>Produktion av el och/eller värme från biogas/deponigas</w:t>
            </w:r>
          </w:p>
        </w:tc>
      </w:tr>
      <w:tr w:rsidR="00A707D9" w:rsidRPr="005F2F2F" w14:paraId="20EE88BA" w14:textId="77777777" w:rsidTr="001C0019">
        <w:trPr>
          <w:trHeight w:val="98"/>
        </w:trPr>
        <w:tc>
          <w:tcPr>
            <w:tcW w:w="0" w:type="auto"/>
          </w:tcPr>
          <w:p w14:paraId="7EC47D3F" w14:textId="77777777" w:rsidR="00A707D9" w:rsidRPr="005F2F2F" w:rsidRDefault="00A707D9" w:rsidP="00A707D9">
            <w:pPr>
              <w:spacing w:before="0" w:after="0"/>
              <w:jc w:val="center"/>
            </w:pPr>
            <w:r w:rsidRPr="005F2F2F">
              <w:t>3</w:t>
            </w:r>
          </w:p>
        </w:tc>
        <w:tc>
          <w:tcPr>
            <w:tcW w:w="8652" w:type="dxa"/>
          </w:tcPr>
          <w:p w14:paraId="5305CF4C" w14:textId="0917EB34" w:rsidR="00A707D9" w:rsidRPr="005F2F2F" w:rsidRDefault="001C0019" w:rsidP="00A707D9">
            <w:pPr>
              <w:spacing w:before="0" w:after="0"/>
            </w:pPr>
            <w:r w:rsidRPr="005F2F2F">
              <w:t>Avvikelsehantering</w:t>
            </w:r>
          </w:p>
        </w:tc>
      </w:tr>
      <w:tr w:rsidR="00A707D9" w:rsidRPr="005F2F2F" w14:paraId="020DC79F" w14:textId="77777777" w:rsidTr="001C0019">
        <w:tc>
          <w:tcPr>
            <w:tcW w:w="0" w:type="auto"/>
          </w:tcPr>
          <w:p w14:paraId="7A00138B" w14:textId="77777777" w:rsidR="00A707D9" w:rsidRPr="005F2F2F" w:rsidRDefault="00A707D9" w:rsidP="00A707D9">
            <w:pPr>
              <w:spacing w:before="0" w:after="0"/>
              <w:jc w:val="center"/>
            </w:pPr>
            <w:r w:rsidRPr="005F2F2F">
              <w:t>4</w:t>
            </w:r>
          </w:p>
        </w:tc>
        <w:tc>
          <w:tcPr>
            <w:tcW w:w="8652" w:type="dxa"/>
          </w:tcPr>
          <w:p w14:paraId="6FFAC2BD" w14:textId="7F74A88D" w:rsidR="00A707D9" w:rsidRPr="005F2F2F" w:rsidRDefault="001C0019" w:rsidP="00A707D9">
            <w:pPr>
              <w:spacing w:before="0" w:after="0"/>
            </w:pPr>
            <w:r w:rsidRPr="005F2F2F">
              <w:t>Stickprov</w:t>
            </w:r>
          </w:p>
        </w:tc>
      </w:tr>
      <w:tr w:rsidR="00A707D9" w:rsidRPr="005F2F2F" w14:paraId="660E769D" w14:textId="77777777" w:rsidTr="001C0019">
        <w:tc>
          <w:tcPr>
            <w:tcW w:w="0" w:type="auto"/>
          </w:tcPr>
          <w:p w14:paraId="65AFD515" w14:textId="77777777" w:rsidR="00A707D9" w:rsidRPr="005F2F2F" w:rsidRDefault="00A707D9" w:rsidP="00A707D9">
            <w:pPr>
              <w:spacing w:before="0" w:after="0"/>
              <w:jc w:val="center"/>
            </w:pPr>
            <w:r w:rsidRPr="005F2F2F">
              <w:t>5</w:t>
            </w:r>
          </w:p>
        </w:tc>
        <w:tc>
          <w:tcPr>
            <w:tcW w:w="8652" w:type="dxa"/>
          </w:tcPr>
          <w:p w14:paraId="258E7AEC" w14:textId="7073850B" w:rsidR="00A707D9" w:rsidRPr="005F2F2F" w:rsidRDefault="001C0019" w:rsidP="00A707D9">
            <w:pPr>
              <w:spacing w:before="0" w:after="0"/>
            </w:pPr>
            <w:r w:rsidRPr="001C0019">
              <w:t>Avtal om leverans av biogas eller deponigas för produktion av el och/eller värme</w:t>
            </w:r>
          </w:p>
        </w:tc>
      </w:tr>
      <w:tr w:rsidR="00A707D9" w:rsidRPr="005F2F2F" w14:paraId="35AE802C" w14:textId="77777777" w:rsidTr="001C0019">
        <w:tc>
          <w:tcPr>
            <w:tcW w:w="0" w:type="auto"/>
          </w:tcPr>
          <w:p w14:paraId="53E95ECB" w14:textId="77777777" w:rsidR="00A707D9" w:rsidRPr="005F2F2F" w:rsidRDefault="00A707D9" w:rsidP="00A707D9">
            <w:pPr>
              <w:spacing w:before="0" w:after="0"/>
              <w:jc w:val="center"/>
            </w:pPr>
            <w:r>
              <w:t>6</w:t>
            </w:r>
          </w:p>
        </w:tc>
        <w:tc>
          <w:tcPr>
            <w:tcW w:w="8652" w:type="dxa"/>
          </w:tcPr>
          <w:p w14:paraId="3AE671F4" w14:textId="3611782B" w:rsidR="00A707D9" w:rsidRPr="005F2F2F" w:rsidRDefault="001C0019" w:rsidP="00A707D9">
            <w:pPr>
              <w:spacing w:before="0" w:after="0"/>
            </w:pPr>
            <w:r w:rsidRPr="005F2F2F">
              <w:t>Ändring av verksamheten</w:t>
            </w:r>
          </w:p>
        </w:tc>
      </w:tr>
      <w:tr w:rsidR="00A707D9" w:rsidRPr="005F2F2F" w14:paraId="6CE30086" w14:textId="77777777" w:rsidTr="001C0019">
        <w:trPr>
          <w:trHeight w:val="340"/>
        </w:trPr>
        <w:tc>
          <w:tcPr>
            <w:tcW w:w="0" w:type="auto"/>
          </w:tcPr>
          <w:p w14:paraId="0277EC5C" w14:textId="77777777" w:rsidR="00A707D9" w:rsidRPr="005F2F2F" w:rsidRDefault="00A707D9" w:rsidP="00A707D9">
            <w:pPr>
              <w:spacing w:before="0" w:after="0"/>
              <w:jc w:val="center"/>
            </w:pPr>
            <w:r>
              <w:t>7</w:t>
            </w:r>
          </w:p>
        </w:tc>
        <w:tc>
          <w:tcPr>
            <w:tcW w:w="8652" w:type="dxa"/>
          </w:tcPr>
          <w:p w14:paraId="4DB326C4" w14:textId="1B3E9BF6" w:rsidR="00A707D9" w:rsidRPr="005F2F2F" w:rsidRDefault="001C0019" w:rsidP="00A707D9">
            <w:pPr>
              <w:spacing w:before="0" w:after="0"/>
            </w:pPr>
            <w:r w:rsidRPr="005F2F2F">
              <w:t>Utvärdering och revision</w:t>
            </w:r>
          </w:p>
        </w:tc>
      </w:tr>
    </w:tbl>
    <w:p w14:paraId="65FEE1D1" w14:textId="77777777" w:rsidR="00E63215" w:rsidRDefault="00E63215" w:rsidP="00E63215">
      <w:pPr>
        <w:spacing w:before="0" w:after="200" w:line="276" w:lineRule="auto"/>
      </w:pPr>
    </w:p>
    <w:p w14:paraId="7E2A05C2" w14:textId="2001833B" w:rsidR="00E63215" w:rsidRDefault="00E63215" w:rsidP="00E63215">
      <w:pPr>
        <w:spacing w:before="0" w:after="200" w:line="276" w:lineRule="auto"/>
      </w:pPr>
      <w:r>
        <w:br w:type="page"/>
      </w:r>
    </w:p>
    <w:p w14:paraId="164B63EE" w14:textId="77777777" w:rsidR="005C632E" w:rsidRDefault="005C632E"/>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6A7775" w:rsidRPr="001A062F" w14:paraId="092BC1DE" w14:textId="77777777" w:rsidTr="00061BCF">
        <w:trPr>
          <w:gridAfter w:val="1"/>
          <w:wAfter w:w="7" w:type="dxa"/>
        </w:trPr>
        <w:tc>
          <w:tcPr>
            <w:tcW w:w="1838" w:type="dxa"/>
            <w:vAlign w:val="center"/>
          </w:tcPr>
          <w:p w14:paraId="47EDFDA7" w14:textId="4FF9894F" w:rsidR="006A7775" w:rsidRPr="000C4FAB" w:rsidRDefault="006A7775" w:rsidP="00595609">
            <w:pPr>
              <w:rPr>
                <w:rFonts w:eastAsia="Times New Roman"/>
                <w:lang w:eastAsia="sv-SE"/>
              </w:rPr>
            </w:pPr>
            <w:r w:rsidRPr="00595609">
              <w:rPr>
                <w:b/>
                <w:bCs/>
                <w:sz w:val="32"/>
                <w:szCs w:val="32"/>
                <w:lang w:eastAsia="sv-SE"/>
              </w:rPr>
              <w:t xml:space="preserve">Rutin </w:t>
            </w:r>
            <w:r w:rsidR="00A707D9">
              <w:rPr>
                <w:b/>
                <w:bCs/>
                <w:sz w:val="32"/>
                <w:szCs w:val="32"/>
                <w:lang w:eastAsia="sv-SE"/>
              </w:rPr>
              <w:t>1</w:t>
            </w:r>
          </w:p>
        </w:tc>
        <w:tc>
          <w:tcPr>
            <w:tcW w:w="7222" w:type="dxa"/>
            <w:gridSpan w:val="2"/>
            <w:vAlign w:val="center"/>
          </w:tcPr>
          <w:p w14:paraId="1028D2CD" w14:textId="4E0DBA62" w:rsidR="006A7775" w:rsidRPr="003571BE" w:rsidRDefault="00F26940" w:rsidP="001C0019">
            <w:pPr>
              <w:pStyle w:val="Rubrik3"/>
              <w:outlineLvl w:val="2"/>
            </w:pPr>
            <w:bookmarkStart w:id="11" w:name="_Toc82074907"/>
            <w:r>
              <w:rPr>
                <w:rFonts w:eastAsia="Times New Roman"/>
                <w:lang w:eastAsia="sv-SE"/>
              </w:rPr>
              <w:t>P</w:t>
            </w:r>
            <w:r w:rsidR="006A7775">
              <w:rPr>
                <w:rFonts w:eastAsia="Times New Roman"/>
                <w:lang w:eastAsia="sv-SE"/>
              </w:rPr>
              <w:t xml:space="preserve">roduktion </w:t>
            </w:r>
            <w:r w:rsidR="00AE32C0">
              <w:rPr>
                <w:rFonts w:eastAsia="Times New Roman"/>
                <w:lang w:eastAsia="sv-SE"/>
              </w:rPr>
              <w:t>av biogas</w:t>
            </w:r>
            <w:r w:rsidR="00262A55">
              <w:rPr>
                <w:rFonts w:eastAsia="Times New Roman"/>
                <w:lang w:eastAsia="sv-SE"/>
              </w:rPr>
              <w:t>/deponigas</w:t>
            </w:r>
            <w:bookmarkEnd w:id="11"/>
          </w:p>
        </w:tc>
      </w:tr>
      <w:tr w:rsidR="006A7775" w:rsidRPr="001A062F" w14:paraId="1AE87E1E" w14:textId="77777777" w:rsidTr="00061BCF">
        <w:tc>
          <w:tcPr>
            <w:tcW w:w="1838" w:type="dxa"/>
          </w:tcPr>
          <w:p w14:paraId="6EB90862" w14:textId="77777777" w:rsidR="006A7775" w:rsidRPr="001A062F" w:rsidRDefault="006A7775" w:rsidP="00061BCF">
            <w:pPr>
              <w:rPr>
                <w:rFonts w:cs="Arial"/>
                <w:sz w:val="16"/>
                <w:szCs w:val="16"/>
              </w:rPr>
            </w:pPr>
            <w:r>
              <w:rPr>
                <w:rFonts w:cs="Arial"/>
                <w:sz w:val="16"/>
                <w:szCs w:val="16"/>
              </w:rPr>
              <w:t>Fastställd, d</w:t>
            </w:r>
            <w:r w:rsidRPr="001A062F">
              <w:rPr>
                <w:rFonts w:cs="Arial"/>
                <w:sz w:val="16"/>
                <w:szCs w:val="16"/>
              </w:rPr>
              <w:t>atum</w:t>
            </w:r>
          </w:p>
          <w:p w14:paraId="4B839448" w14:textId="00BE2891" w:rsidR="006A7775" w:rsidRPr="001A062F" w:rsidRDefault="00FD75BC" w:rsidP="00061BCF">
            <w:pPr>
              <w:rPr>
                <w:rFonts w:cs="Arial"/>
                <w:sz w:val="16"/>
                <w:szCs w:val="16"/>
              </w:rPr>
            </w:pPr>
            <w:r>
              <w:rPr>
                <w:rFonts w:cs="Arial"/>
                <w:sz w:val="20"/>
                <w:szCs w:val="20"/>
              </w:rPr>
              <w:t>202X-XX-XX</w:t>
            </w:r>
          </w:p>
        </w:tc>
        <w:tc>
          <w:tcPr>
            <w:tcW w:w="1843" w:type="dxa"/>
          </w:tcPr>
          <w:p w14:paraId="11DC7197" w14:textId="77777777" w:rsidR="006A7775" w:rsidRPr="001A062F" w:rsidRDefault="006A7775" w:rsidP="00061BCF">
            <w:pPr>
              <w:rPr>
                <w:rFonts w:cs="Arial"/>
                <w:sz w:val="16"/>
                <w:szCs w:val="16"/>
              </w:rPr>
            </w:pPr>
            <w:r w:rsidRPr="001A062F">
              <w:rPr>
                <w:rFonts w:cs="Arial"/>
                <w:sz w:val="16"/>
                <w:szCs w:val="16"/>
              </w:rPr>
              <w:t>Ersätter</w:t>
            </w:r>
          </w:p>
          <w:p w14:paraId="50FE62C1" w14:textId="662DCBC6" w:rsidR="006A7775" w:rsidRPr="001A062F" w:rsidRDefault="00FD75BC" w:rsidP="00061BCF">
            <w:pPr>
              <w:rPr>
                <w:rFonts w:cs="Arial"/>
                <w:sz w:val="16"/>
                <w:szCs w:val="16"/>
              </w:rPr>
            </w:pPr>
            <w:r>
              <w:rPr>
                <w:rFonts w:cs="Arial"/>
                <w:sz w:val="20"/>
                <w:szCs w:val="20"/>
              </w:rPr>
              <w:t>202X-XX-XX</w:t>
            </w:r>
          </w:p>
        </w:tc>
        <w:tc>
          <w:tcPr>
            <w:tcW w:w="5386" w:type="dxa"/>
            <w:gridSpan w:val="2"/>
          </w:tcPr>
          <w:p w14:paraId="4A1F6918" w14:textId="77777777" w:rsidR="006A7775" w:rsidRPr="001A062F" w:rsidRDefault="006A7775" w:rsidP="00061BCF">
            <w:pPr>
              <w:rPr>
                <w:rFonts w:cs="Arial"/>
                <w:sz w:val="16"/>
                <w:szCs w:val="16"/>
              </w:rPr>
            </w:pPr>
            <w:r w:rsidRPr="001A062F">
              <w:rPr>
                <w:rFonts w:cs="Arial"/>
                <w:sz w:val="16"/>
                <w:szCs w:val="16"/>
              </w:rPr>
              <w:t>Utfärdare</w:t>
            </w:r>
          </w:p>
          <w:p w14:paraId="320F9589" w14:textId="77777777" w:rsidR="006A7775" w:rsidRPr="001A062F" w:rsidRDefault="006A7775" w:rsidP="00061BCF">
            <w:pPr>
              <w:rPr>
                <w:rFonts w:cs="Arial"/>
                <w:sz w:val="20"/>
                <w:szCs w:val="20"/>
              </w:rPr>
            </w:pPr>
            <w:r>
              <w:rPr>
                <w:rFonts w:cs="Arial"/>
                <w:sz w:val="16"/>
                <w:szCs w:val="16"/>
              </w:rPr>
              <w:t>NN</w:t>
            </w:r>
          </w:p>
        </w:tc>
      </w:tr>
    </w:tbl>
    <w:p w14:paraId="3A82B6B7" w14:textId="7FA1EAB2" w:rsidR="0099445E" w:rsidRDefault="0099445E">
      <w:pPr>
        <w:rPr>
          <w:b/>
        </w:rPr>
      </w:pPr>
      <w:r>
        <w:rPr>
          <w:noProof/>
        </w:rPr>
        <mc:AlternateContent>
          <mc:Choice Requires="wps">
            <w:drawing>
              <wp:anchor distT="0" distB="0" distL="114300" distR="114300" simplePos="0" relativeHeight="251732992" behindDoc="1" locked="0" layoutInCell="1" allowOverlap="1" wp14:anchorId="01B5AEA5" wp14:editId="5DC81C27">
                <wp:simplePos x="0" y="0"/>
                <wp:positionH relativeFrom="column">
                  <wp:posOffset>1905</wp:posOffset>
                </wp:positionH>
                <wp:positionV relativeFrom="paragraph">
                  <wp:posOffset>236220</wp:posOffset>
                </wp:positionV>
                <wp:extent cx="5708015" cy="1792605"/>
                <wp:effectExtent l="0" t="0" r="26035" b="17145"/>
                <wp:wrapTight wrapText="bothSides">
                  <wp:wrapPolygon edited="0">
                    <wp:start x="0" y="0"/>
                    <wp:lineTo x="0" y="21577"/>
                    <wp:lineTo x="21626" y="21577"/>
                    <wp:lineTo x="21626" y="0"/>
                    <wp:lineTo x="0" y="0"/>
                  </wp:wrapPolygon>
                </wp:wrapTight>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792605"/>
                        </a:xfrm>
                        <a:prstGeom prst="rect">
                          <a:avLst/>
                        </a:prstGeom>
                        <a:solidFill>
                          <a:schemeClr val="accent3">
                            <a:lumMod val="40000"/>
                            <a:lumOff val="60000"/>
                            <a:alpha val="50000"/>
                          </a:schemeClr>
                        </a:solidFill>
                        <a:ln w="9525">
                          <a:solidFill>
                            <a:srgbClr val="000000"/>
                          </a:solidFill>
                          <a:miter lim="800000"/>
                          <a:headEnd/>
                          <a:tailEnd/>
                        </a:ln>
                      </wps:spPr>
                      <wps:txbx>
                        <w:txbxContent>
                          <w:p w14:paraId="263B0867" w14:textId="77777777" w:rsidR="004C5BA6" w:rsidRDefault="004C5BA6" w:rsidP="0099445E">
                            <w:r>
                              <w:rPr>
                                <w:b/>
                                <w:bCs/>
                              </w:rPr>
                              <w:t>Anvisning</w:t>
                            </w:r>
                          </w:p>
                          <w:p w14:paraId="1DA5B19F" w14:textId="448798A2" w:rsidR="004C5BA6" w:rsidRDefault="004C5BA6" w:rsidP="0099445E">
                            <w:r>
                              <w:t>Rutinen ska säkerställa att livsmedels- eller fodergrödor inte används för biogasproduktion. Tillämpningen av rutinen ska även säkerställa att korrekt mängd och gaskvalitet används antingen i egen gaspanna och/eller gasmotor eller som levereras till annan verksamhet som använder den för el- och/eller värmeproduktion.</w:t>
                            </w:r>
                          </w:p>
                          <w:p w14:paraId="71580977" w14:textId="18925A7F" w:rsidR="004C5BA6" w:rsidRDefault="004C5BA6" w:rsidP="0099445E">
                            <w:r>
                              <w:t xml:space="preserve">Uppdatera exempeltexten och tabellen så att den är anpassad till den aktuella verksamhetens sätt att hantera data. För anläggningar som normalt inte har fysiska möjligheter att röta grödor, till exempel avloppsreningsverk och deponigasanläggningar, använd endast raderna för kontroll av mängd och kvalitet på gasen.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1B5AEA5" id="_x0000_s1147" type="#_x0000_t202" style="position:absolute;margin-left:.15pt;margin-top:18.6pt;width:449.45pt;height:141.15pt;z-index:-251583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" fillcolor="#d6e3bc [1302]">
                <v:fill opacity="32896f"/>
                <v:textbox>
                  <w:txbxContent>
                    <w:p w14:paraId="263B0867" w14:textId="77777777" w:rsidR="004C5BA6" w:rsidRDefault="004C5BA6" w:rsidP="0099445E">
                      <w:r>
                        <w:rPr>
                          <w:b/>
                          <w:bCs/>
                        </w:rPr>
                        <w:t>Anvisning</w:t>
                      </w:r>
                    </w:p>
                    <w:p w14:paraId="1DA5B19F" w14:textId="448798A2" w:rsidR="004C5BA6" w:rsidRDefault="004C5BA6" w:rsidP="0099445E">
                      <w:r>
                        <w:t>Rutinen ska säkerställa att livsmedels- eller fodergrödor inte används för biogasproduktion. Tillämpningen av rutinen ska även säkerställa att korrekt mängd och gaskvalitet används antingen i egen gaspanna och/eller gasmotor eller som levereras till annan verksamhet som använder den för el- och/eller värmeproduktion.</w:t>
                      </w:r>
                    </w:p>
                    <w:p w14:paraId="71580977" w14:textId="18925A7F" w:rsidR="004C5BA6" w:rsidRDefault="004C5BA6" w:rsidP="0099445E">
                      <w:r>
                        <w:t xml:space="preserve">Uppdatera exempeltexten och tabellen så att den är anpassad till den aktuella verksamhetens sätt att hantera data. För anläggningar som normalt inte har fysiska möjligheter att röta grödor, till exempel avloppsreningsverk och deponigasanläggningar, använd endast raderna för kontroll av mängd och kvalitet på gasen.  </w:t>
                      </w:r>
                    </w:p>
                  </w:txbxContent>
                </v:textbox>
                <w10:wrap type="tight"/>
              </v:shape>
            </w:pict>
          </mc:Fallback>
        </mc:AlternateContent>
      </w:r>
    </w:p>
    <w:p w14:paraId="2CDB7DF2" w14:textId="77777777" w:rsidR="0099445E" w:rsidRDefault="0099445E">
      <w:pPr>
        <w:rPr>
          <w:b/>
        </w:rPr>
      </w:pPr>
    </w:p>
    <w:p w14:paraId="031ED3FA" w14:textId="7B7B8780" w:rsidR="005F2F2F" w:rsidRDefault="005F2F2F">
      <w:pPr>
        <w:rPr>
          <w:b/>
        </w:rPr>
      </w:pPr>
      <w:r>
        <w:rPr>
          <w:b/>
        </w:rPr>
        <w:t>Exempeltext:</w:t>
      </w:r>
    </w:p>
    <w:p w14:paraId="10CFFF0E" w14:textId="77777777" w:rsidR="005F2F2F" w:rsidRDefault="005F2F2F">
      <w:pPr>
        <w:rPr>
          <w:b/>
        </w:rPr>
      </w:pPr>
    </w:p>
    <w:p w14:paraId="336494D9" w14:textId="50B6D32B" w:rsidR="00D626F2" w:rsidRPr="00D626F2" w:rsidRDefault="00D626F2">
      <w:pPr>
        <w:rPr>
          <w:b/>
        </w:rPr>
      </w:pPr>
      <w:r w:rsidRPr="00D626F2">
        <w:rPr>
          <w:b/>
        </w:rPr>
        <w:t>Syfte</w:t>
      </w:r>
    </w:p>
    <w:p w14:paraId="34AF1B67" w14:textId="7398482C" w:rsidR="00D626F2" w:rsidRDefault="00D626F2">
      <w:r>
        <w:t xml:space="preserve">Syftet med rutinen är att säkerställa att </w:t>
      </w:r>
      <w:r w:rsidR="00FD04CB">
        <w:t>livsmedels</w:t>
      </w:r>
      <w:r w:rsidR="00AB4ACC">
        <w:t>-</w:t>
      </w:r>
      <w:r w:rsidR="00FD04CB">
        <w:t xml:space="preserve"> eller fodergrödor inte används </w:t>
      </w:r>
      <w:r w:rsidR="00083CD6">
        <w:t xml:space="preserve">för produktion av biogas </w:t>
      </w:r>
      <w:r w:rsidR="00231B34">
        <w:t xml:space="preserve">samt att </w:t>
      </w:r>
      <w:r>
        <w:t xml:space="preserve">underlagsdata för </w:t>
      </w:r>
      <w:r w:rsidR="00A707D9">
        <w:t xml:space="preserve">redovisning </w:t>
      </w:r>
      <w:r w:rsidR="00F26940">
        <w:t xml:space="preserve">av </w:t>
      </w:r>
      <w:r>
        <w:t>produ</w:t>
      </w:r>
      <w:r w:rsidR="00F26940">
        <w:t xml:space="preserve">cerad </w:t>
      </w:r>
      <w:r>
        <w:t xml:space="preserve">biogas är korrekt insamlade och lagrade i anläggningens datorsystem. </w:t>
      </w:r>
    </w:p>
    <w:p w14:paraId="3CBB1EB4" w14:textId="77777777" w:rsidR="00D626F2" w:rsidRDefault="00D626F2"/>
    <w:p w14:paraId="7195A286" w14:textId="77777777" w:rsidR="00D626F2" w:rsidRPr="006512CD" w:rsidRDefault="006512CD">
      <w:pPr>
        <w:rPr>
          <w:b/>
        </w:rPr>
      </w:pPr>
      <w:r w:rsidRPr="006512CD">
        <w:rPr>
          <w:b/>
        </w:rPr>
        <w:t>Omfattning</w:t>
      </w:r>
    </w:p>
    <w:p w14:paraId="4DDA6FED" w14:textId="57FC5F57" w:rsidR="00E1379B" w:rsidRDefault="00FE58E1">
      <w:r>
        <w:t xml:space="preserve">I anläggningen används flytgödsel från gården för produktion av biogas. Dessutom används periodvis externa substrat som rester från fodertillverkning som komplement till flytgödseln. </w:t>
      </w:r>
      <w:r w:rsidR="00E1379B">
        <w:t>Leveransen av dessa substrat sker enligt avtal med leverantörer som garanterar att substraten inte utgörs av livsmedels</w:t>
      </w:r>
      <w:r w:rsidR="00AB4ACC">
        <w:t>-</w:t>
      </w:r>
      <w:r w:rsidR="00E1379B">
        <w:t xml:space="preserve"> eller fodergrödor. </w:t>
      </w:r>
    </w:p>
    <w:p w14:paraId="1488E54B" w14:textId="5004A818" w:rsidR="00850738" w:rsidRDefault="00FE58E1">
      <w:r>
        <w:t xml:space="preserve">Anläggningen har ett enkelt datorsystem för styrning av process och insamling av driftdata. </w:t>
      </w:r>
      <w:r w:rsidR="00B82BD9">
        <w:t>Från de</w:t>
      </w:r>
      <w:r>
        <w:t xml:space="preserve">tta </w:t>
      </w:r>
      <w:r w:rsidR="00B82BD9">
        <w:t xml:space="preserve">överförs data till databaser i företagets datorsystem från vilket rapporter och underlag för </w:t>
      </w:r>
      <w:r>
        <w:t xml:space="preserve">redovisning </w:t>
      </w:r>
      <w:r w:rsidR="00B82BD9">
        <w:t>skapas.</w:t>
      </w:r>
    </w:p>
    <w:p w14:paraId="62D13666" w14:textId="77777777" w:rsidR="00AC7723" w:rsidRDefault="00AC7723"/>
    <w:p w14:paraId="0F20E430" w14:textId="77777777" w:rsidR="00AC7723" w:rsidRPr="00592C45" w:rsidRDefault="00AC7723" w:rsidP="00AC7723">
      <w:pPr>
        <w:rPr>
          <w:b/>
        </w:rPr>
      </w:pPr>
      <w:r w:rsidRPr="00592C45">
        <w:rPr>
          <w:b/>
        </w:rPr>
        <w:t>Åtgärder vid avvikelse</w:t>
      </w:r>
    </w:p>
    <w:p w14:paraId="7BDEC5F3" w14:textId="77777777" w:rsidR="00AC7723" w:rsidRDefault="00AC7723" w:rsidP="00AC7723">
      <w:r>
        <w:t xml:space="preserve">Om avvikelser upptäcks i samband med kontrollerna utförs åtgärder enligt </w:t>
      </w:r>
      <w:r w:rsidR="00231B34">
        <w:t>rutin ”A</w:t>
      </w:r>
      <w:r>
        <w:t>vvikelsehantering</w:t>
      </w:r>
      <w:r w:rsidR="00231B34">
        <w:t>”</w:t>
      </w:r>
      <w:r>
        <w:t>.</w:t>
      </w:r>
    </w:p>
    <w:p w14:paraId="2C5CE42E" w14:textId="77777777" w:rsidR="00AC7723" w:rsidRDefault="00AC7723" w:rsidP="00AC7723"/>
    <w:p w14:paraId="02AA7794" w14:textId="77777777" w:rsidR="00AC7723" w:rsidRPr="00AC7723" w:rsidRDefault="00AC7723">
      <w:pPr>
        <w:rPr>
          <w:b/>
        </w:rPr>
      </w:pPr>
      <w:r w:rsidRPr="00AC7723">
        <w:rPr>
          <w:b/>
        </w:rPr>
        <w:t>Dokumentation av kontrollerna</w:t>
      </w:r>
    </w:p>
    <w:p w14:paraId="60BA2B73" w14:textId="5DDC4969" w:rsidR="00AC7723" w:rsidRDefault="00AC7723">
      <w:r>
        <w:t xml:space="preserve">Samtliga utförda kontroller dokumenteras i </w:t>
      </w:r>
      <w:r w:rsidR="0031664C">
        <w:t>anläggningens datorsystem</w:t>
      </w:r>
      <w:r>
        <w:t>.</w:t>
      </w:r>
    </w:p>
    <w:tbl>
      <w:tblPr>
        <w:tblStyle w:val="Tabellrutnt"/>
        <w:tblW w:w="0" w:type="auto"/>
        <w:tblLook w:val="04A0" w:firstRow="1" w:lastRow="0" w:firstColumn="1" w:lastColumn="0" w:noHBand="0" w:noVBand="1"/>
      </w:tblPr>
      <w:tblGrid>
        <w:gridCol w:w="1573"/>
        <w:gridCol w:w="1693"/>
        <w:gridCol w:w="3692"/>
        <w:gridCol w:w="2102"/>
      </w:tblGrid>
      <w:tr w:rsidR="00E1379B" w14:paraId="094A3244" w14:textId="77777777" w:rsidTr="002A4F36">
        <w:tc>
          <w:tcPr>
            <w:tcW w:w="0" w:type="auto"/>
          </w:tcPr>
          <w:p w14:paraId="03ADDF8A" w14:textId="77777777" w:rsidR="00AE32C0" w:rsidRPr="006512CD" w:rsidRDefault="00AE32C0" w:rsidP="002A4F36">
            <w:pPr>
              <w:rPr>
                <w:b/>
              </w:rPr>
            </w:pPr>
            <w:r w:rsidRPr="006512CD">
              <w:rPr>
                <w:b/>
              </w:rPr>
              <w:t>Data</w:t>
            </w:r>
          </w:p>
        </w:tc>
        <w:tc>
          <w:tcPr>
            <w:tcW w:w="0" w:type="auto"/>
          </w:tcPr>
          <w:p w14:paraId="40656A61" w14:textId="77777777" w:rsidR="00AE32C0" w:rsidRPr="006512CD" w:rsidRDefault="00AE32C0" w:rsidP="002A4F36">
            <w:pPr>
              <w:rPr>
                <w:b/>
              </w:rPr>
            </w:pPr>
            <w:r w:rsidRPr="006512CD">
              <w:rPr>
                <w:b/>
              </w:rPr>
              <w:t>Källa</w:t>
            </w:r>
          </w:p>
        </w:tc>
        <w:tc>
          <w:tcPr>
            <w:tcW w:w="0" w:type="auto"/>
          </w:tcPr>
          <w:p w14:paraId="0DAEDC64" w14:textId="77777777" w:rsidR="00AE32C0" w:rsidRPr="006512CD" w:rsidRDefault="00AE32C0" w:rsidP="002A4F36">
            <w:pPr>
              <w:rPr>
                <w:b/>
              </w:rPr>
            </w:pPr>
            <w:r w:rsidRPr="006512CD">
              <w:rPr>
                <w:b/>
              </w:rPr>
              <w:t>Kontroll</w:t>
            </w:r>
          </w:p>
        </w:tc>
        <w:tc>
          <w:tcPr>
            <w:tcW w:w="0" w:type="auto"/>
          </w:tcPr>
          <w:p w14:paraId="084990F1" w14:textId="77777777" w:rsidR="00AE32C0" w:rsidRPr="006512CD" w:rsidRDefault="00AE32C0" w:rsidP="002A4F36">
            <w:pPr>
              <w:rPr>
                <w:b/>
              </w:rPr>
            </w:pPr>
            <w:r w:rsidRPr="006512CD">
              <w:rPr>
                <w:b/>
              </w:rPr>
              <w:t>Frekvens</w:t>
            </w:r>
          </w:p>
        </w:tc>
      </w:tr>
      <w:tr w:rsidR="00E1379B" w14:paraId="237FA567" w14:textId="77777777" w:rsidTr="002A4F36">
        <w:tc>
          <w:tcPr>
            <w:tcW w:w="0" w:type="auto"/>
          </w:tcPr>
          <w:p w14:paraId="7E76FD77" w14:textId="779365B6" w:rsidR="00AE32C0" w:rsidRDefault="00AE32C0" w:rsidP="002A4F36">
            <w:r>
              <w:t xml:space="preserve">Inkommande </w:t>
            </w:r>
            <w:r w:rsidR="00FE58E1">
              <w:t xml:space="preserve">externa </w:t>
            </w:r>
            <w:r>
              <w:t>substrat</w:t>
            </w:r>
          </w:p>
        </w:tc>
        <w:tc>
          <w:tcPr>
            <w:tcW w:w="0" w:type="auto"/>
          </w:tcPr>
          <w:p w14:paraId="35E6C939" w14:textId="77777777" w:rsidR="00AE32C0" w:rsidRDefault="00AE32C0" w:rsidP="002A4F36">
            <w:r>
              <w:t>Vågstation</w:t>
            </w:r>
          </w:p>
          <w:p w14:paraId="71C26772" w14:textId="714287EF" w:rsidR="00AE32C0" w:rsidRDefault="00AE32C0" w:rsidP="002A4F36"/>
        </w:tc>
        <w:tc>
          <w:tcPr>
            <w:tcW w:w="0" w:type="auto"/>
          </w:tcPr>
          <w:p w14:paraId="4A077527" w14:textId="72A46B5A" w:rsidR="00AE32C0" w:rsidRDefault="00AE32C0" w:rsidP="002A4F36">
            <w:r>
              <w:t xml:space="preserve">Att substrat </w:t>
            </w:r>
            <w:r w:rsidR="00FE58E1">
              <w:t xml:space="preserve">tas emot </w:t>
            </w:r>
            <w:r>
              <w:t>enligt gällande substratlista</w:t>
            </w:r>
            <w:r w:rsidR="00FE58E1">
              <w:t xml:space="preserve"> och</w:t>
            </w:r>
            <w:r>
              <w:t xml:space="preserve"> inte utgörs av livsmedel- eller fodergröda</w:t>
            </w:r>
          </w:p>
        </w:tc>
        <w:tc>
          <w:tcPr>
            <w:tcW w:w="0" w:type="auto"/>
          </w:tcPr>
          <w:p w14:paraId="1B263302" w14:textId="20F75685" w:rsidR="00AE32C0" w:rsidRDefault="00AE32C0" w:rsidP="002A4F36">
            <w:r>
              <w:t xml:space="preserve">Löpande </w:t>
            </w:r>
            <w:r w:rsidR="00E1379B">
              <w:t>vid invägning</w:t>
            </w:r>
            <w:r>
              <w:t xml:space="preserve"> och kontroll av registrerade data</w:t>
            </w:r>
          </w:p>
        </w:tc>
      </w:tr>
      <w:tr w:rsidR="00E1379B" w14:paraId="7409A370" w14:textId="77777777" w:rsidTr="002A4F36">
        <w:tc>
          <w:tcPr>
            <w:tcW w:w="0" w:type="auto"/>
          </w:tcPr>
          <w:p w14:paraId="72F91371" w14:textId="4B4F3C51" w:rsidR="00AE32C0" w:rsidRDefault="00E1379B" w:rsidP="002A4F36">
            <w:r>
              <w:t>Producerad gas</w:t>
            </w:r>
          </w:p>
        </w:tc>
        <w:tc>
          <w:tcPr>
            <w:tcW w:w="0" w:type="auto"/>
          </w:tcPr>
          <w:p w14:paraId="586BCAA3" w14:textId="77777777" w:rsidR="00AE32C0" w:rsidRDefault="00AE32C0" w:rsidP="002A4F36">
            <w:r>
              <w:t xml:space="preserve">Flödesmätare för gas från rötkammare </w:t>
            </w:r>
          </w:p>
        </w:tc>
        <w:tc>
          <w:tcPr>
            <w:tcW w:w="0" w:type="auto"/>
          </w:tcPr>
          <w:p w14:paraId="3A49C155" w14:textId="77777777" w:rsidR="00AE32C0" w:rsidRDefault="00AE32C0" w:rsidP="002A4F36">
            <w:r>
              <w:t xml:space="preserve">Att mängden är rimlig i förhållande till tidigare perioder eller förväntad produktion med hänsyn till aktuella förhållanden </w:t>
            </w:r>
          </w:p>
        </w:tc>
        <w:tc>
          <w:tcPr>
            <w:tcW w:w="0" w:type="auto"/>
          </w:tcPr>
          <w:p w14:paraId="3A8AA5DB" w14:textId="77777777" w:rsidR="00AE32C0" w:rsidRDefault="00AE32C0" w:rsidP="002A4F36">
            <w:r>
              <w:t>Minst 1 gång per månad</w:t>
            </w:r>
          </w:p>
        </w:tc>
      </w:tr>
      <w:tr w:rsidR="00E1379B" w14:paraId="21FD38A5" w14:textId="77777777" w:rsidTr="002A4F36">
        <w:tc>
          <w:tcPr>
            <w:tcW w:w="0" w:type="auto"/>
          </w:tcPr>
          <w:p w14:paraId="30CFFA92" w14:textId="77777777" w:rsidR="00AE32C0" w:rsidRDefault="00AE32C0" w:rsidP="002A4F36">
            <w:r>
              <w:t>Metanhalt hos producerad biogas</w:t>
            </w:r>
          </w:p>
        </w:tc>
        <w:tc>
          <w:tcPr>
            <w:tcW w:w="0" w:type="auto"/>
          </w:tcPr>
          <w:p w14:paraId="35CC88AF" w14:textId="77777777" w:rsidR="00AE32C0" w:rsidRDefault="00AE32C0" w:rsidP="002A4F36">
            <w:r>
              <w:t>Analysutrustning i anläggningen</w:t>
            </w:r>
          </w:p>
        </w:tc>
        <w:tc>
          <w:tcPr>
            <w:tcW w:w="0" w:type="auto"/>
          </w:tcPr>
          <w:p w14:paraId="02A46CA8" w14:textId="77777777" w:rsidR="00AE32C0" w:rsidRDefault="00AE32C0" w:rsidP="002A4F36">
            <w:r>
              <w:t>Att metanhalten är rimlig i förhållande rötade substrat</w:t>
            </w:r>
          </w:p>
        </w:tc>
        <w:tc>
          <w:tcPr>
            <w:tcW w:w="0" w:type="auto"/>
          </w:tcPr>
          <w:p w14:paraId="78E91CA7" w14:textId="77777777" w:rsidR="00AE32C0" w:rsidRDefault="00AE32C0" w:rsidP="002A4F36">
            <w:r>
              <w:t>Minst 1 gång per månad</w:t>
            </w:r>
          </w:p>
        </w:tc>
      </w:tr>
      <w:tr w:rsidR="00E1379B" w14:paraId="2C275D5B" w14:textId="77777777" w:rsidTr="002A4F36">
        <w:tc>
          <w:tcPr>
            <w:tcW w:w="0" w:type="auto"/>
          </w:tcPr>
          <w:p w14:paraId="6749E4FD" w14:textId="77777777" w:rsidR="00AE32C0" w:rsidRDefault="00AE32C0" w:rsidP="002A4F36">
            <w:r>
              <w:t xml:space="preserve">Fackling av biogas </w:t>
            </w:r>
          </w:p>
        </w:tc>
        <w:tc>
          <w:tcPr>
            <w:tcW w:w="0" w:type="auto"/>
          </w:tcPr>
          <w:p w14:paraId="18E2AD8E" w14:textId="77777777" w:rsidR="00AE32C0" w:rsidRDefault="00AE32C0" w:rsidP="002A4F36">
            <w:r>
              <w:t xml:space="preserve">Flödesmätare vid fackla </w:t>
            </w:r>
          </w:p>
        </w:tc>
        <w:tc>
          <w:tcPr>
            <w:tcW w:w="0" w:type="auto"/>
          </w:tcPr>
          <w:p w14:paraId="4B28ECCA" w14:textId="77777777" w:rsidR="00AE32C0" w:rsidRDefault="00AE32C0" w:rsidP="002A4F36">
            <w:r>
              <w:t>Kontroll att mängden är rimlig i förhållande till aktuella produktionsförhållanden</w:t>
            </w:r>
          </w:p>
        </w:tc>
        <w:tc>
          <w:tcPr>
            <w:tcW w:w="0" w:type="auto"/>
          </w:tcPr>
          <w:p w14:paraId="7C10D0CE" w14:textId="77777777" w:rsidR="00AE32C0" w:rsidRDefault="00AE32C0" w:rsidP="002A4F36">
            <w:r>
              <w:t>Minst 1 gång per månad</w:t>
            </w:r>
          </w:p>
        </w:tc>
      </w:tr>
    </w:tbl>
    <w:p w14:paraId="66F92C5D" w14:textId="77777777" w:rsidR="00AE32C0" w:rsidRDefault="00AE32C0"/>
    <w:p w14:paraId="68F678DB" w14:textId="77777777" w:rsidR="00FD04CB" w:rsidRDefault="00FD04CB" w:rsidP="00FD04CB">
      <w:pPr>
        <w:spacing w:before="0" w:after="200" w:line="276" w:lineRule="auto"/>
      </w:pPr>
      <w:r>
        <w:br w:type="page"/>
      </w:r>
    </w:p>
    <w:p w14:paraId="5287511C" w14:textId="77777777" w:rsidR="00FD04CB" w:rsidRDefault="00FD04CB" w:rsidP="00FD04CB"/>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FD04CB" w:rsidRPr="001A062F" w14:paraId="501891B3" w14:textId="77777777" w:rsidTr="002A4F36">
        <w:trPr>
          <w:gridAfter w:val="1"/>
          <w:wAfter w:w="7" w:type="dxa"/>
        </w:trPr>
        <w:tc>
          <w:tcPr>
            <w:tcW w:w="1838" w:type="dxa"/>
            <w:vAlign w:val="center"/>
          </w:tcPr>
          <w:p w14:paraId="2C3F7A10" w14:textId="543F5A34" w:rsidR="00FD04CB" w:rsidRPr="000C4FAB" w:rsidRDefault="00FD04CB" w:rsidP="002A4F36">
            <w:pPr>
              <w:rPr>
                <w:rFonts w:eastAsia="Times New Roman"/>
                <w:lang w:eastAsia="sv-SE"/>
              </w:rPr>
            </w:pPr>
            <w:r w:rsidRPr="00595609">
              <w:rPr>
                <w:b/>
                <w:bCs/>
                <w:sz w:val="32"/>
                <w:szCs w:val="32"/>
                <w:lang w:eastAsia="sv-SE"/>
              </w:rPr>
              <w:t xml:space="preserve">Rutin </w:t>
            </w:r>
            <w:r w:rsidR="002A4F36">
              <w:rPr>
                <w:b/>
                <w:bCs/>
                <w:sz w:val="32"/>
                <w:szCs w:val="32"/>
                <w:lang w:eastAsia="sv-SE"/>
              </w:rPr>
              <w:t>2</w:t>
            </w:r>
          </w:p>
        </w:tc>
        <w:tc>
          <w:tcPr>
            <w:tcW w:w="7222" w:type="dxa"/>
            <w:gridSpan w:val="2"/>
            <w:vAlign w:val="center"/>
          </w:tcPr>
          <w:p w14:paraId="1A3A77F4" w14:textId="4F5D8B63" w:rsidR="00FD04CB" w:rsidRPr="003571BE" w:rsidRDefault="0068006D" w:rsidP="007A337C">
            <w:pPr>
              <w:pStyle w:val="Rubrik3"/>
              <w:outlineLvl w:val="2"/>
            </w:pPr>
            <w:bookmarkStart w:id="12" w:name="_Toc82074908"/>
            <w:r>
              <w:rPr>
                <w:rFonts w:eastAsia="Times New Roman"/>
                <w:lang w:eastAsia="sv-SE"/>
              </w:rPr>
              <w:t>P</w:t>
            </w:r>
            <w:r w:rsidR="00E1379B">
              <w:rPr>
                <w:rFonts w:eastAsia="Times New Roman"/>
                <w:lang w:eastAsia="sv-SE"/>
              </w:rPr>
              <w:t>roduktion av el och/eller värme</w:t>
            </w:r>
            <w:r>
              <w:rPr>
                <w:rFonts w:eastAsia="Times New Roman"/>
                <w:lang w:eastAsia="sv-SE"/>
              </w:rPr>
              <w:t xml:space="preserve"> från biogas/deponigas</w:t>
            </w:r>
            <w:bookmarkEnd w:id="12"/>
          </w:p>
        </w:tc>
      </w:tr>
      <w:tr w:rsidR="00FD04CB" w:rsidRPr="001A062F" w14:paraId="0F5C61CD" w14:textId="77777777" w:rsidTr="002A4F36">
        <w:tc>
          <w:tcPr>
            <w:tcW w:w="1838" w:type="dxa"/>
          </w:tcPr>
          <w:p w14:paraId="599A537F" w14:textId="77777777" w:rsidR="00FD04CB" w:rsidRPr="001A062F" w:rsidRDefault="00FD04CB" w:rsidP="002A4F36">
            <w:pPr>
              <w:rPr>
                <w:rFonts w:cs="Arial"/>
                <w:sz w:val="16"/>
                <w:szCs w:val="16"/>
              </w:rPr>
            </w:pPr>
            <w:r>
              <w:rPr>
                <w:rFonts w:cs="Arial"/>
                <w:sz w:val="16"/>
                <w:szCs w:val="16"/>
              </w:rPr>
              <w:t>Fastställd, d</w:t>
            </w:r>
            <w:r w:rsidRPr="001A062F">
              <w:rPr>
                <w:rFonts w:cs="Arial"/>
                <w:sz w:val="16"/>
                <w:szCs w:val="16"/>
              </w:rPr>
              <w:t>atum</w:t>
            </w:r>
          </w:p>
          <w:p w14:paraId="10821651" w14:textId="77777777" w:rsidR="00FD04CB" w:rsidRPr="001A062F" w:rsidRDefault="00FD04CB" w:rsidP="002A4F36">
            <w:pPr>
              <w:rPr>
                <w:rFonts w:cs="Arial"/>
                <w:sz w:val="16"/>
                <w:szCs w:val="16"/>
              </w:rPr>
            </w:pPr>
            <w:r>
              <w:rPr>
                <w:rFonts w:cs="Arial"/>
                <w:sz w:val="20"/>
                <w:szCs w:val="20"/>
              </w:rPr>
              <w:t>202X-XX-XX</w:t>
            </w:r>
          </w:p>
        </w:tc>
        <w:tc>
          <w:tcPr>
            <w:tcW w:w="1843" w:type="dxa"/>
          </w:tcPr>
          <w:p w14:paraId="699ED978" w14:textId="77777777" w:rsidR="00FD04CB" w:rsidRPr="001A062F" w:rsidRDefault="00FD04CB" w:rsidP="002A4F36">
            <w:pPr>
              <w:rPr>
                <w:rFonts w:cs="Arial"/>
                <w:sz w:val="16"/>
                <w:szCs w:val="16"/>
              </w:rPr>
            </w:pPr>
            <w:r w:rsidRPr="001A062F">
              <w:rPr>
                <w:rFonts w:cs="Arial"/>
                <w:sz w:val="16"/>
                <w:szCs w:val="16"/>
              </w:rPr>
              <w:t>Ersätter</w:t>
            </w:r>
          </w:p>
          <w:p w14:paraId="0E09CBB4" w14:textId="77777777" w:rsidR="00FD04CB" w:rsidRPr="001A062F" w:rsidRDefault="00FD04CB" w:rsidP="002A4F36">
            <w:pPr>
              <w:rPr>
                <w:rFonts w:cs="Arial"/>
                <w:sz w:val="16"/>
                <w:szCs w:val="16"/>
              </w:rPr>
            </w:pPr>
            <w:r>
              <w:rPr>
                <w:rFonts w:cs="Arial"/>
                <w:sz w:val="20"/>
                <w:szCs w:val="20"/>
              </w:rPr>
              <w:t>202X-XX-XX</w:t>
            </w:r>
          </w:p>
        </w:tc>
        <w:tc>
          <w:tcPr>
            <w:tcW w:w="5386" w:type="dxa"/>
            <w:gridSpan w:val="2"/>
          </w:tcPr>
          <w:p w14:paraId="28D87C94" w14:textId="77777777" w:rsidR="00FD04CB" w:rsidRPr="001A062F" w:rsidRDefault="00FD04CB" w:rsidP="002A4F36">
            <w:pPr>
              <w:rPr>
                <w:rFonts w:cs="Arial"/>
                <w:sz w:val="16"/>
                <w:szCs w:val="16"/>
              </w:rPr>
            </w:pPr>
            <w:r w:rsidRPr="001A062F">
              <w:rPr>
                <w:rFonts w:cs="Arial"/>
                <w:sz w:val="16"/>
                <w:szCs w:val="16"/>
              </w:rPr>
              <w:t>Utfärdare</w:t>
            </w:r>
          </w:p>
          <w:p w14:paraId="142FF87C" w14:textId="77777777" w:rsidR="00FD04CB" w:rsidRPr="001A062F" w:rsidRDefault="00FD04CB" w:rsidP="002A4F36">
            <w:pPr>
              <w:rPr>
                <w:rFonts w:cs="Arial"/>
                <w:sz w:val="20"/>
                <w:szCs w:val="20"/>
              </w:rPr>
            </w:pPr>
            <w:r>
              <w:rPr>
                <w:rFonts w:cs="Arial"/>
                <w:sz w:val="16"/>
                <w:szCs w:val="16"/>
              </w:rPr>
              <w:t>NN</w:t>
            </w:r>
          </w:p>
        </w:tc>
      </w:tr>
    </w:tbl>
    <w:p w14:paraId="0D464C3B" w14:textId="74392547" w:rsidR="00FD04CB" w:rsidRDefault="00FD04CB" w:rsidP="00FD04CB">
      <w:pPr>
        <w:rPr>
          <w:b/>
        </w:rPr>
      </w:pPr>
      <w:r>
        <w:rPr>
          <w:noProof/>
        </w:rPr>
        <mc:AlternateContent>
          <mc:Choice Requires="wps">
            <w:drawing>
              <wp:anchor distT="0" distB="0" distL="114300" distR="114300" simplePos="0" relativeHeight="251737088" behindDoc="0" locked="0" layoutInCell="1" allowOverlap="1" wp14:anchorId="4A34BC57" wp14:editId="7220ED36">
                <wp:simplePos x="0" y="0"/>
                <wp:positionH relativeFrom="column">
                  <wp:posOffset>1905</wp:posOffset>
                </wp:positionH>
                <wp:positionV relativeFrom="paragraph">
                  <wp:posOffset>236220</wp:posOffset>
                </wp:positionV>
                <wp:extent cx="5708015" cy="1240790"/>
                <wp:effectExtent l="0" t="0" r="26035" b="16510"/>
                <wp:wrapSquare wrapText="bothSides"/>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40790"/>
                        </a:xfrm>
                        <a:prstGeom prst="rect">
                          <a:avLst/>
                        </a:prstGeom>
                        <a:solidFill>
                          <a:schemeClr val="accent3">
                            <a:lumMod val="40000"/>
                            <a:lumOff val="60000"/>
                            <a:alpha val="50000"/>
                          </a:schemeClr>
                        </a:solidFill>
                        <a:ln w="9525">
                          <a:solidFill>
                            <a:srgbClr val="000000"/>
                          </a:solidFill>
                          <a:miter lim="800000"/>
                          <a:headEnd/>
                          <a:tailEnd/>
                        </a:ln>
                      </wps:spPr>
                      <wps:txbx>
                        <w:txbxContent>
                          <w:p w14:paraId="5D7C1A4C" w14:textId="77777777" w:rsidR="004C5BA6" w:rsidRDefault="004C5BA6" w:rsidP="00FD04CB">
                            <w:r>
                              <w:rPr>
                                <w:b/>
                                <w:bCs/>
                              </w:rPr>
                              <w:t>Anvisning</w:t>
                            </w:r>
                          </w:p>
                          <w:p w14:paraId="5E376631" w14:textId="1A5AAC4A" w:rsidR="00994BB1" w:rsidRDefault="00994BB1" w:rsidP="00994BB1">
                            <w:r>
                              <w:t>Rutinen ska användas av biogasproducenter som själva använder gasen och är skattskyldig.</w:t>
                            </w:r>
                          </w:p>
                          <w:p w14:paraId="6F05DACB" w14:textId="43B10090" w:rsidR="004C5BA6" w:rsidRDefault="004C5BA6" w:rsidP="00FD04CB">
                            <w:r>
                              <w:t xml:space="preserve">Rutinen </w:t>
                            </w:r>
                            <w:r w:rsidR="00994BB1">
                              <w:t xml:space="preserve">ska även </w:t>
                            </w:r>
                            <w:r>
                              <w:t xml:space="preserve">används av företag/verksamheter som köper </w:t>
                            </w:r>
                            <w:r w:rsidR="00994BB1" w:rsidRPr="00994BB1">
                              <w:rPr>
                                <w:b/>
                                <w:bCs/>
                              </w:rPr>
                              <w:t xml:space="preserve">ej skattad </w:t>
                            </w:r>
                            <w:r>
                              <w:t xml:space="preserve">biogas eller deponigas för elproduktion och/eller för uppvärmning. </w:t>
                            </w:r>
                          </w:p>
                          <w:p w14:paraId="6D38A166" w14:textId="31812E08" w:rsidR="004C5BA6" w:rsidRDefault="004C5BA6" w:rsidP="00FD04CB">
                            <w:r>
                              <w:t>Anpassa exempeltexten till aktuella förhållanden.</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A34BC57" id="_x0000_s1148" type="#_x0000_t202" style="position:absolute;margin-left:.15pt;margin-top:18.6pt;width:449.45pt;height:97.7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" fillcolor="#d6e3bc [1302]">
                <v:fill opacity="32896f"/>
                <v:textbox>
                  <w:txbxContent>
                    <w:p w14:paraId="5D7C1A4C" w14:textId="77777777" w:rsidR="004C5BA6" w:rsidRDefault="004C5BA6" w:rsidP="00FD04CB">
                      <w:r>
                        <w:rPr>
                          <w:b/>
                          <w:bCs/>
                        </w:rPr>
                        <w:t>Anvisning</w:t>
                      </w:r>
                    </w:p>
                    <w:p w14:paraId="5E376631" w14:textId="1A5AAC4A" w:rsidR="00994BB1" w:rsidRDefault="00994BB1" w:rsidP="00994BB1">
                      <w:r>
                        <w:t>Rutinen ska användas av biogasproducenter som själva använder gasen och är skattskyldig.</w:t>
                      </w:r>
                    </w:p>
                    <w:p w14:paraId="6F05DACB" w14:textId="43B10090" w:rsidR="004C5BA6" w:rsidRDefault="004C5BA6" w:rsidP="00FD04CB">
                      <w:r>
                        <w:t xml:space="preserve">Rutinen </w:t>
                      </w:r>
                      <w:r w:rsidR="00994BB1">
                        <w:t xml:space="preserve">ska även </w:t>
                      </w:r>
                      <w:r>
                        <w:t xml:space="preserve">används av företag/verksamheter som köper </w:t>
                      </w:r>
                      <w:r w:rsidR="00994BB1" w:rsidRPr="00994BB1">
                        <w:rPr>
                          <w:b/>
                          <w:bCs/>
                        </w:rPr>
                        <w:t xml:space="preserve">ej skattad </w:t>
                      </w:r>
                      <w:r>
                        <w:t xml:space="preserve">biogas eller deponigas för elproduktion och/eller för uppvärmning. </w:t>
                      </w:r>
                    </w:p>
                    <w:p w14:paraId="6D38A166" w14:textId="31812E08" w:rsidR="004C5BA6" w:rsidRDefault="004C5BA6" w:rsidP="00FD04CB">
                      <w:r>
                        <w:t>Anpassa exempeltexten till aktuella förhållanden.</w:t>
                      </w:r>
                    </w:p>
                  </w:txbxContent>
                </v:textbox>
                <w10:wrap type="square"/>
              </v:shape>
            </w:pict>
          </mc:Fallback>
        </mc:AlternateContent>
      </w:r>
    </w:p>
    <w:p w14:paraId="5CE721AA" w14:textId="77777777" w:rsidR="00FD04CB" w:rsidRDefault="00FD04CB" w:rsidP="00FD04CB">
      <w:pPr>
        <w:rPr>
          <w:b/>
        </w:rPr>
      </w:pPr>
    </w:p>
    <w:p w14:paraId="2A03535F" w14:textId="77777777" w:rsidR="00FD04CB" w:rsidRDefault="00FD04CB" w:rsidP="00FD04CB">
      <w:pPr>
        <w:rPr>
          <w:b/>
        </w:rPr>
      </w:pPr>
      <w:r>
        <w:rPr>
          <w:b/>
        </w:rPr>
        <w:t>Exempeltext:</w:t>
      </w:r>
    </w:p>
    <w:p w14:paraId="5CA22A78" w14:textId="77777777" w:rsidR="00FD04CB" w:rsidRDefault="00FD04CB" w:rsidP="00FD04CB">
      <w:pPr>
        <w:rPr>
          <w:b/>
        </w:rPr>
      </w:pPr>
    </w:p>
    <w:p w14:paraId="544417F5" w14:textId="77777777" w:rsidR="00FD04CB" w:rsidRPr="00D626F2" w:rsidRDefault="00FD04CB" w:rsidP="00FD04CB">
      <w:pPr>
        <w:rPr>
          <w:b/>
        </w:rPr>
      </w:pPr>
      <w:r w:rsidRPr="00D626F2">
        <w:rPr>
          <w:b/>
        </w:rPr>
        <w:t>Syfte</w:t>
      </w:r>
    </w:p>
    <w:p w14:paraId="5357EE17" w14:textId="33BE0ED2" w:rsidR="00FD04CB" w:rsidRDefault="00FD04CB" w:rsidP="00FD04CB">
      <w:r>
        <w:t xml:space="preserve">Syftet med rutinen är att säkerställa att </w:t>
      </w:r>
      <w:r w:rsidR="00E1379B">
        <w:t xml:space="preserve">inköpt biogas inte är producerad av </w:t>
      </w:r>
      <w:r>
        <w:t xml:space="preserve">livsmedels- eller fodergrödor samt att underlagsdata för redovisning av producerad </w:t>
      </w:r>
      <w:r w:rsidR="00E1379B">
        <w:t xml:space="preserve">el och/eller värme </w:t>
      </w:r>
      <w:r>
        <w:t xml:space="preserve">är korrekt insamlade och lagrade i anläggningens datorsystem. </w:t>
      </w:r>
    </w:p>
    <w:p w14:paraId="6F55CB42" w14:textId="77777777" w:rsidR="00FD04CB" w:rsidRDefault="00FD04CB" w:rsidP="00FD04CB"/>
    <w:p w14:paraId="49639A30" w14:textId="77777777" w:rsidR="00FD04CB" w:rsidRPr="006512CD" w:rsidRDefault="00FD04CB" w:rsidP="00FD04CB">
      <w:pPr>
        <w:rPr>
          <w:b/>
        </w:rPr>
      </w:pPr>
      <w:r w:rsidRPr="006512CD">
        <w:rPr>
          <w:b/>
        </w:rPr>
        <w:t>Omfattning</w:t>
      </w:r>
    </w:p>
    <w:p w14:paraId="0D1EFCFB" w14:textId="2BA26EC3" w:rsidR="00FD04CB" w:rsidRDefault="00FA1392" w:rsidP="00FD04CB">
      <w:r>
        <w:t xml:space="preserve">Gasmotor och panna har summerande instrument för registrering av använd gas och producerad el och värme. Dessa instrument avläses en gång per månad för redovisning. </w:t>
      </w:r>
      <w:r w:rsidR="00FD04CB">
        <w:t xml:space="preserve"> </w:t>
      </w:r>
    </w:p>
    <w:p w14:paraId="78DBDEFB" w14:textId="77777777" w:rsidR="00FD04CB" w:rsidRDefault="00FD04CB" w:rsidP="00FD04CB"/>
    <w:p w14:paraId="26062D0F" w14:textId="77777777" w:rsidR="00FD04CB" w:rsidRPr="00592C45" w:rsidRDefault="00FD04CB" w:rsidP="00FD04CB">
      <w:pPr>
        <w:rPr>
          <w:b/>
        </w:rPr>
      </w:pPr>
      <w:r w:rsidRPr="00592C45">
        <w:rPr>
          <w:b/>
        </w:rPr>
        <w:t>Åtgärder vid avvikelse</w:t>
      </w:r>
    </w:p>
    <w:p w14:paraId="55FB6540" w14:textId="77777777" w:rsidR="00FD04CB" w:rsidRDefault="00FD04CB" w:rsidP="00FD04CB">
      <w:r>
        <w:t>Om avvikelser upptäcks i samband med kontrollerna utförs åtgärder enligt rutin ”Avvikelsehantering”.</w:t>
      </w:r>
    </w:p>
    <w:p w14:paraId="2868290F" w14:textId="77777777" w:rsidR="00FD04CB" w:rsidRDefault="00FD04CB" w:rsidP="00FD04CB"/>
    <w:p w14:paraId="3EFBF200" w14:textId="77777777" w:rsidR="00FD04CB" w:rsidRPr="00AC7723" w:rsidRDefault="00FD04CB" w:rsidP="00FD04CB">
      <w:pPr>
        <w:rPr>
          <w:b/>
        </w:rPr>
      </w:pPr>
      <w:r w:rsidRPr="00AC7723">
        <w:rPr>
          <w:b/>
        </w:rPr>
        <w:t>Dokumentation av kontrollerna</w:t>
      </w:r>
    </w:p>
    <w:p w14:paraId="627FC3C3" w14:textId="77777777" w:rsidR="00FD04CB" w:rsidRDefault="00FD04CB" w:rsidP="00FD04CB">
      <w:r>
        <w:t>Samtliga utförda kontroller dokumenteras i anläggningens datorsystem.</w:t>
      </w:r>
    </w:p>
    <w:tbl>
      <w:tblPr>
        <w:tblStyle w:val="Tabellrutnt"/>
        <w:tblW w:w="0" w:type="auto"/>
        <w:tblLook w:val="04A0" w:firstRow="1" w:lastRow="0" w:firstColumn="1" w:lastColumn="0" w:noHBand="0" w:noVBand="1"/>
      </w:tblPr>
      <w:tblGrid>
        <w:gridCol w:w="1302"/>
        <w:gridCol w:w="2237"/>
        <w:gridCol w:w="4422"/>
        <w:gridCol w:w="1099"/>
      </w:tblGrid>
      <w:tr w:rsidR="0068006D" w14:paraId="4C31E424" w14:textId="77777777" w:rsidTr="002A4F36">
        <w:tc>
          <w:tcPr>
            <w:tcW w:w="0" w:type="auto"/>
          </w:tcPr>
          <w:p w14:paraId="5A8600E8" w14:textId="77777777" w:rsidR="00FD04CB" w:rsidRPr="006512CD" w:rsidRDefault="00FD04CB" w:rsidP="002A4F36">
            <w:pPr>
              <w:rPr>
                <w:b/>
              </w:rPr>
            </w:pPr>
            <w:r w:rsidRPr="006512CD">
              <w:rPr>
                <w:b/>
              </w:rPr>
              <w:t>Data</w:t>
            </w:r>
          </w:p>
        </w:tc>
        <w:tc>
          <w:tcPr>
            <w:tcW w:w="0" w:type="auto"/>
          </w:tcPr>
          <w:p w14:paraId="61DDA1CA" w14:textId="77777777" w:rsidR="00FD04CB" w:rsidRPr="006512CD" w:rsidRDefault="00FD04CB" w:rsidP="002A4F36">
            <w:pPr>
              <w:rPr>
                <w:b/>
              </w:rPr>
            </w:pPr>
            <w:r w:rsidRPr="006512CD">
              <w:rPr>
                <w:b/>
              </w:rPr>
              <w:t>Källa</w:t>
            </w:r>
          </w:p>
        </w:tc>
        <w:tc>
          <w:tcPr>
            <w:tcW w:w="0" w:type="auto"/>
          </w:tcPr>
          <w:p w14:paraId="0E94B69A" w14:textId="77777777" w:rsidR="00FD04CB" w:rsidRPr="006512CD" w:rsidRDefault="00FD04CB" w:rsidP="002A4F36">
            <w:pPr>
              <w:rPr>
                <w:b/>
              </w:rPr>
            </w:pPr>
            <w:r w:rsidRPr="006512CD">
              <w:rPr>
                <w:b/>
              </w:rPr>
              <w:t>Kontroll</w:t>
            </w:r>
          </w:p>
        </w:tc>
        <w:tc>
          <w:tcPr>
            <w:tcW w:w="0" w:type="auto"/>
          </w:tcPr>
          <w:p w14:paraId="7A2DDADA" w14:textId="77777777" w:rsidR="00FD04CB" w:rsidRPr="006512CD" w:rsidRDefault="00FD04CB" w:rsidP="002A4F36">
            <w:pPr>
              <w:rPr>
                <w:b/>
              </w:rPr>
            </w:pPr>
            <w:r w:rsidRPr="006512CD">
              <w:rPr>
                <w:b/>
              </w:rPr>
              <w:t>Frekvens</w:t>
            </w:r>
          </w:p>
        </w:tc>
      </w:tr>
      <w:tr w:rsidR="0068006D" w14:paraId="455C2194" w14:textId="77777777" w:rsidTr="002A4F36">
        <w:tc>
          <w:tcPr>
            <w:tcW w:w="0" w:type="auto"/>
          </w:tcPr>
          <w:p w14:paraId="683DAC35" w14:textId="650CAD7D" w:rsidR="00FD04CB" w:rsidRDefault="00FA1392" w:rsidP="002A4F36">
            <w:r>
              <w:t>Inköpt b</w:t>
            </w:r>
            <w:r w:rsidR="00FD04CB">
              <w:t>iogas</w:t>
            </w:r>
            <w:r>
              <w:t xml:space="preserve"> </w:t>
            </w:r>
          </w:p>
        </w:tc>
        <w:tc>
          <w:tcPr>
            <w:tcW w:w="0" w:type="auto"/>
          </w:tcPr>
          <w:p w14:paraId="21045FAC" w14:textId="03483394" w:rsidR="00FD04CB" w:rsidRDefault="00FD04CB" w:rsidP="002A4F36">
            <w:r>
              <w:t xml:space="preserve">Flödesmätare </w:t>
            </w:r>
            <w:r w:rsidR="00FA1392">
              <w:t xml:space="preserve">på inkommande gasledning </w:t>
            </w:r>
            <w:r w:rsidR="0068006D">
              <w:t>och uppgift från leverantör</w:t>
            </w:r>
          </w:p>
        </w:tc>
        <w:tc>
          <w:tcPr>
            <w:tcW w:w="0" w:type="auto"/>
          </w:tcPr>
          <w:p w14:paraId="3FD70AF9" w14:textId="0997C6F0" w:rsidR="00FD04CB" w:rsidRDefault="00FA1392" w:rsidP="002A4F36">
            <w:r>
              <w:t xml:space="preserve">Mängden kontrolleras mot leverantörens uppgifter samt </w:t>
            </w:r>
            <w:r w:rsidR="0068006D">
              <w:t xml:space="preserve">att </w:t>
            </w:r>
            <w:r w:rsidR="00FD04CB">
              <w:t>mängden</w:t>
            </w:r>
            <w:r>
              <w:t xml:space="preserve"> </w:t>
            </w:r>
            <w:r w:rsidR="00FD04CB">
              <w:t xml:space="preserve">är rimlig i förhållande till tidigare perioder eller förväntad </w:t>
            </w:r>
            <w:r w:rsidR="0068006D">
              <w:t xml:space="preserve">mängd </w:t>
            </w:r>
            <w:r w:rsidR="00FD04CB">
              <w:t xml:space="preserve">med hänsyn till aktuella förhållanden </w:t>
            </w:r>
          </w:p>
        </w:tc>
        <w:tc>
          <w:tcPr>
            <w:tcW w:w="0" w:type="auto"/>
          </w:tcPr>
          <w:p w14:paraId="37CCC2DB" w14:textId="59078867" w:rsidR="00FD04CB" w:rsidRDefault="00FD04CB" w:rsidP="002A4F36">
            <w:r>
              <w:t>1 gång per månad</w:t>
            </w:r>
          </w:p>
        </w:tc>
      </w:tr>
      <w:tr w:rsidR="0068006D" w14:paraId="00A2FBFE" w14:textId="77777777" w:rsidTr="002A4F36">
        <w:tc>
          <w:tcPr>
            <w:tcW w:w="0" w:type="auto"/>
          </w:tcPr>
          <w:p w14:paraId="7A80F252" w14:textId="0DD41B9F" w:rsidR="00FD04CB" w:rsidRDefault="00FD04CB" w:rsidP="002A4F36">
            <w:r>
              <w:t xml:space="preserve">Metanhalt hos </w:t>
            </w:r>
            <w:r w:rsidR="0068006D">
              <w:t xml:space="preserve">inköpt biogas </w:t>
            </w:r>
          </w:p>
        </w:tc>
        <w:tc>
          <w:tcPr>
            <w:tcW w:w="0" w:type="auto"/>
          </w:tcPr>
          <w:p w14:paraId="3FDD1F89" w14:textId="06580524" w:rsidR="00FD04CB" w:rsidRDefault="0068006D" w:rsidP="002A4F36">
            <w:r>
              <w:t xml:space="preserve">Uppgift från leverantör </w:t>
            </w:r>
          </w:p>
        </w:tc>
        <w:tc>
          <w:tcPr>
            <w:tcW w:w="0" w:type="auto"/>
          </w:tcPr>
          <w:p w14:paraId="210FAC67" w14:textId="328E526D" w:rsidR="00FD04CB" w:rsidRDefault="00FD04CB" w:rsidP="002A4F36">
            <w:r>
              <w:t xml:space="preserve">Att metanhalten är rimlig i förhållande </w:t>
            </w:r>
            <w:r w:rsidR="0068006D">
              <w:t>tidigare redovisningsperioder</w:t>
            </w:r>
          </w:p>
        </w:tc>
        <w:tc>
          <w:tcPr>
            <w:tcW w:w="0" w:type="auto"/>
          </w:tcPr>
          <w:p w14:paraId="7155B8E4" w14:textId="6A36BC9B" w:rsidR="00FD04CB" w:rsidRDefault="00FD04CB" w:rsidP="002A4F36">
            <w:r>
              <w:t>1 gång per månad</w:t>
            </w:r>
          </w:p>
        </w:tc>
      </w:tr>
      <w:tr w:rsidR="0068006D" w14:paraId="523C67C1" w14:textId="77777777" w:rsidTr="002A4F36">
        <w:tc>
          <w:tcPr>
            <w:tcW w:w="0" w:type="auto"/>
          </w:tcPr>
          <w:p w14:paraId="07A9E7D0" w14:textId="77777777" w:rsidR="00FD04CB" w:rsidRDefault="00FD04CB" w:rsidP="002A4F36">
            <w:r>
              <w:t>Producerad el och värme</w:t>
            </w:r>
          </w:p>
        </w:tc>
        <w:tc>
          <w:tcPr>
            <w:tcW w:w="0" w:type="auto"/>
          </w:tcPr>
          <w:p w14:paraId="1C2ED44F" w14:textId="50EE7966" w:rsidR="00FD04CB" w:rsidRDefault="00FD04CB" w:rsidP="002A4F36">
            <w:r>
              <w:t xml:space="preserve">Mätare för el och värme </w:t>
            </w:r>
          </w:p>
        </w:tc>
        <w:tc>
          <w:tcPr>
            <w:tcW w:w="0" w:type="auto"/>
          </w:tcPr>
          <w:p w14:paraId="4B938D17" w14:textId="0858F5E4" w:rsidR="00FD04CB" w:rsidRDefault="00FD04CB" w:rsidP="002A4F36">
            <w:r>
              <w:t xml:space="preserve">Att mängderna är rimliga i förhållande till </w:t>
            </w:r>
            <w:r w:rsidR="0068006D">
              <w:t xml:space="preserve">inköpt gas och </w:t>
            </w:r>
            <w:r>
              <w:t xml:space="preserve">aktuella förhållanden </w:t>
            </w:r>
          </w:p>
        </w:tc>
        <w:tc>
          <w:tcPr>
            <w:tcW w:w="0" w:type="auto"/>
          </w:tcPr>
          <w:p w14:paraId="769877E4" w14:textId="2D887B19" w:rsidR="00FD04CB" w:rsidRDefault="00FD04CB" w:rsidP="002A4F36">
            <w:r>
              <w:t>1 gång per månad</w:t>
            </w:r>
          </w:p>
        </w:tc>
      </w:tr>
    </w:tbl>
    <w:p w14:paraId="4F09E8CC" w14:textId="77777777" w:rsidR="00FD04CB" w:rsidRDefault="00FD04CB" w:rsidP="00FD04CB"/>
    <w:p w14:paraId="6121CDF1" w14:textId="77777777" w:rsidR="00AC7723" w:rsidRDefault="00AC7723"/>
    <w:p w14:paraId="5943EAEE" w14:textId="4E9DE8E1" w:rsidR="0046216B" w:rsidRDefault="0046216B" w:rsidP="0046216B"/>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6A7775" w:rsidRPr="001A062F" w14:paraId="050B3D86" w14:textId="77777777" w:rsidTr="00061BCF">
        <w:trPr>
          <w:gridAfter w:val="1"/>
          <w:wAfter w:w="7" w:type="dxa"/>
        </w:trPr>
        <w:tc>
          <w:tcPr>
            <w:tcW w:w="1838" w:type="dxa"/>
            <w:vAlign w:val="center"/>
          </w:tcPr>
          <w:p w14:paraId="4AF39325" w14:textId="14CE02FC" w:rsidR="006A7775" w:rsidRPr="000C4FAB" w:rsidRDefault="006A7775" w:rsidP="00595609">
            <w:pPr>
              <w:rPr>
                <w:rFonts w:eastAsia="Times New Roman"/>
                <w:lang w:eastAsia="sv-SE"/>
              </w:rPr>
            </w:pPr>
            <w:r w:rsidRPr="00595609">
              <w:rPr>
                <w:b/>
                <w:bCs/>
                <w:sz w:val="32"/>
                <w:szCs w:val="32"/>
                <w:lang w:eastAsia="sv-SE"/>
              </w:rPr>
              <w:t xml:space="preserve">Rutin </w:t>
            </w:r>
            <w:r w:rsidR="002A4F36">
              <w:rPr>
                <w:b/>
                <w:bCs/>
                <w:sz w:val="32"/>
                <w:szCs w:val="32"/>
                <w:lang w:eastAsia="sv-SE"/>
              </w:rPr>
              <w:t>3</w:t>
            </w:r>
          </w:p>
        </w:tc>
        <w:tc>
          <w:tcPr>
            <w:tcW w:w="7222" w:type="dxa"/>
            <w:gridSpan w:val="2"/>
            <w:vAlign w:val="center"/>
          </w:tcPr>
          <w:p w14:paraId="7D60C8FB" w14:textId="25CF7FFE" w:rsidR="006A7775" w:rsidRPr="003571BE" w:rsidRDefault="006A7775" w:rsidP="007A337C">
            <w:pPr>
              <w:pStyle w:val="Rubrik3"/>
              <w:outlineLvl w:val="2"/>
            </w:pPr>
            <w:bookmarkStart w:id="13" w:name="_Toc82074909"/>
            <w:r>
              <w:rPr>
                <w:rFonts w:eastAsia="Times New Roman"/>
                <w:lang w:eastAsia="sv-SE"/>
              </w:rPr>
              <w:t>Avvikelsehantering</w:t>
            </w:r>
            <w:bookmarkEnd w:id="13"/>
          </w:p>
        </w:tc>
      </w:tr>
      <w:tr w:rsidR="006A7775" w:rsidRPr="001A062F" w14:paraId="7781FF0F" w14:textId="77777777" w:rsidTr="00061BCF">
        <w:tc>
          <w:tcPr>
            <w:tcW w:w="1838" w:type="dxa"/>
          </w:tcPr>
          <w:p w14:paraId="1B43E65E" w14:textId="77777777" w:rsidR="006A7775" w:rsidRPr="001A062F" w:rsidRDefault="006A7775" w:rsidP="00061BCF">
            <w:pPr>
              <w:rPr>
                <w:rFonts w:cs="Arial"/>
                <w:sz w:val="16"/>
                <w:szCs w:val="16"/>
              </w:rPr>
            </w:pPr>
            <w:r>
              <w:rPr>
                <w:rFonts w:cs="Arial"/>
                <w:sz w:val="16"/>
                <w:szCs w:val="16"/>
              </w:rPr>
              <w:t>Fastställd, d</w:t>
            </w:r>
            <w:r w:rsidRPr="001A062F">
              <w:rPr>
                <w:rFonts w:cs="Arial"/>
                <w:sz w:val="16"/>
                <w:szCs w:val="16"/>
              </w:rPr>
              <w:t>atum</w:t>
            </w:r>
          </w:p>
          <w:p w14:paraId="16E96FD4" w14:textId="76AD4F68" w:rsidR="006A7775" w:rsidRPr="001A062F" w:rsidRDefault="00FD75BC" w:rsidP="00061BCF">
            <w:pPr>
              <w:rPr>
                <w:rFonts w:cs="Arial"/>
                <w:sz w:val="16"/>
                <w:szCs w:val="16"/>
              </w:rPr>
            </w:pPr>
            <w:r>
              <w:rPr>
                <w:rFonts w:cs="Arial"/>
                <w:sz w:val="20"/>
                <w:szCs w:val="20"/>
              </w:rPr>
              <w:t>202X-XX-XX</w:t>
            </w:r>
          </w:p>
        </w:tc>
        <w:tc>
          <w:tcPr>
            <w:tcW w:w="1843" w:type="dxa"/>
          </w:tcPr>
          <w:p w14:paraId="1473DD07" w14:textId="77777777" w:rsidR="006A7775" w:rsidRPr="001A062F" w:rsidRDefault="006A7775" w:rsidP="00061BCF">
            <w:pPr>
              <w:rPr>
                <w:rFonts w:cs="Arial"/>
                <w:sz w:val="16"/>
                <w:szCs w:val="16"/>
              </w:rPr>
            </w:pPr>
            <w:r w:rsidRPr="001A062F">
              <w:rPr>
                <w:rFonts w:cs="Arial"/>
                <w:sz w:val="16"/>
                <w:szCs w:val="16"/>
              </w:rPr>
              <w:t>Ersätter</w:t>
            </w:r>
          </w:p>
          <w:p w14:paraId="3BF3142F" w14:textId="43D6CBC7" w:rsidR="006A7775" w:rsidRPr="001A062F" w:rsidRDefault="00FD75BC" w:rsidP="00061BCF">
            <w:pPr>
              <w:rPr>
                <w:rFonts w:cs="Arial"/>
                <w:sz w:val="16"/>
                <w:szCs w:val="16"/>
              </w:rPr>
            </w:pPr>
            <w:r>
              <w:rPr>
                <w:rFonts w:cs="Arial"/>
                <w:sz w:val="20"/>
                <w:szCs w:val="20"/>
              </w:rPr>
              <w:t>202X-XX-XX</w:t>
            </w:r>
          </w:p>
        </w:tc>
        <w:tc>
          <w:tcPr>
            <w:tcW w:w="5386" w:type="dxa"/>
            <w:gridSpan w:val="2"/>
          </w:tcPr>
          <w:p w14:paraId="775A2337" w14:textId="77777777" w:rsidR="006A7775" w:rsidRPr="001A062F" w:rsidRDefault="006A7775" w:rsidP="00061BCF">
            <w:pPr>
              <w:rPr>
                <w:rFonts w:cs="Arial"/>
                <w:sz w:val="16"/>
                <w:szCs w:val="16"/>
              </w:rPr>
            </w:pPr>
            <w:r w:rsidRPr="001A062F">
              <w:rPr>
                <w:rFonts w:cs="Arial"/>
                <w:sz w:val="16"/>
                <w:szCs w:val="16"/>
              </w:rPr>
              <w:t>Utfärdare</w:t>
            </w:r>
          </w:p>
          <w:p w14:paraId="5805F482" w14:textId="77777777" w:rsidR="006A7775" w:rsidRPr="001A062F" w:rsidRDefault="006A7775" w:rsidP="00061BCF">
            <w:pPr>
              <w:rPr>
                <w:rFonts w:cs="Arial"/>
                <w:sz w:val="20"/>
                <w:szCs w:val="20"/>
              </w:rPr>
            </w:pPr>
            <w:r>
              <w:rPr>
                <w:rFonts w:cs="Arial"/>
                <w:sz w:val="16"/>
                <w:szCs w:val="16"/>
              </w:rPr>
              <w:t>NN</w:t>
            </w:r>
          </w:p>
        </w:tc>
      </w:tr>
    </w:tbl>
    <w:p w14:paraId="1AFBDA54" w14:textId="6C0A2362" w:rsidR="006A7775" w:rsidRDefault="00F94F66" w:rsidP="0046216B">
      <w:r>
        <w:rPr>
          <w:noProof/>
        </w:rPr>
        <mc:AlternateContent>
          <mc:Choice Requires="wps">
            <w:drawing>
              <wp:inline distT="0" distB="0" distL="0" distR="0" wp14:anchorId="5E07DFC7" wp14:editId="72DF40C9">
                <wp:extent cx="5708015" cy="765958"/>
                <wp:effectExtent l="0" t="0" r="26035" b="15240"/>
                <wp:docPr id="5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765958"/>
                        </a:xfrm>
                        <a:prstGeom prst="rect">
                          <a:avLst/>
                        </a:prstGeom>
                        <a:solidFill>
                          <a:schemeClr val="accent3">
                            <a:lumMod val="40000"/>
                            <a:lumOff val="60000"/>
                            <a:alpha val="50000"/>
                          </a:schemeClr>
                        </a:solidFill>
                        <a:ln w="9525">
                          <a:solidFill>
                            <a:srgbClr val="000000"/>
                          </a:solidFill>
                          <a:miter lim="800000"/>
                          <a:headEnd/>
                          <a:tailEnd/>
                        </a:ln>
                      </wps:spPr>
                      <wps:txbx>
                        <w:txbxContent>
                          <w:p w14:paraId="0E222DB3" w14:textId="77777777" w:rsidR="004C5BA6" w:rsidRDefault="004C5BA6" w:rsidP="00F94F66">
                            <w:r>
                              <w:rPr>
                                <w:b/>
                                <w:bCs/>
                              </w:rPr>
                              <w:t>Anvisning</w:t>
                            </w:r>
                          </w:p>
                          <w:p w14:paraId="503FD8E9" w14:textId="41405189" w:rsidR="004C5BA6" w:rsidRDefault="004C5BA6" w:rsidP="00F94F66">
                            <w:r>
                              <w:t>Om verksamheten har ledningssystem eller certifiering där det finns rutin för hantering av avvikelser rekommenderas att denna rutin införlivas i sådant system.</w:t>
                            </w:r>
                          </w:p>
                        </w:txbxContent>
                      </wps:txbx>
                      <wps:bodyPr rot="0" vert="horz" wrap="square" lIns="91440" tIns="45720" rIns="91440" bIns="45720" anchor="t" anchorCtr="0">
                        <a:noAutofit/>
                      </wps:bodyPr>
                    </wps:wsp>
                  </a:graphicData>
                </a:graphic>
              </wp:inline>
            </w:drawing>
          </mc:Choice>
          <mc:Fallback>
            <w:pict>
              <v:shape w14:anchorId="5E07DFC7" id="_x0000_s1149" type="#_x0000_t202" style="width:449.45pt;height:6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" fillcolor="#d6e3bc [1302]">
                <v:fill opacity="32896f"/>
                <v:textbox>
                  <w:txbxContent>
                    <w:p w14:paraId="0E222DB3" w14:textId="77777777" w:rsidR="004C5BA6" w:rsidRDefault="004C5BA6" w:rsidP="00F94F66">
                      <w:r>
                        <w:rPr>
                          <w:b/>
                          <w:bCs/>
                        </w:rPr>
                        <w:t>Anvisning</w:t>
                      </w:r>
                    </w:p>
                    <w:p w14:paraId="503FD8E9" w14:textId="41405189" w:rsidR="004C5BA6" w:rsidRDefault="004C5BA6" w:rsidP="00F94F66">
                      <w:r>
                        <w:t>Om verksamheten har ledningssystem eller certifiering där det finns rutin för hantering av avvikelser rekommenderas att denna rutin införlivas i sådant system.</w:t>
                      </w:r>
                    </w:p>
                  </w:txbxContent>
                </v:textbox>
                <w10:anchorlock/>
              </v:shape>
            </w:pict>
          </mc:Fallback>
        </mc:AlternateContent>
      </w:r>
    </w:p>
    <w:p w14:paraId="5BFC6754" w14:textId="40D3A7EC" w:rsidR="00F94F66" w:rsidRDefault="00F94F66" w:rsidP="0046216B"/>
    <w:p w14:paraId="12DDD65D" w14:textId="2A298D1E" w:rsidR="009C0CAC" w:rsidRDefault="009C0CAC" w:rsidP="0046216B">
      <w:pPr>
        <w:rPr>
          <w:b/>
        </w:rPr>
      </w:pPr>
      <w:r>
        <w:rPr>
          <w:b/>
        </w:rPr>
        <w:t>Exempeltext:</w:t>
      </w:r>
    </w:p>
    <w:p w14:paraId="17176F6C" w14:textId="77777777" w:rsidR="009C0CAC" w:rsidRDefault="009C0CAC" w:rsidP="0046216B"/>
    <w:p w14:paraId="1D9896F0" w14:textId="77777777" w:rsidR="0046216B" w:rsidRPr="00D626F2" w:rsidRDefault="0046216B" w:rsidP="0046216B">
      <w:pPr>
        <w:rPr>
          <w:b/>
        </w:rPr>
      </w:pPr>
      <w:r w:rsidRPr="00D626F2">
        <w:rPr>
          <w:b/>
        </w:rPr>
        <w:t>Syfte</w:t>
      </w:r>
    </w:p>
    <w:p w14:paraId="01E32CF0" w14:textId="77777777" w:rsidR="0046216B" w:rsidRDefault="0046216B" w:rsidP="0046216B">
      <w:r>
        <w:t xml:space="preserve">Syftet med rutinen är att definiera avvikelser och ange vilka åtgärder som ska vidtas när en avvikelse noteras. </w:t>
      </w:r>
    </w:p>
    <w:p w14:paraId="033FAC10" w14:textId="77777777" w:rsidR="0046216B" w:rsidRDefault="0046216B" w:rsidP="0046216B"/>
    <w:p w14:paraId="3CB8901F" w14:textId="77777777" w:rsidR="0046216B" w:rsidRPr="006512CD" w:rsidRDefault="0046216B" w:rsidP="0046216B">
      <w:pPr>
        <w:rPr>
          <w:b/>
        </w:rPr>
      </w:pPr>
      <w:r>
        <w:rPr>
          <w:b/>
        </w:rPr>
        <w:t>Definition av avvikelse</w:t>
      </w:r>
    </w:p>
    <w:p w14:paraId="0F7DC97B" w14:textId="7FAA21C1" w:rsidR="0046216B" w:rsidRDefault="0046216B" w:rsidP="0046216B">
      <w:r>
        <w:t>Med avvikelse avses händelse som observeras</w:t>
      </w:r>
      <w:r w:rsidR="007833DE" w:rsidRPr="007833DE">
        <w:t xml:space="preserve"> </w:t>
      </w:r>
      <w:r w:rsidR="007833DE">
        <w:t>vid</w:t>
      </w:r>
      <w:r>
        <w:t xml:space="preserve"> till exempel egenkontroll enligt rutiner</w:t>
      </w:r>
      <w:r w:rsidR="00ED7C54">
        <w:t xml:space="preserve"> eller vid stickprov</w:t>
      </w:r>
      <w:r>
        <w:t xml:space="preserve">. Avvikelser delas upp i </w:t>
      </w:r>
      <w:r w:rsidR="00113340">
        <w:t xml:space="preserve">nedanstående kategorier med exempel på vad som </w:t>
      </w:r>
      <w:r w:rsidR="00ED7C54">
        <w:t xml:space="preserve">kan ha </w:t>
      </w:r>
      <w:r w:rsidR="00113340">
        <w:t>orsakat avvikel</w:t>
      </w:r>
      <w:r w:rsidR="00DE074B">
        <w:t xml:space="preserve">sen och </w:t>
      </w:r>
      <w:r w:rsidR="00ED7C54">
        <w:t xml:space="preserve">erforderlig </w:t>
      </w:r>
      <w:r w:rsidR="00DE074B">
        <w:t>åtgärd.</w:t>
      </w:r>
    </w:p>
    <w:p w14:paraId="1B70D84B" w14:textId="77777777" w:rsidR="0007245B" w:rsidRDefault="0007245B" w:rsidP="0046216B"/>
    <w:tbl>
      <w:tblPr>
        <w:tblStyle w:val="Tabellrutnt"/>
        <w:tblW w:w="0" w:type="auto"/>
        <w:tblLook w:val="04A0" w:firstRow="1" w:lastRow="0" w:firstColumn="1" w:lastColumn="0" w:noHBand="0" w:noVBand="1"/>
      </w:tblPr>
      <w:tblGrid>
        <w:gridCol w:w="1225"/>
        <w:gridCol w:w="2009"/>
        <w:gridCol w:w="2437"/>
        <w:gridCol w:w="3389"/>
      </w:tblGrid>
      <w:tr w:rsidR="00B0358D" w14:paraId="5ADDA187" w14:textId="77777777" w:rsidTr="00250E27">
        <w:tc>
          <w:tcPr>
            <w:tcW w:w="0" w:type="auto"/>
          </w:tcPr>
          <w:p w14:paraId="67A725CF" w14:textId="77777777" w:rsidR="00A140ED" w:rsidRPr="0007245B" w:rsidRDefault="00A140ED" w:rsidP="0046216B">
            <w:pPr>
              <w:rPr>
                <w:b/>
                <w:bCs/>
              </w:rPr>
            </w:pPr>
            <w:r w:rsidRPr="0007245B">
              <w:rPr>
                <w:b/>
                <w:bCs/>
              </w:rPr>
              <w:t>Avvikelsekategori</w:t>
            </w:r>
          </w:p>
        </w:tc>
        <w:tc>
          <w:tcPr>
            <w:tcW w:w="0" w:type="auto"/>
          </w:tcPr>
          <w:p w14:paraId="126263E6" w14:textId="77777777" w:rsidR="00A140ED" w:rsidRPr="0007245B" w:rsidRDefault="00A140ED" w:rsidP="0046216B">
            <w:pPr>
              <w:rPr>
                <w:b/>
                <w:bCs/>
              </w:rPr>
            </w:pPr>
            <w:r w:rsidRPr="0007245B">
              <w:rPr>
                <w:b/>
                <w:bCs/>
              </w:rPr>
              <w:t>Konsekvens</w:t>
            </w:r>
          </w:p>
        </w:tc>
        <w:tc>
          <w:tcPr>
            <w:tcW w:w="0" w:type="auto"/>
          </w:tcPr>
          <w:p w14:paraId="639F1F08" w14:textId="77777777" w:rsidR="00A140ED" w:rsidRPr="0007245B" w:rsidRDefault="00A140ED" w:rsidP="0046216B">
            <w:pPr>
              <w:rPr>
                <w:b/>
                <w:bCs/>
              </w:rPr>
            </w:pPr>
            <w:r w:rsidRPr="0007245B">
              <w:rPr>
                <w:b/>
                <w:bCs/>
              </w:rPr>
              <w:t>Exempel</w:t>
            </w:r>
          </w:p>
        </w:tc>
        <w:tc>
          <w:tcPr>
            <w:tcW w:w="0" w:type="auto"/>
          </w:tcPr>
          <w:p w14:paraId="6A7663C0" w14:textId="77777777" w:rsidR="00A140ED" w:rsidRPr="0007245B" w:rsidRDefault="00A140ED" w:rsidP="0046216B">
            <w:pPr>
              <w:rPr>
                <w:b/>
                <w:bCs/>
              </w:rPr>
            </w:pPr>
            <w:r w:rsidRPr="0007245B">
              <w:rPr>
                <w:b/>
                <w:bCs/>
              </w:rPr>
              <w:t>Åtgärd</w:t>
            </w:r>
          </w:p>
        </w:tc>
      </w:tr>
      <w:tr w:rsidR="00B0358D" w14:paraId="7F9F5FF8" w14:textId="77777777" w:rsidTr="00250E27">
        <w:tc>
          <w:tcPr>
            <w:tcW w:w="0" w:type="auto"/>
          </w:tcPr>
          <w:p w14:paraId="038A9DA6" w14:textId="77777777" w:rsidR="00A140ED" w:rsidRDefault="00A140ED" w:rsidP="0046216B">
            <w:r>
              <w:t>Stor avvikelse</w:t>
            </w:r>
          </w:p>
        </w:tc>
        <w:tc>
          <w:tcPr>
            <w:tcW w:w="0" w:type="auto"/>
          </w:tcPr>
          <w:p w14:paraId="77CEA877" w14:textId="79C4A561" w:rsidR="00A140ED" w:rsidRDefault="002A4F36" w:rsidP="0046216B">
            <w:r>
              <w:t xml:space="preserve">Skattebefrielse </w:t>
            </w:r>
            <w:r w:rsidR="00A140ED">
              <w:t xml:space="preserve">kan inte </w:t>
            </w:r>
            <w:r>
              <w:t>erhållas</w:t>
            </w:r>
          </w:p>
        </w:tc>
        <w:tc>
          <w:tcPr>
            <w:tcW w:w="0" w:type="auto"/>
          </w:tcPr>
          <w:p w14:paraId="4E21E227" w14:textId="44D4080B" w:rsidR="00A140ED" w:rsidRDefault="002A4F36" w:rsidP="0046216B">
            <w:r>
              <w:t>Livsmedel- eller fodergrödor har använts för biogasproduktion.</w:t>
            </w:r>
          </w:p>
          <w:p w14:paraId="04EDD501" w14:textId="154573AD" w:rsidR="00A140ED" w:rsidRDefault="00A140ED" w:rsidP="00A140ED"/>
        </w:tc>
        <w:tc>
          <w:tcPr>
            <w:tcW w:w="0" w:type="auto"/>
          </w:tcPr>
          <w:p w14:paraId="33112AE1" w14:textId="77777777" w:rsidR="00A140ED" w:rsidRDefault="00A140ED" w:rsidP="0046216B">
            <w:r>
              <w:t>Avvikelsen rapporteras till Energimyndigheten</w:t>
            </w:r>
            <w:r w:rsidR="003F3097">
              <w:t xml:space="preserve"> tillsammans med åtgärdsplan</w:t>
            </w:r>
          </w:p>
          <w:p w14:paraId="34A6D753" w14:textId="6FA99A0A" w:rsidR="00A140ED" w:rsidRDefault="00A140ED" w:rsidP="0046216B">
            <w:r>
              <w:t xml:space="preserve">En utvärdering och revision av kontrollsystemet genomförs enligt rutin </w:t>
            </w:r>
            <w:r w:rsidR="009C0CAC">
              <w:t>”Utvärdering och revision”</w:t>
            </w:r>
          </w:p>
        </w:tc>
      </w:tr>
      <w:tr w:rsidR="00B0358D" w14:paraId="4543C9A0" w14:textId="77777777" w:rsidTr="00250E27">
        <w:tc>
          <w:tcPr>
            <w:tcW w:w="0" w:type="auto"/>
          </w:tcPr>
          <w:p w14:paraId="20319E9D" w14:textId="77777777" w:rsidR="002A4F36" w:rsidRDefault="002A4F36" w:rsidP="002A4F36">
            <w:r>
              <w:t>Mindre avvikelse</w:t>
            </w:r>
          </w:p>
        </w:tc>
        <w:tc>
          <w:tcPr>
            <w:tcW w:w="0" w:type="auto"/>
          </w:tcPr>
          <w:p w14:paraId="2A9EA7B5" w14:textId="01386990" w:rsidR="002A4F36" w:rsidRDefault="002A4F36" w:rsidP="002A4F36">
            <w:r>
              <w:t xml:space="preserve">Skattebefrielse kan erhållas </w:t>
            </w:r>
            <w:r w:rsidR="00B0358D">
              <w:t>för korrekta underlag</w:t>
            </w:r>
          </w:p>
        </w:tc>
        <w:tc>
          <w:tcPr>
            <w:tcW w:w="0" w:type="auto"/>
          </w:tcPr>
          <w:p w14:paraId="239486D9" w14:textId="7E19729C" w:rsidR="002A4F36" w:rsidRDefault="00B0358D" w:rsidP="002A4F36">
            <w:r>
              <w:t>Smärre f</w:t>
            </w:r>
            <w:r w:rsidR="002A4F36">
              <w:t xml:space="preserve">el i dataunderlag för </w:t>
            </w:r>
            <w:r w:rsidR="00AA002D">
              <w:t>redovisning av mängder</w:t>
            </w:r>
          </w:p>
        </w:tc>
        <w:tc>
          <w:tcPr>
            <w:tcW w:w="0" w:type="auto"/>
          </w:tcPr>
          <w:p w14:paraId="1406003C" w14:textId="77777777" w:rsidR="002A4F36" w:rsidRDefault="002A4F36" w:rsidP="002A4F36">
            <w:r>
              <w:t>Kontroll av rutiner för insamling och lagring av data genomförs</w:t>
            </w:r>
          </w:p>
        </w:tc>
      </w:tr>
      <w:tr w:rsidR="00B0358D" w14:paraId="609D6B67" w14:textId="77777777" w:rsidTr="00250E27">
        <w:tc>
          <w:tcPr>
            <w:tcW w:w="0" w:type="auto"/>
          </w:tcPr>
          <w:p w14:paraId="549AD212" w14:textId="77777777" w:rsidR="002A4F36" w:rsidRDefault="002A4F36" w:rsidP="002A4F36">
            <w:r>
              <w:t>Observation</w:t>
            </w:r>
          </w:p>
        </w:tc>
        <w:tc>
          <w:tcPr>
            <w:tcW w:w="0" w:type="auto"/>
          </w:tcPr>
          <w:p w14:paraId="5279D94D" w14:textId="187D6236" w:rsidR="002A4F36" w:rsidRDefault="002A4F36" w:rsidP="002A4F36">
            <w:r>
              <w:t xml:space="preserve">Skattebefrielse kan erhållas </w:t>
            </w:r>
          </w:p>
        </w:tc>
        <w:tc>
          <w:tcPr>
            <w:tcW w:w="0" w:type="auto"/>
          </w:tcPr>
          <w:p w14:paraId="279233DE" w14:textId="77777777" w:rsidR="002A4F36" w:rsidRDefault="002A4F36" w:rsidP="002A4F36">
            <w:r>
              <w:t>Rutiner för kontroller följs inte</w:t>
            </w:r>
          </w:p>
        </w:tc>
        <w:tc>
          <w:tcPr>
            <w:tcW w:w="0" w:type="auto"/>
          </w:tcPr>
          <w:p w14:paraId="2EDC9DC5" w14:textId="77777777" w:rsidR="002A4F36" w:rsidRDefault="002A4F36" w:rsidP="002A4F36">
            <w:r>
              <w:t>Genomgång av kontrollsystem med berörd personal</w:t>
            </w:r>
          </w:p>
        </w:tc>
      </w:tr>
    </w:tbl>
    <w:p w14:paraId="122E2A48" w14:textId="77777777" w:rsidR="0046216B" w:rsidRDefault="0046216B" w:rsidP="0046216B"/>
    <w:p w14:paraId="1018DA29" w14:textId="77777777" w:rsidR="0046216B" w:rsidRDefault="00ED7C54" w:rsidP="0046216B">
      <w:r>
        <w:t>Om samma avvikelse upprepas flera gånger</w:t>
      </w:r>
      <w:r w:rsidR="00250E27">
        <w:t xml:space="preserve"> (mer än fem gånger)</w:t>
      </w:r>
      <w:r>
        <w:t xml:space="preserve"> uppgraderas den ett steg (observation blir till mindre avvikelse och mindre avvikelse blir till stor avvikelse)</w:t>
      </w:r>
      <w:r w:rsidR="00250E27">
        <w:t xml:space="preserve"> vilket är tecken på att kontrollsystemet inte efterlevs.</w:t>
      </w:r>
    </w:p>
    <w:p w14:paraId="24760DBE" w14:textId="77777777" w:rsidR="00ED7C54" w:rsidRPr="003734E5" w:rsidRDefault="00ED7C54" w:rsidP="0046216B"/>
    <w:p w14:paraId="5FFA0A5D" w14:textId="46F7ED6F" w:rsidR="0046216B" w:rsidRPr="003309DC" w:rsidRDefault="0046216B" w:rsidP="0046216B">
      <w:pPr>
        <w:rPr>
          <w:b/>
        </w:rPr>
      </w:pPr>
      <w:r w:rsidRPr="003309DC">
        <w:rPr>
          <w:b/>
        </w:rPr>
        <w:t>Åtgärder vid avvikelse</w:t>
      </w:r>
    </w:p>
    <w:p w14:paraId="166C718C" w14:textId="77777777" w:rsidR="0046216B" w:rsidRDefault="0046216B" w:rsidP="0046216B">
      <w:r>
        <w:t xml:space="preserve">Om avvikelser upptäcks i samband med </w:t>
      </w:r>
      <w:r w:rsidR="00A140ED">
        <w:t xml:space="preserve">tillämpning av rutiner i kontrollsystemet eller på annat sätt upptäcks </w:t>
      </w:r>
      <w:r>
        <w:t>utförs följande:</w:t>
      </w:r>
    </w:p>
    <w:p w14:paraId="594CC094" w14:textId="77777777" w:rsidR="0046216B" w:rsidRDefault="0046216B" w:rsidP="0046216B">
      <w:r>
        <w:t>1. Ansvarig driftchef (platschef) meddelas</w:t>
      </w:r>
    </w:p>
    <w:p w14:paraId="7084DADC" w14:textId="77777777" w:rsidR="0046216B" w:rsidRDefault="0046216B" w:rsidP="0046216B">
      <w:r>
        <w:t>2. Orsaken till avvikelsen undersöks</w:t>
      </w:r>
    </w:p>
    <w:p w14:paraId="33CD15BF" w14:textId="77777777" w:rsidR="0046216B" w:rsidRDefault="0046216B" w:rsidP="0046216B">
      <w:r>
        <w:t xml:space="preserve">3. Graden av avvikelse bestäms (observation, mindre eller stor avvikelse) </w:t>
      </w:r>
    </w:p>
    <w:p w14:paraId="5DC8028C" w14:textId="7464F497" w:rsidR="0046216B" w:rsidRDefault="0046216B" w:rsidP="0046216B">
      <w:r>
        <w:t xml:space="preserve">4. Åtgärd vidtas (till exempel korrigering av felaktiga data, kontroll hos leverantör </w:t>
      </w:r>
      <w:r w:rsidR="0007245B">
        <w:t>etc.</w:t>
      </w:r>
      <w:r>
        <w:t>)</w:t>
      </w:r>
      <w:r w:rsidR="00ED7C54">
        <w:t xml:space="preserve">. </w:t>
      </w:r>
    </w:p>
    <w:p w14:paraId="5D169D9C" w14:textId="044B10B3" w:rsidR="0046216B" w:rsidRDefault="0046216B" w:rsidP="0046216B">
      <w:r>
        <w:t>5. Avvikelsen dokumenteras</w:t>
      </w:r>
    </w:p>
    <w:p w14:paraId="47A940F7" w14:textId="1583D797" w:rsidR="0007245B" w:rsidRDefault="0046216B" w:rsidP="0046216B">
      <w:r>
        <w:t>6. Om avvikelsen klassas som stor avvikelse rapporteras den till Energimyndigheten</w:t>
      </w:r>
    </w:p>
    <w:p w14:paraId="12CA8390" w14:textId="77777777" w:rsidR="00665E83" w:rsidRDefault="00665E83">
      <w:pPr>
        <w:spacing w:before="0" w:after="200" w:line="276" w:lineRule="auto"/>
      </w:pPr>
    </w:p>
    <w:p w14:paraId="11EB8E80" w14:textId="53D2122C" w:rsidR="00665E83" w:rsidRDefault="00665E83">
      <w:pPr>
        <w:spacing w:before="0" w:after="200" w:line="276" w:lineRule="auto"/>
      </w:pPr>
    </w:p>
    <w:p w14:paraId="1A54C16E" w14:textId="33D25F60" w:rsidR="004803E2" w:rsidRDefault="004803E2" w:rsidP="004803E2"/>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6A7775" w:rsidRPr="001A062F" w14:paraId="2693F5EC" w14:textId="77777777" w:rsidTr="00061BCF">
        <w:trPr>
          <w:gridAfter w:val="1"/>
          <w:wAfter w:w="7" w:type="dxa"/>
        </w:trPr>
        <w:tc>
          <w:tcPr>
            <w:tcW w:w="1838" w:type="dxa"/>
            <w:vAlign w:val="center"/>
          </w:tcPr>
          <w:p w14:paraId="2E335C42" w14:textId="29599144" w:rsidR="006A7775" w:rsidRPr="000C4FAB" w:rsidRDefault="006A7775" w:rsidP="00595609">
            <w:pPr>
              <w:rPr>
                <w:rFonts w:eastAsia="Times New Roman"/>
                <w:lang w:eastAsia="sv-SE"/>
              </w:rPr>
            </w:pPr>
            <w:r w:rsidRPr="00595609">
              <w:rPr>
                <w:b/>
                <w:bCs/>
                <w:sz w:val="32"/>
                <w:szCs w:val="32"/>
                <w:lang w:eastAsia="sv-SE"/>
              </w:rPr>
              <w:t xml:space="preserve">Rutin </w:t>
            </w:r>
            <w:r w:rsidR="00AA002D">
              <w:rPr>
                <w:b/>
                <w:bCs/>
                <w:sz w:val="32"/>
                <w:szCs w:val="32"/>
                <w:lang w:eastAsia="sv-SE"/>
              </w:rPr>
              <w:t>4</w:t>
            </w:r>
          </w:p>
        </w:tc>
        <w:tc>
          <w:tcPr>
            <w:tcW w:w="7222" w:type="dxa"/>
            <w:gridSpan w:val="2"/>
            <w:vAlign w:val="center"/>
          </w:tcPr>
          <w:p w14:paraId="0367221A" w14:textId="12998A69" w:rsidR="006A7775" w:rsidRPr="003571BE" w:rsidRDefault="006A7775" w:rsidP="007A337C">
            <w:pPr>
              <w:pStyle w:val="Rubrik3"/>
              <w:outlineLvl w:val="2"/>
            </w:pPr>
            <w:bookmarkStart w:id="14" w:name="_Toc82074910"/>
            <w:r>
              <w:rPr>
                <w:rFonts w:eastAsia="Times New Roman"/>
                <w:lang w:eastAsia="sv-SE"/>
              </w:rPr>
              <w:t>Stickprov</w:t>
            </w:r>
            <w:bookmarkEnd w:id="14"/>
          </w:p>
        </w:tc>
      </w:tr>
      <w:tr w:rsidR="006A7775" w:rsidRPr="001A062F" w14:paraId="16C35D95" w14:textId="77777777" w:rsidTr="00061BCF">
        <w:tc>
          <w:tcPr>
            <w:tcW w:w="1838" w:type="dxa"/>
          </w:tcPr>
          <w:p w14:paraId="154E143C" w14:textId="77777777" w:rsidR="006A7775" w:rsidRPr="001A062F" w:rsidRDefault="006A7775" w:rsidP="00061BCF">
            <w:pPr>
              <w:rPr>
                <w:rFonts w:cs="Arial"/>
                <w:sz w:val="16"/>
                <w:szCs w:val="16"/>
              </w:rPr>
            </w:pPr>
            <w:r>
              <w:rPr>
                <w:rFonts w:cs="Arial"/>
                <w:sz w:val="16"/>
                <w:szCs w:val="16"/>
              </w:rPr>
              <w:t>Fastställd, d</w:t>
            </w:r>
            <w:r w:rsidRPr="001A062F">
              <w:rPr>
                <w:rFonts w:cs="Arial"/>
                <w:sz w:val="16"/>
                <w:szCs w:val="16"/>
              </w:rPr>
              <w:t>atum</w:t>
            </w:r>
          </w:p>
          <w:p w14:paraId="6F6B0FCB" w14:textId="1CC9BB93" w:rsidR="006A7775" w:rsidRPr="001A062F" w:rsidRDefault="00FD75BC" w:rsidP="00061BCF">
            <w:pPr>
              <w:rPr>
                <w:rFonts w:cs="Arial"/>
                <w:sz w:val="16"/>
                <w:szCs w:val="16"/>
              </w:rPr>
            </w:pPr>
            <w:r>
              <w:rPr>
                <w:rFonts w:cs="Arial"/>
                <w:sz w:val="20"/>
                <w:szCs w:val="20"/>
              </w:rPr>
              <w:t>202X-XX-XX</w:t>
            </w:r>
          </w:p>
        </w:tc>
        <w:tc>
          <w:tcPr>
            <w:tcW w:w="1843" w:type="dxa"/>
          </w:tcPr>
          <w:p w14:paraId="7949E251" w14:textId="77777777" w:rsidR="006A7775" w:rsidRPr="001A062F" w:rsidRDefault="006A7775" w:rsidP="00061BCF">
            <w:pPr>
              <w:rPr>
                <w:rFonts w:cs="Arial"/>
                <w:sz w:val="16"/>
                <w:szCs w:val="16"/>
              </w:rPr>
            </w:pPr>
            <w:r w:rsidRPr="001A062F">
              <w:rPr>
                <w:rFonts w:cs="Arial"/>
                <w:sz w:val="16"/>
                <w:szCs w:val="16"/>
              </w:rPr>
              <w:t>Ersätter</w:t>
            </w:r>
          </w:p>
          <w:p w14:paraId="227C3C22" w14:textId="318C785A" w:rsidR="006A7775" w:rsidRPr="001A062F" w:rsidRDefault="00FD75BC" w:rsidP="00061BCF">
            <w:pPr>
              <w:rPr>
                <w:rFonts w:cs="Arial"/>
                <w:sz w:val="16"/>
                <w:szCs w:val="16"/>
              </w:rPr>
            </w:pPr>
            <w:r>
              <w:rPr>
                <w:rFonts w:cs="Arial"/>
                <w:sz w:val="20"/>
                <w:szCs w:val="20"/>
              </w:rPr>
              <w:t>202X-XX-XX</w:t>
            </w:r>
          </w:p>
        </w:tc>
        <w:tc>
          <w:tcPr>
            <w:tcW w:w="5386" w:type="dxa"/>
            <w:gridSpan w:val="2"/>
          </w:tcPr>
          <w:p w14:paraId="131B9DD3" w14:textId="77777777" w:rsidR="006A7775" w:rsidRPr="001A062F" w:rsidRDefault="006A7775" w:rsidP="00061BCF">
            <w:pPr>
              <w:rPr>
                <w:rFonts w:cs="Arial"/>
                <w:sz w:val="16"/>
                <w:szCs w:val="16"/>
              </w:rPr>
            </w:pPr>
            <w:r w:rsidRPr="001A062F">
              <w:rPr>
                <w:rFonts w:cs="Arial"/>
                <w:sz w:val="16"/>
                <w:szCs w:val="16"/>
              </w:rPr>
              <w:t>Utfärdare</w:t>
            </w:r>
          </w:p>
          <w:p w14:paraId="25826758" w14:textId="77777777" w:rsidR="006A7775" w:rsidRPr="001A062F" w:rsidRDefault="006A7775" w:rsidP="00061BCF">
            <w:pPr>
              <w:rPr>
                <w:rFonts w:cs="Arial"/>
                <w:sz w:val="20"/>
                <w:szCs w:val="20"/>
              </w:rPr>
            </w:pPr>
            <w:r>
              <w:rPr>
                <w:rFonts w:cs="Arial"/>
                <w:sz w:val="16"/>
                <w:szCs w:val="16"/>
              </w:rPr>
              <w:t>NN</w:t>
            </w:r>
          </w:p>
        </w:tc>
      </w:tr>
    </w:tbl>
    <w:p w14:paraId="28A1B1B4" w14:textId="176FEB28" w:rsidR="006A7775" w:rsidRDefault="0062490F" w:rsidP="004803E2">
      <w:r>
        <w:rPr>
          <w:noProof/>
        </w:rPr>
        <mc:AlternateContent>
          <mc:Choice Requires="wps">
            <w:drawing>
              <wp:anchor distT="45720" distB="45720" distL="114300" distR="114300" simplePos="0" relativeHeight="251701248" behindDoc="0" locked="0" layoutInCell="1" allowOverlap="1" wp14:anchorId="3B9D1308" wp14:editId="55C48B20">
                <wp:simplePos x="0" y="0"/>
                <wp:positionH relativeFrom="margin">
                  <wp:posOffset>1905</wp:posOffset>
                </wp:positionH>
                <wp:positionV relativeFrom="paragraph">
                  <wp:posOffset>283845</wp:posOffset>
                </wp:positionV>
                <wp:extent cx="5708015" cy="1668145"/>
                <wp:effectExtent l="0" t="0" r="26035" b="27305"/>
                <wp:wrapSquare wrapText="bothSides"/>
                <wp:docPr id="5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668145"/>
                        </a:xfrm>
                        <a:prstGeom prst="rect">
                          <a:avLst/>
                        </a:prstGeom>
                        <a:solidFill>
                          <a:schemeClr val="accent3">
                            <a:lumMod val="40000"/>
                            <a:lumOff val="60000"/>
                            <a:alpha val="50000"/>
                          </a:schemeClr>
                        </a:solidFill>
                        <a:ln w="9525">
                          <a:solidFill>
                            <a:srgbClr val="000000"/>
                          </a:solidFill>
                          <a:miter lim="800000"/>
                          <a:headEnd/>
                          <a:tailEnd/>
                        </a:ln>
                      </wps:spPr>
                      <wps:txbx>
                        <w:txbxContent>
                          <w:p w14:paraId="5855959E" w14:textId="77777777" w:rsidR="004C5BA6" w:rsidRDefault="004C5BA6" w:rsidP="0062490F">
                            <w:r>
                              <w:rPr>
                                <w:b/>
                                <w:bCs/>
                              </w:rPr>
                              <w:t>Anvisning</w:t>
                            </w:r>
                          </w:p>
                          <w:p w14:paraId="0FFDB962" w14:textId="39CE8D49" w:rsidR="004C5BA6" w:rsidRDefault="004C5BA6" w:rsidP="0062490F">
                            <w:r>
                              <w:t>Rutinen för stickprov är aktuell vid inköp av biogas från leverantör som inte har anläggningsbesked och när misstanke</w:t>
                            </w:r>
                            <w:r w:rsidR="00220674">
                              <w:t xml:space="preserve"> eller betydande risk</w:t>
                            </w:r>
                            <w:r>
                              <w:t xml:space="preserve"> finns att livsmedels- eller fodergröda har använts för biogasproduktion. </w:t>
                            </w:r>
                          </w:p>
                          <w:p w14:paraId="1F52C9B1" w14:textId="6A353BA1" w:rsidR="004C5BA6" w:rsidRDefault="004C5BA6" w:rsidP="0062490F">
                            <w:r>
                              <w:t>Rutinen kan också användas för biogasproducenter vid användning av substrat som kan utgöras av livsmedels- eller fodergröda.</w:t>
                            </w:r>
                          </w:p>
                          <w:p w14:paraId="1DD6A7CD" w14:textId="2A29C7D8" w:rsidR="004C5BA6" w:rsidRDefault="004C5BA6" w:rsidP="0062490F">
                            <w:r>
                              <w:t>I de fall stickprov är aktuella att utföra ska en checklista tas fram som är anpassad för det aktuella fallet.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D1308" id="_x0000_s1150" type="#_x0000_t202" style="position:absolute;margin-left:.15pt;margin-top:22.35pt;width:449.45pt;height:131.3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" fillcolor="#d6e3bc [1302]">
                <v:fill opacity="32896f"/>
                <v:textbox>
                  <w:txbxContent>
                    <w:p w14:paraId="5855959E" w14:textId="77777777" w:rsidR="004C5BA6" w:rsidRDefault="004C5BA6" w:rsidP="0062490F">
                      <w:r>
                        <w:rPr>
                          <w:b/>
                          <w:bCs/>
                        </w:rPr>
                        <w:t>Anvisning</w:t>
                      </w:r>
                    </w:p>
                    <w:p w14:paraId="0FFDB962" w14:textId="39CE8D49" w:rsidR="004C5BA6" w:rsidRDefault="004C5BA6" w:rsidP="0062490F">
                      <w:r>
                        <w:t>Rutinen för stickprov är aktuell vid inköp av biogas från leverantör som inte har anläggningsbesked och när misstanke</w:t>
                      </w:r>
                      <w:r w:rsidR="00220674">
                        <w:t xml:space="preserve"> eller betydande risk</w:t>
                      </w:r>
                      <w:r>
                        <w:t xml:space="preserve"> finns att livsmedels- eller fodergröda har använts för biogasproduktion. </w:t>
                      </w:r>
                    </w:p>
                    <w:p w14:paraId="1F52C9B1" w14:textId="6A353BA1" w:rsidR="004C5BA6" w:rsidRDefault="004C5BA6" w:rsidP="0062490F">
                      <w:r>
                        <w:t>Rutinen kan också användas för biogasproducenter vid användning av substrat som kan utgöras av livsmedels- eller fodergröda.</w:t>
                      </w:r>
                    </w:p>
                    <w:p w14:paraId="1DD6A7CD" w14:textId="2A29C7D8" w:rsidR="004C5BA6" w:rsidRDefault="004C5BA6" w:rsidP="0062490F">
                      <w:r>
                        <w:t>I de fall stickprov är aktuella att utföra ska en checklista tas fram som är anpassad för det aktuella fallet.</w:t>
                      </w:r>
                    </w:p>
                  </w:txbxContent>
                </v:textbox>
                <w10:wrap type="square" anchorx="margin"/>
              </v:shape>
            </w:pict>
          </mc:Fallback>
        </mc:AlternateContent>
      </w:r>
    </w:p>
    <w:p w14:paraId="3677D501" w14:textId="1746BBC7" w:rsidR="006A7775" w:rsidRDefault="006A7775" w:rsidP="004803E2"/>
    <w:p w14:paraId="0F9E6CFB" w14:textId="4BC788B0" w:rsidR="009C0CAC" w:rsidRDefault="009C0CAC" w:rsidP="004803E2">
      <w:r>
        <w:rPr>
          <w:b/>
        </w:rPr>
        <w:t>Exempeltext:</w:t>
      </w:r>
    </w:p>
    <w:p w14:paraId="1B514167" w14:textId="77777777" w:rsidR="009C0CAC" w:rsidRDefault="009C0CAC" w:rsidP="004803E2"/>
    <w:p w14:paraId="408D5428" w14:textId="77777777" w:rsidR="004803E2" w:rsidRPr="00D626F2" w:rsidRDefault="004803E2" w:rsidP="004803E2">
      <w:pPr>
        <w:rPr>
          <w:b/>
        </w:rPr>
      </w:pPr>
      <w:r w:rsidRPr="00D626F2">
        <w:rPr>
          <w:b/>
        </w:rPr>
        <w:t>Syfte</w:t>
      </w:r>
    </w:p>
    <w:p w14:paraId="42E13143" w14:textId="4D041DFB" w:rsidR="009C022A" w:rsidRDefault="00BD68B6" w:rsidP="00714AF0">
      <w:r>
        <w:t xml:space="preserve">Syftet med rutinen är att kontrollera att biogas inte är producerad av livsmedels- eller fodergrödor. </w:t>
      </w:r>
    </w:p>
    <w:p w14:paraId="2B7B2069" w14:textId="77777777" w:rsidR="009C022A" w:rsidRDefault="009C022A" w:rsidP="00714AF0"/>
    <w:p w14:paraId="318A38FC" w14:textId="4D2E7183" w:rsidR="00B41B6D" w:rsidRPr="00491D3C" w:rsidRDefault="009C022A" w:rsidP="004803E2">
      <w:pPr>
        <w:rPr>
          <w:b/>
        </w:rPr>
      </w:pPr>
      <w:r>
        <w:rPr>
          <w:b/>
        </w:rPr>
        <w:t>Genomförande</w:t>
      </w:r>
    </w:p>
    <w:p w14:paraId="75897723" w14:textId="2A17F450" w:rsidR="009C022A" w:rsidRDefault="00B41B6D" w:rsidP="009C022A">
      <w:r>
        <w:t xml:space="preserve">Stickprov initieras av driftchef (motsvarande) och utförs </w:t>
      </w:r>
      <w:r w:rsidR="00607167">
        <w:t xml:space="preserve">vid </w:t>
      </w:r>
      <w:r w:rsidR="009C022A">
        <w:t xml:space="preserve">misstanke om </w:t>
      </w:r>
      <w:r w:rsidR="00607167">
        <w:t>att substrat för produktion av biogas har utgjorts av livsmedels- eller fodergröda.</w:t>
      </w:r>
      <w:r>
        <w:t xml:space="preserve"> </w:t>
      </w:r>
      <w:r w:rsidR="009C022A">
        <w:t>Vid stickprov kontrolleras leverantören</w:t>
      </w:r>
      <w:r w:rsidR="001857FC">
        <w:t>s</w:t>
      </w:r>
      <w:r w:rsidR="00607167">
        <w:t xml:space="preserve"> dokumentation av levererad biogas eller substrat</w:t>
      </w:r>
      <w:r w:rsidR="009C022A">
        <w:t xml:space="preserve">. </w:t>
      </w:r>
    </w:p>
    <w:p w14:paraId="3657A368" w14:textId="77777777" w:rsidR="00B41B6D" w:rsidRDefault="00B41B6D" w:rsidP="004803E2"/>
    <w:p w14:paraId="5B24AF3C" w14:textId="77777777" w:rsidR="00B41B6D" w:rsidRPr="00491D3C" w:rsidRDefault="00491D3C" w:rsidP="004803E2">
      <w:pPr>
        <w:rPr>
          <w:b/>
        </w:rPr>
      </w:pPr>
      <w:r w:rsidRPr="00491D3C">
        <w:rPr>
          <w:b/>
        </w:rPr>
        <w:t>Avvikelser</w:t>
      </w:r>
    </w:p>
    <w:p w14:paraId="29638490" w14:textId="77777777" w:rsidR="00491D3C" w:rsidRDefault="00491D3C" w:rsidP="004803E2">
      <w:r>
        <w:t>Om avvikelser upptäcks hanteras de enligt rutin ”Avvikels</w:t>
      </w:r>
      <w:r w:rsidR="00250E27">
        <w:t>e</w:t>
      </w:r>
      <w:r>
        <w:t>hantering”.</w:t>
      </w:r>
    </w:p>
    <w:p w14:paraId="69E15423" w14:textId="77777777" w:rsidR="00491D3C" w:rsidRDefault="00491D3C" w:rsidP="004803E2"/>
    <w:p w14:paraId="0465BC07" w14:textId="77777777" w:rsidR="00491D3C" w:rsidRPr="00491D3C" w:rsidRDefault="00491D3C" w:rsidP="004803E2">
      <w:pPr>
        <w:rPr>
          <w:b/>
        </w:rPr>
      </w:pPr>
      <w:r w:rsidRPr="00491D3C">
        <w:rPr>
          <w:b/>
        </w:rPr>
        <w:t xml:space="preserve">Dokumentation </w:t>
      </w:r>
    </w:p>
    <w:p w14:paraId="4DEB0EF1" w14:textId="0F141091" w:rsidR="00B41B6D" w:rsidRDefault="00491D3C" w:rsidP="004803E2">
      <w:r>
        <w:t>Utförda stickprov dokumenteras.</w:t>
      </w:r>
    </w:p>
    <w:p w14:paraId="4DA90872" w14:textId="77777777" w:rsidR="00B41B6D" w:rsidRDefault="00B41B6D" w:rsidP="004803E2"/>
    <w:p w14:paraId="68B5CF89" w14:textId="77777777" w:rsidR="004803E2" w:rsidRDefault="004803E2">
      <w:pPr>
        <w:spacing w:before="0" w:after="200" w:line="276" w:lineRule="auto"/>
        <w:rPr>
          <w:b/>
        </w:rPr>
      </w:pPr>
    </w:p>
    <w:p w14:paraId="03C0F519" w14:textId="275F97C4" w:rsidR="00491D3C" w:rsidRDefault="00491D3C" w:rsidP="00491D3C"/>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6A7775" w:rsidRPr="001A062F" w14:paraId="43D626C4" w14:textId="77777777" w:rsidTr="00061BCF">
        <w:trPr>
          <w:gridAfter w:val="1"/>
          <w:wAfter w:w="7" w:type="dxa"/>
        </w:trPr>
        <w:tc>
          <w:tcPr>
            <w:tcW w:w="1838" w:type="dxa"/>
            <w:vAlign w:val="center"/>
          </w:tcPr>
          <w:p w14:paraId="618F30BF" w14:textId="1F967822" w:rsidR="006A7775" w:rsidRPr="000C4FAB" w:rsidRDefault="006A7775" w:rsidP="00595609">
            <w:pPr>
              <w:rPr>
                <w:rFonts w:eastAsia="Times New Roman"/>
                <w:lang w:eastAsia="sv-SE"/>
              </w:rPr>
            </w:pPr>
            <w:r w:rsidRPr="00595609">
              <w:rPr>
                <w:b/>
                <w:bCs/>
                <w:sz w:val="32"/>
                <w:szCs w:val="32"/>
                <w:lang w:eastAsia="sv-SE"/>
              </w:rPr>
              <w:t xml:space="preserve">Rutin </w:t>
            </w:r>
            <w:r w:rsidR="00AA002D">
              <w:rPr>
                <w:b/>
                <w:bCs/>
                <w:sz w:val="32"/>
                <w:szCs w:val="32"/>
                <w:lang w:eastAsia="sv-SE"/>
              </w:rPr>
              <w:t>5</w:t>
            </w:r>
          </w:p>
        </w:tc>
        <w:tc>
          <w:tcPr>
            <w:tcW w:w="7222" w:type="dxa"/>
            <w:gridSpan w:val="2"/>
            <w:vAlign w:val="center"/>
          </w:tcPr>
          <w:p w14:paraId="4D4DFC55" w14:textId="58F8A6AD" w:rsidR="006A7775" w:rsidRPr="003571BE" w:rsidRDefault="006A7775" w:rsidP="007A337C">
            <w:pPr>
              <w:pStyle w:val="Rubrik3"/>
              <w:outlineLvl w:val="2"/>
            </w:pPr>
            <w:bookmarkStart w:id="15" w:name="_Toc82074911"/>
            <w:r w:rsidRPr="006A7775">
              <w:t xml:space="preserve">Avtal om leverans av biogas </w:t>
            </w:r>
            <w:r w:rsidR="00AE32C0">
              <w:t>eller deponigas</w:t>
            </w:r>
            <w:r w:rsidR="00607167">
              <w:t xml:space="preserve"> för </w:t>
            </w:r>
            <w:r w:rsidR="00262A55">
              <w:t xml:space="preserve">produktion av </w:t>
            </w:r>
            <w:r w:rsidR="00607167">
              <w:t xml:space="preserve">el och/eller </w:t>
            </w:r>
            <w:r w:rsidR="00262A55">
              <w:t>värme</w:t>
            </w:r>
            <w:bookmarkEnd w:id="15"/>
          </w:p>
        </w:tc>
      </w:tr>
      <w:tr w:rsidR="006A7775" w:rsidRPr="001A062F" w14:paraId="2F1EFFC1" w14:textId="77777777" w:rsidTr="00061BCF">
        <w:tc>
          <w:tcPr>
            <w:tcW w:w="1838" w:type="dxa"/>
          </w:tcPr>
          <w:p w14:paraId="0999F789" w14:textId="77777777" w:rsidR="006A7775" w:rsidRPr="001A062F" w:rsidRDefault="006A7775" w:rsidP="00061BCF">
            <w:pPr>
              <w:rPr>
                <w:rFonts w:cs="Arial"/>
                <w:sz w:val="16"/>
                <w:szCs w:val="16"/>
              </w:rPr>
            </w:pPr>
            <w:r>
              <w:rPr>
                <w:rFonts w:cs="Arial"/>
                <w:sz w:val="16"/>
                <w:szCs w:val="16"/>
              </w:rPr>
              <w:t>Fastställd, d</w:t>
            </w:r>
            <w:r w:rsidRPr="001A062F">
              <w:rPr>
                <w:rFonts w:cs="Arial"/>
                <w:sz w:val="16"/>
                <w:szCs w:val="16"/>
              </w:rPr>
              <w:t>atum</w:t>
            </w:r>
          </w:p>
          <w:p w14:paraId="72B9FD70" w14:textId="00D760C2" w:rsidR="006A7775" w:rsidRPr="001A062F" w:rsidRDefault="00FD75BC" w:rsidP="00061BCF">
            <w:pPr>
              <w:rPr>
                <w:rFonts w:cs="Arial"/>
                <w:sz w:val="16"/>
                <w:szCs w:val="16"/>
              </w:rPr>
            </w:pPr>
            <w:r>
              <w:rPr>
                <w:rFonts w:cs="Arial"/>
                <w:sz w:val="20"/>
                <w:szCs w:val="20"/>
              </w:rPr>
              <w:t>202X-XX-XX</w:t>
            </w:r>
          </w:p>
        </w:tc>
        <w:tc>
          <w:tcPr>
            <w:tcW w:w="1843" w:type="dxa"/>
          </w:tcPr>
          <w:p w14:paraId="643C9424" w14:textId="77777777" w:rsidR="006A7775" w:rsidRPr="001A062F" w:rsidRDefault="006A7775" w:rsidP="00061BCF">
            <w:pPr>
              <w:rPr>
                <w:rFonts w:cs="Arial"/>
                <w:sz w:val="16"/>
                <w:szCs w:val="16"/>
              </w:rPr>
            </w:pPr>
            <w:r w:rsidRPr="001A062F">
              <w:rPr>
                <w:rFonts w:cs="Arial"/>
                <w:sz w:val="16"/>
                <w:szCs w:val="16"/>
              </w:rPr>
              <w:t>Ersätter</w:t>
            </w:r>
          </w:p>
          <w:p w14:paraId="030C1CFF" w14:textId="77BE9180" w:rsidR="006A7775" w:rsidRPr="001A062F" w:rsidRDefault="00FD75BC" w:rsidP="00061BCF">
            <w:pPr>
              <w:rPr>
                <w:rFonts w:cs="Arial"/>
                <w:sz w:val="16"/>
                <w:szCs w:val="16"/>
              </w:rPr>
            </w:pPr>
            <w:r>
              <w:rPr>
                <w:rFonts w:cs="Arial"/>
                <w:sz w:val="20"/>
                <w:szCs w:val="20"/>
              </w:rPr>
              <w:t>202X-XX-XX</w:t>
            </w:r>
          </w:p>
        </w:tc>
        <w:tc>
          <w:tcPr>
            <w:tcW w:w="5386" w:type="dxa"/>
            <w:gridSpan w:val="2"/>
          </w:tcPr>
          <w:p w14:paraId="02C1160B" w14:textId="77777777" w:rsidR="006A7775" w:rsidRPr="001A062F" w:rsidRDefault="006A7775" w:rsidP="00061BCF">
            <w:pPr>
              <w:rPr>
                <w:rFonts w:cs="Arial"/>
                <w:sz w:val="16"/>
                <w:szCs w:val="16"/>
              </w:rPr>
            </w:pPr>
            <w:r w:rsidRPr="001A062F">
              <w:rPr>
                <w:rFonts w:cs="Arial"/>
                <w:sz w:val="16"/>
                <w:szCs w:val="16"/>
              </w:rPr>
              <w:t>Utfärdare</w:t>
            </w:r>
          </w:p>
          <w:p w14:paraId="44774857" w14:textId="77777777" w:rsidR="006A7775" w:rsidRPr="001A062F" w:rsidRDefault="006A7775" w:rsidP="00061BCF">
            <w:pPr>
              <w:rPr>
                <w:rFonts w:cs="Arial"/>
                <w:sz w:val="20"/>
                <w:szCs w:val="20"/>
              </w:rPr>
            </w:pPr>
            <w:r>
              <w:rPr>
                <w:rFonts w:cs="Arial"/>
                <w:sz w:val="16"/>
                <w:szCs w:val="16"/>
              </w:rPr>
              <w:t>NN</w:t>
            </w:r>
          </w:p>
        </w:tc>
      </w:tr>
    </w:tbl>
    <w:p w14:paraId="04E1ECE7" w14:textId="77777777" w:rsidR="0099445E" w:rsidRDefault="0099445E" w:rsidP="00491D3C">
      <w:pPr>
        <w:rPr>
          <w:b/>
        </w:rPr>
      </w:pPr>
    </w:p>
    <w:p w14:paraId="194E07D5" w14:textId="157A036B" w:rsidR="006A7775" w:rsidRDefault="009C0CAC" w:rsidP="00491D3C">
      <w:pPr>
        <w:rPr>
          <w:b/>
        </w:rPr>
      </w:pPr>
      <w:r>
        <w:rPr>
          <w:b/>
        </w:rPr>
        <w:t>Exempeltext:</w:t>
      </w:r>
    </w:p>
    <w:p w14:paraId="54DC1D85" w14:textId="77777777" w:rsidR="009C0CAC" w:rsidRDefault="009C0CAC" w:rsidP="00491D3C"/>
    <w:p w14:paraId="1C8781F2" w14:textId="77777777" w:rsidR="00491D3C" w:rsidRPr="00D626F2" w:rsidRDefault="00491D3C" w:rsidP="00491D3C">
      <w:pPr>
        <w:rPr>
          <w:b/>
        </w:rPr>
      </w:pPr>
      <w:r w:rsidRPr="00D626F2">
        <w:rPr>
          <w:b/>
        </w:rPr>
        <w:t>Syfte</w:t>
      </w:r>
    </w:p>
    <w:p w14:paraId="1590EDCB" w14:textId="49929AE5" w:rsidR="00491D3C" w:rsidRDefault="006A31C6" w:rsidP="00491D3C">
      <w:r>
        <w:t>Syftet är att a</w:t>
      </w:r>
      <w:r w:rsidR="003F3097">
        <w:t>nge riktlinjer för avtal om leveranser av biogas</w:t>
      </w:r>
      <w:r w:rsidR="00AE32C0">
        <w:t xml:space="preserve"> för produktion av el och/eller värme</w:t>
      </w:r>
      <w:r w:rsidR="003F3097">
        <w:t>.</w:t>
      </w:r>
    </w:p>
    <w:p w14:paraId="73FF4628" w14:textId="77777777" w:rsidR="003F3097" w:rsidRDefault="003F3097" w:rsidP="00491D3C"/>
    <w:p w14:paraId="23335C54" w14:textId="77777777" w:rsidR="003F3097" w:rsidRDefault="003F3097" w:rsidP="00491D3C">
      <w:pPr>
        <w:rPr>
          <w:b/>
        </w:rPr>
      </w:pPr>
      <w:r>
        <w:rPr>
          <w:b/>
        </w:rPr>
        <w:t>Tillägg till kommersiella avtal</w:t>
      </w:r>
    </w:p>
    <w:p w14:paraId="4068DA74" w14:textId="77777777" w:rsidR="00802A0D" w:rsidRDefault="00802A0D" w:rsidP="00491D3C"/>
    <w:p w14:paraId="11915B2D" w14:textId="18D8744F" w:rsidR="00D80DB3" w:rsidRDefault="00D80DB3" w:rsidP="00D80DB3">
      <w:r>
        <w:t>Biogas</w:t>
      </w:r>
      <w:r w:rsidR="00607167">
        <w:t>/deponigas</w:t>
      </w:r>
      <w:r>
        <w:t xml:space="preserve"> som köps in ska ske enligt avtal. Utöver kommersiella delar i avtalet ska det även innehålla:</w:t>
      </w:r>
    </w:p>
    <w:p w14:paraId="3878BA2B" w14:textId="33AC1DF8" w:rsidR="0062490F" w:rsidRDefault="00607167" w:rsidP="00D80DB3">
      <w:pPr>
        <w:pStyle w:val="Liststycke"/>
        <w:numPr>
          <w:ilvl w:val="0"/>
          <w:numId w:val="4"/>
        </w:numPr>
      </w:pPr>
      <w:r>
        <w:t xml:space="preserve">Paragraf om att levererad biogas inte </w:t>
      </w:r>
      <w:r w:rsidR="00262A55">
        <w:t xml:space="preserve">ska </w:t>
      </w:r>
      <w:r w:rsidR="00CD0F32">
        <w:t xml:space="preserve">vara </w:t>
      </w:r>
      <w:r>
        <w:t>produceras från livsmedel- eller fodergrödor</w:t>
      </w:r>
      <w:r w:rsidR="00650087">
        <w:t>.</w:t>
      </w:r>
      <w:r w:rsidR="00D80DB3">
        <w:t xml:space="preserve"> </w:t>
      </w:r>
    </w:p>
    <w:p w14:paraId="4EBD42CC" w14:textId="77777777" w:rsidR="00262A55" w:rsidRDefault="00D80DB3" w:rsidP="002A4F36">
      <w:pPr>
        <w:pStyle w:val="Liststycke"/>
        <w:numPr>
          <w:ilvl w:val="0"/>
          <w:numId w:val="4"/>
        </w:numPr>
        <w:spacing w:before="0" w:after="200" w:line="276" w:lineRule="auto"/>
      </w:pPr>
      <w:r>
        <w:t xml:space="preserve">Om leverantören i sin tur genom avtal köper in substrat från underleverantör ska dessa avtal innehålla paragrafer som säkerställer att biogasen </w:t>
      </w:r>
      <w:r w:rsidR="00262A55">
        <w:t xml:space="preserve">inte har producerats av livsmedel- eller fodergrödor </w:t>
      </w:r>
      <w:r w:rsidR="009A5565">
        <w:t>(indirekta avtal)</w:t>
      </w:r>
      <w:r>
        <w:t>.</w:t>
      </w:r>
    </w:p>
    <w:p w14:paraId="0BAAB191" w14:textId="5FD4E828" w:rsidR="00262A55" w:rsidRDefault="00262A55" w:rsidP="002A4F36">
      <w:pPr>
        <w:pStyle w:val="Liststycke"/>
        <w:numPr>
          <w:ilvl w:val="0"/>
          <w:numId w:val="4"/>
        </w:numPr>
        <w:spacing w:before="0" w:after="200" w:line="276" w:lineRule="auto"/>
      </w:pPr>
      <w:r>
        <w:t>Sanktion om det inträffar att leverared biogas är framställd av livsmedel- eller fodergrödor</w:t>
      </w:r>
      <w:r w:rsidR="00D80DB3">
        <w:t xml:space="preserve"> </w:t>
      </w:r>
    </w:p>
    <w:p w14:paraId="6D8027C3" w14:textId="042146ED" w:rsidR="00650087" w:rsidRDefault="00650087" w:rsidP="002A4F36">
      <w:pPr>
        <w:pStyle w:val="Liststycke"/>
        <w:numPr>
          <w:ilvl w:val="0"/>
          <w:numId w:val="4"/>
        </w:numPr>
        <w:spacing w:before="0" w:after="200" w:line="276" w:lineRule="auto"/>
      </w:pPr>
      <w:r>
        <w:br w:type="page"/>
      </w:r>
    </w:p>
    <w:p w14:paraId="4A3972F7" w14:textId="2EBEF9B1" w:rsidR="00003B71" w:rsidRDefault="00B0358D" w:rsidP="00003B71">
      <w:r>
        <w:rPr>
          <w:noProof/>
        </w:rPr>
        <mc:AlternateContent>
          <mc:Choice Requires="wps">
            <w:drawing>
              <wp:anchor distT="45720" distB="45720" distL="114300" distR="114300" simplePos="0" relativeHeight="251739136" behindDoc="0" locked="0" layoutInCell="1" allowOverlap="1" wp14:anchorId="4C0FB7C0" wp14:editId="45250818">
                <wp:simplePos x="0" y="0"/>
                <wp:positionH relativeFrom="margin">
                  <wp:posOffset>-1270</wp:posOffset>
                </wp:positionH>
                <wp:positionV relativeFrom="paragraph">
                  <wp:posOffset>1158875</wp:posOffset>
                </wp:positionV>
                <wp:extent cx="5708015" cy="742950"/>
                <wp:effectExtent l="0" t="0" r="26035" b="19050"/>
                <wp:wrapSquare wrapText="bothSides"/>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742950"/>
                        </a:xfrm>
                        <a:prstGeom prst="rect">
                          <a:avLst/>
                        </a:prstGeom>
                        <a:solidFill>
                          <a:schemeClr val="accent3">
                            <a:lumMod val="40000"/>
                            <a:lumOff val="60000"/>
                            <a:alpha val="50000"/>
                          </a:schemeClr>
                        </a:solidFill>
                        <a:ln w="9525">
                          <a:solidFill>
                            <a:srgbClr val="000000"/>
                          </a:solidFill>
                          <a:miter lim="800000"/>
                          <a:headEnd/>
                          <a:tailEnd/>
                        </a:ln>
                      </wps:spPr>
                      <wps:txbx>
                        <w:txbxContent>
                          <w:p w14:paraId="0BD80238" w14:textId="77777777" w:rsidR="004C5BA6" w:rsidRDefault="004C5BA6" w:rsidP="00B0358D">
                            <w:r>
                              <w:rPr>
                                <w:b/>
                                <w:bCs/>
                              </w:rPr>
                              <w:t>Anvisning</w:t>
                            </w:r>
                          </w:p>
                          <w:p w14:paraId="78D9CE72" w14:textId="6CD0E44C" w:rsidR="004C5BA6" w:rsidRDefault="004C5BA6" w:rsidP="00B0358D">
                            <w:r>
                              <w:t>Exempeltexten nedan visar hur olika ändringar kan definieras och åtgärder som ska vidtas.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FB7C0" id="_x0000_s1151" type="#_x0000_t202" style="position:absolute;margin-left:-.1pt;margin-top:91.25pt;width:449.45pt;height:58.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" fillcolor="#d6e3bc [1302]">
                <v:fill opacity="32896f"/>
                <v:textbox>
                  <w:txbxContent>
                    <w:p w14:paraId="0BD80238" w14:textId="77777777" w:rsidR="004C5BA6" w:rsidRDefault="004C5BA6" w:rsidP="00B0358D">
                      <w:r>
                        <w:rPr>
                          <w:b/>
                          <w:bCs/>
                        </w:rPr>
                        <w:t>Anvisning</w:t>
                      </w:r>
                    </w:p>
                    <w:p w14:paraId="78D9CE72" w14:textId="6CD0E44C" w:rsidR="004C5BA6" w:rsidRDefault="004C5BA6" w:rsidP="00B0358D">
                      <w:r>
                        <w:t>Exempeltexten nedan visar hur olika ändringar kan definieras och åtgärder som ska vidtas.</w:t>
                      </w:r>
                    </w:p>
                  </w:txbxContent>
                </v:textbox>
                <w10:wrap type="square" anchorx="margin"/>
              </v:shape>
            </w:pict>
          </mc:Fallback>
        </mc:AlternateContent>
      </w:r>
    </w:p>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6A7775" w:rsidRPr="001A062F" w14:paraId="10294BC6" w14:textId="77777777" w:rsidTr="00061BCF">
        <w:trPr>
          <w:gridAfter w:val="1"/>
          <w:wAfter w:w="7" w:type="dxa"/>
        </w:trPr>
        <w:tc>
          <w:tcPr>
            <w:tcW w:w="1838" w:type="dxa"/>
            <w:vAlign w:val="center"/>
          </w:tcPr>
          <w:p w14:paraId="4074A876" w14:textId="0120BA8C" w:rsidR="006A7775" w:rsidRPr="000C4FAB" w:rsidRDefault="006A7775" w:rsidP="00595609">
            <w:pPr>
              <w:rPr>
                <w:rFonts w:eastAsia="Times New Roman"/>
                <w:lang w:eastAsia="sv-SE"/>
              </w:rPr>
            </w:pPr>
            <w:r w:rsidRPr="00595609">
              <w:rPr>
                <w:b/>
                <w:bCs/>
                <w:sz w:val="32"/>
                <w:szCs w:val="32"/>
                <w:lang w:eastAsia="sv-SE"/>
              </w:rPr>
              <w:t xml:space="preserve">Rutin </w:t>
            </w:r>
            <w:r w:rsidR="00AA002D">
              <w:rPr>
                <w:b/>
                <w:bCs/>
                <w:sz w:val="32"/>
                <w:szCs w:val="32"/>
                <w:lang w:eastAsia="sv-SE"/>
              </w:rPr>
              <w:t>6</w:t>
            </w:r>
          </w:p>
        </w:tc>
        <w:tc>
          <w:tcPr>
            <w:tcW w:w="7222" w:type="dxa"/>
            <w:gridSpan w:val="2"/>
            <w:vAlign w:val="center"/>
          </w:tcPr>
          <w:p w14:paraId="566F8AB6" w14:textId="746DE983" w:rsidR="006A7775" w:rsidRPr="003571BE" w:rsidRDefault="006A7775" w:rsidP="007A337C">
            <w:pPr>
              <w:pStyle w:val="Rubrik3"/>
              <w:outlineLvl w:val="2"/>
            </w:pPr>
            <w:bookmarkStart w:id="16" w:name="_Toc82074912"/>
            <w:r>
              <w:t>Ändring av verksamheten</w:t>
            </w:r>
            <w:bookmarkEnd w:id="16"/>
          </w:p>
        </w:tc>
      </w:tr>
      <w:tr w:rsidR="006A7775" w:rsidRPr="001A062F" w14:paraId="65BF8DAC" w14:textId="77777777" w:rsidTr="00061BCF">
        <w:tc>
          <w:tcPr>
            <w:tcW w:w="1838" w:type="dxa"/>
          </w:tcPr>
          <w:p w14:paraId="1B4CB4BD" w14:textId="77777777" w:rsidR="006A7775" w:rsidRPr="001A062F" w:rsidRDefault="006A7775" w:rsidP="00061BCF">
            <w:pPr>
              <w:rPr>
                <w:rFonts w:cs="Arial"/>
                <w:sz w:val="16"/>
                <w:szCs w:val="16"/>
              </w:rPr>
            </w:pPr>
            <w:r>
              <w:rPr>
                <w:rFonts w:cs="Arial"/>
                <w:sz w:val="16"/>
                <w:szCs w:val="16"/>
              </w:rPr>
              <w:t>Fastställd, d</w:t>
            </w:r>
            <w:r w:rsidRPr="001A062F">
              <w:rPr>
                <w:rFonts w:cs="Arial"/>
                <w:sz w:val="16"/>
                <w:szCs w:val="16"/>
              </w:rPr>
              <w:t>atum</w:t>
            </w:r>
          </w:p>
          <w:p w14:paraId="68BE66E9" w14:textId="201A486B" w:rsidR="006A7775" w:rsidRPr="001A062F" w:rsidRDefault="00FD75BC" w:rsidP="00061BCF">
            <w:pPr>
              <w:rPr>
                <w:rFonts w:cs="Arial"/>
                <w:sz w:val="16"/>
                <w:szCs w:val="16"/>
              </w:rPr>
            </w:pPr>
            <w:r>
              <w:rPr>
                <w:rFonts w:cs="Arial"/>
                <w:sz w:val="20"/>
                <w:szCs w:val="20"/>
              </w:rPr>
              <w:t>202X-XX-XX</w:t>
            </w:r>
          </w:p>
        </w:tc>
        <w:tc>
          <w:tcPr>
            <w:tcW w:w="1843" w:type="dxa"/>
          </w:tcPr>
          <w:p w14:paraId="6B7EF7F2" w14:textId="77777777" w:rsidR="006A7775" w:rsidRPr="001A062F" w:rsidRDefault="006A7775" w:rsidP="00061BCF">
            <w:pPr>
              <w:rPr>
                <w:rFonts w:cs="Arial"/>
                <w:sz w:val="16"/>
                <w:szCs w:val="16"/>
              </w:rPr>
            </w:pPr>
            <w:r w:rsidRPr="001A062F">
              <w:rPr>
                <w:rFonts w:cs="Arial"/>
                <w:sz w:val="16"/>
                <w:szCs w:val="16"/>
              </w:rPr>
              <w:t>Ersätter</w:t>
            </w:r>
          </w:p>
          <w:p w14:paraId="00FAF00F" w14:textId="117B5F9D" w:rsidR="006A7775" w:rsidRPr="001A062F" w:rsidRDefault="00FD75BC" w:rsidP="00061BCF">
            <w:pPr>
              <w:rPr>
                <w:rFonts w:cs="Arial"/>
                <w:sz w:val="16"/>
                <w:szCs w:val="16"/>
              </w:rPr>
            </w:pPr>
            <w:r>
              <w:rPr>
                <w:rFonts w:cs="Arial"/>
                <w:sz w:val="20"/>
                <w:szCs w:val="20"/>
              </w:rPr>
              <w:t>202X-XX-XX</w:t>
            </w:r>
          </w:p>
        </w:tc>
        <w:tc>
          <w:tcPr>
            <w:tcW w:w="5386" w:type="dxa"/>
            <w:gridSpan w:val="2"/>
          </w:tcPr>
          <w:p w14:paraId="35D82DB7" w14:textId="77777777" w:rsidR="006A7775" w:rsidRPr="001A062F" w:rsidRDefault="006A7775" w:rsidP="00061BCF">
            <w:pPr>
              <w:rPr>
                <w:rFonts w:cs="Arial"/>
                <w:sz w:val="16"/>
                <w:szCs w:val="16"/>
              </w:rPr>
            </w:pPr>
            <w:r w:rsidRPr="001A062F">
              <w:rPr>
                <w:rFonts w:cs="Arial"/>
                <w:sz w:val="16"/>
                <w:szCs w:val="16"/>
              </w:rPr>
              <w:t>Utfärdare</w:t>
            </w:r>
          </w:p>
          <w:p w14:paraId="415E9D26" w14:textId="77777777" w:rsidR="006A7775" w:rsidRPr="001A062F" w:rsidRDefault="006A7775" w:rsidP="00061BCF">
            <w:pPr>
              <w:rPr>
                <w:rFonts w:cs="Arial"/>
                <w:sz w:val="20"/>
                <w:szCs w:val="20"/>
              </w:rPr>
            </w:pPr>
            <w:r>
              <w:rPr>
                <w:rFonts w:cs="Arial"/>
                <w:sz w:val="16"/>
                <w:szCs w:val="16"/>
              </w:rPr>
              <w:t>NN</w:t>
            </w:r>
          </w:p>
        </w:tc>
      </w:tr>
    </w:tbl>
    <w:p w14:paraId="08D797B1" w14:textId="7817910E" w:rsidR="006A7775" w:rsidRDefault="009C0CAC" w:rsidP="00003B71">
      <w:pPr>
        <w:rPr>
          <w:b/>
        </w:rPr>
      </w:pPr>
      <w:r>
        <w:rPr>
          <w:b/>
        </w:rPr>
        <w:t>Exempeltext:</w:t>
      </w:r>
    </w:p>
    <w:p w14:paraId="4A6FBAEC" w14:textId="77777777" w:rsidR="00AA002D" w:rsidRDefault="00AA002D" w:rsidP="00003B71">
      <w:pPr>
        <w:rPr>
          <w:b/>
        </w:rPr>
      </w:pPr>
    </w:p>
    <w:p w14:paraId="18FC4433" w14:textId="5FA14F65" w:rsidR="00003B71" w:rsidRPr="00D626F2" w:rsidRDefault="00003B71" w:rsidP="00003B71">
      <w:pPr>
        <w:rPr>
          <w:b/>
        </w:rPr>
      </w:pPr>
      <w:r w:rsidRPr="00D626F2">
        <w:rPr>
          <w:b/>
        </w:rPr>
        <w:t>Syfte</w:t>
      </w:r>
    </w:p>
    <w:p w14:paraId="48109F4A" w14:textId="6375052B" w:rsidR="00003B71" w:rsidRPr="00E044EB" w:rsidRDefault="00003B71" w:rsidP="00003B71">
      <w:pPr>
        <w:rPr>
          <w:bCs/>
        </w:rPr>
      </w:pPr>
      <w:r>
        <w:t>Ange riktlinjer för hantering av förändringar i verksamheten.</w:t>
      </w:r>
      <w:r w:rsidR="00F830AC">
        <w:t xml:space="preserve"> </w:t>
      </w:r>
      <w:r w:rsidR="006A31C6" w:rsidRPr="00E044EB">
        <w:rPr>
          <w:bCs/>
        </w:rPr>
        <w:t>Ä</w:t>
      </w:r>
      <w:r w:rsidRPr="00E044EB">
        <w:rPr>
          <w:bCs/>
        </w:rPr>
        <w:t>ndring av verksamheten</w:t>
      </w:r>
      <w:r w:rsidR="00E044EB" w:rsidRPr="00E044EB">
        <w:rPr>
          <w:bCs/>
        </w:rPr>
        <w:t xml:space="preserve"> </w:t>
      </w:r>
      <w:r w:rsidRPr="00E044EB">
        <w:rPr>
          <w:bCs/>
        </w:rPr>
        <w:t>kan antingen vara större eller mindre</w:t>
      </w:r>
      <w:r w:rsidR="00F830AC">
        <w:rPr>
          <w:bCs/>
        </w:rPr>
        <w:t xml:space="preserve"> enligt definitionerna nedan</w:t>
      </w:r>
      <w:r w:rsidRPr="00E044EB">
        <w:rPr>
          <w:bCs/>
        </w:rPr>
        <w:t>.</w:t>
      </w:r>
      <w:r w:rsidR="00F830AC">
        <w:rPr>
          <w:bCs/>
        </w:rPr>
        <w:t xml:space="preserve"> I tabellen redovisas också vilka åtgärder som ska vidtas i de olika fallen</w:t>
      </w:r>
      <w:r w:rsidR="00E044EB">
        <w:rPr>
          <w:bCs/>
        </w:rPr>
        <w:t>.</w:t>
      </w:r>
      <w:r w:rsidRPr="00E044EB">
        <w:rPr>
          <w:bCs/>
        </w:rPr>
        <w:t xml:space="preserve"> </w:t>
      </w:r>
    </w:p>
    <w:p w14:paraId="40BBAC61" w14:textId="77777777" w:rsidR="00003B71" w:rsidRDefault="00003B71" w:rsidP="00003B71"/>
    <w:tbl>
      <w:tblPr>
        <w:tblStyle w:val="Tabellrutnt"/>
        <w:tblW w:w="0" w:type="auto"/>
        <w:tblLook w:val="04A0" w:firstRow="1" w:lastRow="0" w:firstColumn="1" w:lastColumn="0" w:noHBand="0" w:noVBand="1"/>
      </w:tblPr>
      <w:tblGrid>
        <w:gridCol w:w="2918"/>
        <w:gridCol w:w="1184"/>
        <w:gridCol w:w="4958"/>
      </w:tblGrid>
      <w:tr w:rsidR="00360D58" w14:paraId="20F1E572" w14:textId="77777777" w:rsidTr="00AD4B40">
        <w:tc>
          <w:tcPr>
            <w:tcW w:w="0" w:type="auto"/>
          </w:tcPr>
          <w:p w14:paraId="7AD0DE8D" w14:textId="44699429" w:rsidR="00360D58" w:rsidRPr="00AD4B40" w:rsidRDefault="00F830AC" w:rsidP="00003B71">
            <w:pPr>
              <w:rPr>
                <w:b/>
              </w:rPr>
            </w:pPr>
            <w:r>
              <w:rPr>
                <w:b/>
              </w:rPr>
              <w:t>Ä</w:t>
            </w:r>
            <w:r w:rsidR="00360D58" w:rsidRPr="00AD4B40">
              <w:rPr>
                <w:b/>
              </w:rPr>
              <w:t>ndring</w:t>
            </w:r>
          </w:p>
        </w:tc>
        <w:tc>
          <w:tcPr>
            <w:tcW w:w="0" w:type="auto"/>
          </w:tcPr>
          <w:p w14:paraId="39F6B4D8" w14:textId="77777777" w:rsidR="00360D58" w:rsidRPr="00AD4B40" w:rsidRDefault="00360D58" w:rsidP="00003B71">
            <w:pPr>
              <w:rPr>
                <w:b/>
              </w:rPr>
            </w:pPr>
            <w:r w:rsidRPr="00AD4B40">
              <w:rPr>
                <w:b/>
              </w:rPr>
              <w:t>Ändring, kategori</w:t>
            </w:r>
          </w:p>
        </w:tc>
        <w:tc>
          <w:tcPr>
            <w:tcW w:w="0" w:type="auto"/>
          </w:tcPr>
          <w:p w14:paraId="4884926B" w14:textId="77777777" w:rsidR="00360D58" w:rsidRPr="00AD4B40" w:rsidRDefault="00360D58" w:rsidP="00360D58">
            <w:pPr>
              <w:rPr>
                <w:b/>
              </w:rPr>
            </w:pPr>
            <w:r w:rsidRPr="00AD4B40">
              <w:rPr>
                <w:b/>
              </w:rPr>
              <w:t>Åtgärd</w:t>
            </w:r>
          </w:p>
        </w:tc>
      </w:tr>
      <w:tr w:rsidR="00360D58" w14:paraId="321E6793" w14:textId="77777777" w:rsidTr="00AD4B40">
        <w:tc>
          <w:tcPr>
            <w:tcW w:w="0" w:type="auto"/>
          </w:tcPr>
          <w:p w14:paraId="7AFC0055" w14:textId="77777777" w:rsidR="00360D58" w:rsidRDefault="00360D58" w:rsidP="00360D58">
            <w:r>
              <w:t xml:space="preserve">Nya substrat tas in </w:t>
            </w:r>
          </w:p>
        </w:tc>
        <w:tc>
          <w:tcPr>
            <w:tcW w:w="0" w:type="auto"/>
          </w:tcPr>
          <w:p w14:paraId="30A5A661" w14:textId="77777777" w:rsidR="00360D58" w:rsidRDefault="00360D58" w:rsidP="00003B71">
            <w:r>
              <w:t>Mindre</w:t>
            </w:r>
          </w:p>
        </w:tc>
        <w:tc>
          <w:tcPr>
            <w:tcW w:w="0" w:type="auto"/>
          </w:tcPr>
          <w:p w14:paraId="5DECA77C" w14:textId="77777777" w:rsidR="00360D58" w:rsidRDefault="00360D58" w:rsidP="00003B71">
            <w:r>
              <w:t>Rutin för kontroll av underlagsdata i produktionen uppdateras så att data för det nya substratet samlas in och redovisas</w:t>
            </w:r>
          </w:p>
          <w:p w14:paraId="5AE22E7D" w14:textId="77777777" w:rsidR="00360D58" w:rsidRDefault="007F5435" w:rsidP="007F5435">
            <w:r>
              <w:t>Substratlista uppdateras och a</w:t>
            </w:r>
            <w:r w:rsidR="00360D58">
              <w:t>vtal med leverantör upprättas</w:t>
            </w:r>
          </w:p>
        </w:tc>
      </w:tr>
      <w:tr w:rsidR="00360D58" w14:paraId="0CD47F6E" w14:textId="77777777" w:rsidTr="00AD4B40">
        <w:tc>
          <w:tcPr>
            <w:tcW w:w="0" w:type="auto"/>
          </w:tcPr>
          <w:p w14:paraId="53783709" w14:textId="77777777" w:rsidR="00360D58" w:rsidRDefault="00360D58" w:rsidP="00003B71">
            <w:r>
              <w:t>Ändring i process</w:t>
            </w:r>
            <w:r w:rsidR="00D6674C">
              <w:t xml:space="preserve"> för biogasproduktion</w:t>
            </w:r>
          </w:p>
        </w:tc>
        <w:tc>
          <w:tcPr>
            <w:tcW w:w="0" w:type="auto"/>
          </w:tcPr>
          <w:p w14:paraId="45E43CCB" w14:textId="77777777" w:rsidR="00360D58" w:rsidRDefault="00360D58" w:rsidP="00003B71">
            <w:r>
              <w:t>Mindre</w:t>
            </w:r>
          </w:p>
        </w:tc>
        <w:tc>
          <w:tcPr>
            <w:tcW w:w="0" w:type="auto"/>
          </w:tcPr>
          <w:p w14:paraId="5FFD207F" w14:textId="77777777" w:rsidR="00360D58" w:rsidRDefault="00360D58" w:rsidP="00D6674C">
            <w:r>
              <w:t>Rutin för kontroll av underlagsdata i produktionen uppdateras så att data för produktionen samlas in korrekt</w:t>
            </w:r>
            <w:r w:rsidR="00D6674C">
              <w:t>. Beskrivning av biogasproduktionen i kontrollsystemet uppdateras</w:t>
            </w:r>
          </w:p>
        </w:tc>
      </w:tr>
      <w:tr w:rsidR="004E0101" w14:paraId="7AA1AF8C" w14:textId="77777777" w:rsidTr="00AD4B40">
        <w:tc>
          <w:tcPr>
            <w:tcW w:w="0" w:type="auto"/>
          </w:tcPr>
          <w:p w14:paraId="4E54F13F" w14:textId="04551757" w:rsidR="004E0101" w:rsidRDefault="004E0101" w:rsidP="004E0101">
            <w:r>
              <w:t xml:space="preserve">Ändring av organisation och ansvarsförändring </w:t>
            </w:r>
          </w:p>
        </w:tc>
        <w:tc>
          <w:tcPr>
            <w:tcW w:w="0" w:type="auto"/>
          </w:tcPr>
          <w:p w14:paraId="2BB7EDE8" w14:textId="12A281C4" w:rsidR="004E0101" w:rsidRDefault="004E0101" w:rsidP="004E0101">
            <w:r>
              <w:t>Mindre</w:t>
            </w:r>
          </w:p>
        </w:tc>
        <w:tc>
          <w:tcPr>
            <w:tcW w:w="0" w:type="auto"/>
          </w:tcPr>
          <w:p w14:paraId="4A2EA5F6" w14:textId="5E7C442B" w:rsidR="004E0101" w:rsidRDefault="004E0101" w:rsidP="004E0101">
            <w:r>
              <w:t>Uppdatering av kontrollsystemet</w:t>
            </w:r>
            <w:r w:rsidR="00AA002D">
              <w:t>.</w:t>
            </w:r>
          </w:p>
        </w:tc>
      </w:tr>
      <w:tr w:rsidR="004E0101" w14:paraId="0684AFCA" w14:textId="77777777" w:rsidTr="00AD4B40">
        <w:tc>
          <w:tcPr>
            <w:tcW w:w="0" w:type="auto"/>
          </w:tcPr>
          <w:p w14:paraId="14CC99D1" w14:textId="2F790045" w:rsidR="004E0101" w:rsidRDefault="004E0101" w:rsidP="004E0101">
            <w:r>
              <w:t>Ändring av ägarförhållanden</w:t>
            </w:r>
          </w:p>
        </w:tc>
        <w:tc>
          <w:tcPr>
            <w:tcW w:w="0" w:type="auto"/>
          </w:tcPr>
          <w:p w14:paraId="0835AA24" w14:textId="4676AE41" w:rsidR="004E0101" w:rsidRDefault="00994BB1" w:rsidP="004E0101">
            <w:r>
              <w:t>Väsentlig</w:t>
            </w:r>
          </w:p>
        </w:tc>
        <w:tc>
          <w:tcPr>
            <w:tcW w:w="0" w:type="auto"/>
          </w:tcPr>
          <w:p w14:paraId="0DCCD7EF" w14:textId="12D51032" w:rsidR="004E0101" w:rsidRDefault="004E0101" w:rsidP="004E0101">
            <w:r>
              <w:t>Uppdatering av kontrollsystemet. Anmälan till Energimyndigheten</w:t>
            </w:r>
          </w:p>
        </w:tc>
      </w:tr>
      <w:tr w:rsidR="004E0101" w14:paraId="01AF410C" w14:textId="77777777" w:rsidTr="00AD4B40">
        <w:tc>
          <w:tcPr>
            <w:tcW w:w="0" w:type="auto"/>
          </w:tcPr>
          <w:p w14:paraId="01E315A1" w14:textId="77777777" w:rsidR="004E0101" w:rsidRDefault="004E0101" w:rsidP="004E0101">
            <w:r>
              <w:t>Ändring av produktionskedjan, till exempel en helt ny produktionskedja (biogasanläggning)</w:t>
            </w:r>
          </w:p>
        </w:tc>
        <w:tc>
          <w:tcPr>
            <w:tcW w:w="0" w:type="auto"/>
          </w:tcPr>
          <w:p w14:paraId="7FC170B1" w14:textId="22554845" w:rsidR="004E0101" w:rsidRDefault="00B15473" w:rsidP="004E0101">
            <w:r>
              <w:t xml:space="preserve">Väsentlig </w:t>
            </w:r>
          </w:p>
        </w:tc>
        <w:tc>
          <w:tcPr>
            <w:tcW w:w="0" w:type="auto"/>
          </w:tcPr>
          <w:p w14:paraId="3B0D20C7" w14:textId="77777777" w:rsidR="004E0101" w:rsidRDefault="004E0101" w:rsidP="004E0101">
            <w:r>
              <w:t>Uppdatering av kontrollsystemet som klassas som en väsentlig förändring. Anmälan till Energimyndigheten</w:t>
            </w:r>
          </w:p>
        </w:tc>
      </w:tr>
    </w:tbl>
    <w:p w14:paraId="6CFCB6C2" w14:textId="77777777" w:rsidR="00360D58" w:rsidRDefault="00360D58" w:rsidP="00003B71"/>
    <w:p w14:paraId="35FC2F08" w14:textId="6D564235" w:rsidR="00AD4B40" w:rsidRDefault="00E044EB" w:rsidP="00AD4B40">
      <w:pPr>
        <w:rPr>
          <w:b/>
        </w:rPr>
      </w:pPr>
      <w:r>
        <w:rPr>
          <w:b/>
        </w:rPr>
        <w:t xml:space="preserve">Uppdatering </w:t>
      </w:r>
      <w:r w:rsidR="00AD4B40">
        <w:rPr>
          <w:b/>
        </w:rPr>
        <w:t>av kontrollsystemet</w:t>
      </w:r>
    </w:p>
    <w:p w14:paraId="26A517CE" w14:textId="176FC83F" w:rsidR="00465748" w:rsidRDefault="004E0101" w:rsidP="00AD4B40">
      <w:r>
        <w:t xml:space="preserve">Ändringar av verksamheten, mindre och större, gör att riskbedömning och </w:t>
      </w:r>
      <w:r w:rsidR="00AD4B40">
        <w:t xml:space="preserve">kontrollsystemet </w:t>
      </w:r>
      <w:r>
        <w:t>ska uppdateras så att det stämmer överens med den nya verksamheten</w:t>
      </w:r>
      <w:r w:rsidR="00465748">
        <w:t xml:space="preserve">. </w:t>
      </w:r>
    </w:p>
    <w:p w14:paraId="2B77AA9F" w14:textId="77777777" w:rsidR="0062490F" w:rsidRDefault="0062490F" w:rsidP="00AD4B40"/>
    <w:p w14:paraId="5907DCD6" w14:textId="77777777" w:rsidR="00AD4B40" w:rsidRPr="00AD4B40" w:rsidRDefault="00AD4B40" w:rsidP="00AD4B40">
      <w:pPr>
        <w:rPr>
          <w:b/>
        </w:rPr>
      </w:pPr>
      <w:r w:rsidRPr="00AD4B40">
        <w:rPr>
          <w:b/>
        </w:rPr>
        <w:t>Dokumentation</w:t>
      </w:r>
    </w:p>
    <w:p w14:paraId="1DAFE585" w14:textId="77777777" w:rsidR="007F5435" w:rsidRDefault="00AD4B40" w:rsidP="009F3113">
      <w:r>
        <w:t xml:space="preserve">Gjorda förändringar dokumenteras i journalsystem. </w:t>
      </w:r>
      <w:r w:rsidR="007F5435">
        <w:br w:type="page"/>
      </w:r>
    </w:p>
    <w:p w14:paraId="4F2295DC" w14:textId="6F7E64EA" w:rsidR="00AD4B40" w:rsidRDefault="009C0CAC" w:rsidP="00AD4B40">
      <w:r>
        <w:rPr>
          <w:noProof/>
        </w:rPr>
        <mc:AlternateContent>
          <mc:Choice Requires="wps">
            <w:drawing>
              <wp:anchor distT="45720" distB="45720" distL="114300" distR="114300" simplePos="0" relativeHeight="251699200" behindDoc="0" locked="0" layoutInCell="1" allowOverlap="1" wp14:anchorId="47628A92" wp14:editId="3982A97A">
                <wp:simplePos x="0" y="0"/>
                <wp:positionH relativeFrom="margin">
                  <wp:posOffset>1905</wp:posOffset>
                </wp:positionH>
                <wp:positionV relativeFrom="paragraph">
                  <wp:posOffset>1126490</wp:posOffset>
                </wp:positionV>
                <wp:extent cx="5708015" cy="1210945"/>
                <wp:effectExtent l="0" t="0" r="26035" b="27305"/>
                <wp:wrapSquare wrapText="bothSides"/>
                <wp:docPr id="5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10945"/>
                        </a:xfrm>
                        <a:prstGeom prst="rect">
                          <a:avLst/>
                        </a:prstGeom>
                        <a:solidFill>
                          <a:schemeClr val="accent3">
                            <a:lumMod val="40000"/>
                            <a:lumOff val="60000"/>
                            <a:alpha val="50000"/>
                          </a:schemeClr>
                        </a:solidFill>
                        <a:ln w="9525">
                          <a:solidFill>
                            <a:srgbClr val="000000"/>
                          </a:solidFill>
                          <a:miter lim="800000"/>
                          <a:headEnd/>
                          <a:tailEnd/>
                        </a:ln>
                      </wps:spPr>
                      <wps:txbx>
                        <w:txbxContent>
                          <w:p w14:paraId="57A32F3A" w14:textId="0F8F99B3" w:rsidR="004C5BA6" w:rsidRDefault="004C5BA6" w:rsidP="00FD75BC">
                            <w:r>
                              <w:rPr>
                                <w:b/>
                                <w:bCs/>
                              </w:rPr>
                              <w:t>Anvisning</w:t>
                            </w:r>
                          </w:p>
                          <w:p w14:paraId="2A579E6F" w14:textId="3CDD01E2" w:rsidR="004C5BA6" w:rsidRDefault="004C5BA6" w:rsidP="00FD75BC">
                            <w:r>
                              <w:t>Om verksamheten har ledningssystem eller certifiering där det finns rutin för regelbunden internrevision rekommenderas att denna rutin införlivas i sådant system. Alternativt rekommenderas att rutin för internrevision har en punkt som initierar rutinen för utvärdering och revision av kontrollsystemet för anläggningsbesked, dvs denna rutin.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28A92" id="_x0000_s1152" type="#_x0000_t202" style="position:absolute;margin-left:.15pt;margin-top:88.7pt;width:449.45pt;height:95.3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" fillcolor="#d6e3bc [1302]">
                <v:fill opacity="32896f"/>
                <v:textbox>
                  <w:txbxContent>
                    <w:p w14:paraId="57A32F3A" w14:textId="0F8F99B3" w:rsidR="004C5BA6" w:rsidRDefault="004C5BA6" w:rsidP="00FD75BC">
                      <w:r>
                        <w:rPr>
                          <w:b/>
                          <w:bCs/>
                        </w:rPr>
                        <w:t>Anvisning</w:t>
                      </w:r>
                    </w:p>
                    <w:p w14:paraId="2A579E6F" w14:textId="3CDD01E2" w:rsidR="004C5BA6" w:rsidRDefault="004C5BA6" w:rsidP="00FD75BC">
                      <w:r>
                        <w:t>Om verksamheten har ledningssystem eller certifiering där det finns rutin för regelbunden internrevision rekommenderas att denna rutin införlivas i sådant system. Alternativt rekommenderas att rutin för internrevision har en punkt som initierar rutinen för utvärdering och revision av kontrollsystemet för anläggningsbesked, dvs denna rutin.</w:t>
                      </w:r>
                    </w:p>
                  </w:txbxContent>
                </v:textbox>
                <w10:wrap type="square" anchorx="margin"/>
              </v:shape>
            </w:pict>
          </mc:Fallback>
        </mc:AlternateContent>
      </w:r>
    </w:p>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6A7775" w:rsidRPr="001A062F" w14:paraId="618606B0" w14:textId="77777777" w:rsidTr="00061BCF">
        <w:trPr>
          <w:gridAfter w:val="1"/>
          <w:wAfter w:w="7" w:type="dxa"/>
        </w:trPr>
        <w:tc>
          <w:tcPr>
            <w:tcW w:w="1838" w:type="dxa"/>
            <w:vAlign w:val="center"/>
          </w:tcPr>
          <w:p w14:paraId="46231460" w14:textId="5072F0A2" w:rsidR="006A7775" w:rsidRPr="000C4FAB" w:rsidRDefault="006A7775" w:rsidP="00595609">
            <w:pPr>
              <w:rPr>
                <w:rFonts w:eastAsia="Times New Roman"/>
                <w:lang w:eastAsia="sv-SE"/>
              </w:rPr>
            </w:pPr>
            <w:r w:rsidRPr="00595609">
              <w:rPr>
                <w:b/>
                <w:bCs/>
                <w:sz w:val="32"/>
                <w:szCs w:val="32"/>
                <w:lang w:eastAsia="sv-SE"/>
              </w:rPr>
              <w:t xml:space="preserve">Rutin </w:t>
            </w:r>
            <w:r w:rsidR="001B2D33">
              <w:rPr>
                <w:b/>
                <w:bCs/>
                <w:sz w:val="32"/>
                <w:szCs w:val="32"/>
                <w:lang w:eastAsia="sv-SE"/>
              </w:rPr>
              <w:t>7</w:t>
            </w:r>
          </w:p>
        </w:tc>
        <w:tc>
          <w:tcPr>
            <w:tcW w:w="7222" w:type="dxa"/>
            <w:gridSpan w:val="2"/>
            <w:vAlign w:val="center"/>
          </w:tcPr>
          <w:p w14:paraId="4AD17BC5" w14:textId="7A3E553B" w:rsidR="006A7775" w:rsidRPr="003571BE" w:rsidRDefault="006A7775" w:rsidP="00F830AC">
            <w:pPr>
              <w:pStyle w:val="Rubrik3"/>
              <w:outlineLvl w:val="2"/>
            </w:pPr>
            <w:bookmarkStart w:id="17" w:name="_Toc82074913"/>
            <w:r>
              <w:t>Utvärdering och revision</w:t>
            </w:r>
            <w:bookmarkEnd w:id="17"/>
            <w:r w:rsidRPr="006A7775">
              <w:t xml:space="preserve"> </w:t>
            </w:r>
          </w:p>
        </w:tc>
      </w:tr>
      <w:tr w:rsidR="006A7775" w:rsidRPr="001A062F" w14:paraId="6E548F98" w14:textId="77777777" w:rsidTr="00061BCF">
        <w:tc>
          <w:tcPr>
            <w:tcW w:w="1838" w:type="dxa"/>
          </w:tcPr>
          <w:p w14:paraId="6DBB6AC5" w14:textId="77777777" w:rsidR="006A7775" w:rsidRPr="001A062F" w:rsidRDefault="006A7775" w:rsidP="00061BCF">
            <w:pPr>
              <w:rPr>
                <w:rFonts w:cs="Arial"/>
                <w:sz w:val="16"/>
                <w:szCs w:val="16"/>
              </w:rPr>
            </w:pPr>
            <w:r>
              <w:rPr>
                <w:rFonts w:cs="Arial"/>
                <w:sz w:val="16"/>
                <w:szCs w:val="16"/>
              </w:rPr>
              <w:t>Fastställd, d</w:t>
            </w:r>
            <w:r w:rsidRPr="001A062F">
              <w:rPr>
                <w:rFonts w:cs="Arial"/>
                <w:sz w:val="16"/>
                <w:szCs w:val="16"/>
              </w:rPr>
              <w:t>atum</w:t>
            </w:r>
          </w:p>
          <w:p w14:paraId="49FC09CB" w14:textId="06E08809" w:rsidR="006A7775" w:rsidRPr="001A062F" w:rsidRDefault="00FD75BC" w:rsidP="00061BCF">
            <w:pPr>
              <w:rPr>
                <w:rFonts w:cs="Arial"/>
                <w:sz w:val="16"/>
                <w:szCs w:val="16"/>
              </w:rPr>
            </w:pPr>
            <w:r>
              <w:rPr>
                <w:rFonts w:cs="Arial"/>
                <w:sz w:val="20"/>
                <w:szCs w:val="20"/>
              </w:rPr>
              <w:t>202X-XX-XX</w:t>
            </w:r>
          </w:p>
        </w:tc>
        <w:tc>
          <w:tcPr>
            <w:tcW w:w="1843" w:type="dxa"/>
          </w:tcPr>
          <w:p w14:paraId="65107EE5" w14:textId="77777777" w:rsidR="006A7775" w:rsidRPr="001A062F" w:rsidRDefault="006A7775" w:rsidP="00061BCF">
            <w:pPr>
              <w:rPr>
                <w:rFonts w:cs="Arial"/>
                <w:sz w:val="16"/>
                <w:szCs w:val="16"/>
              </w:rPr>
            </w:pPr>
            <w:r w:rsidRPr="001A062F">
              <w:rPr>
                <w:rFonts w:cs="Arial"/>
                <w:sz w:val="16"/>
                <w:szCs w:val="16"/>
              </w:rPr>
              <w:t>Ersätter</w:t>
            </w:r>
          </w:p>
          <w:p w14:paraId="44E10257" w14:textId="6C9AD51B" w:rsidR="006A7775" w:rsidRPr="001A062F" w:rsidRDefault="00FD75BC" w:rsidP="00061BCF">
            <w:pPr>
              <w:rPr>
                <w:rFonts w:cs="Arial"/>
                <w:sz w:val="16"/>
                <w:szCs w:val="16"/>
              </w:rPr>
            </w:pPr>
            <w:r>
              <w:rPr>
                <w:rFonts w:cs="Arial"/>
                <w:sz w:val="20"/>
                <w:szCs w:val="20"/>
              </w:rPr>
              <w:t>202X-XX-XX</w:t>
            </w:r>
          </w:p>
        </w:tc>
        <w:tc>
          <w:tcPr>
            <w:tcW w:w="5386" w:type="dxa"/>
            <w:gridSpan w:val="2"/>
          </w:tcPr>
          <w:p w14:paraId="072393B5" w14:textId="77777777" w:rsidR="006A7775" w:rsidRPr="001A062F" w:rsidRDefault="006A7775" w:rsidP="00061BCF">
            <w:pPr>
              <w:rPr>
                <w:rFonts w:cs="Arial"/>
                <w:sz w:val="16"/>
                <w:szCs w:val="16"/>
              </w:rPr>
            </w:pPr>
            <w:r w:rsidRPr="001A062F">
              <w:rPr>
                <w:rFonts w:cs="Arial"/>
                <w:sz w:val="16"/>
                <w:szCs w:val="16"/>
              </w:rPr>
              <w:t>Utfärdare</w:t>
            </w:r>
          </w:p>
          <w:p w14:paraId="7AE640E5" w14:textId="77777777" w:rsidR="006A7775" w:rsidRPr="001A062F" w:rsidRDefault="006A7775" w:rsidP="00061BCF">
            <w:pPr>
              <w:rPr>
                <w:rFonts w:cs="Arial"/>
                <w:sz w:val="20"/>
                <w:szCs w:val="20"/>
              </w:rPr>
            </w:pPr>
            <w:r>
              <w:rPr>
                <w:rFonts w:cs="Arial"/>
                <w:sz w:val="16"/>
                <w:szCs w:val="16"/>
              </w:rPr>
              <w:t>NN</w:t>
            </w:r>
          </w:p>
        </w:tc>
      </w:tr>
    </w:tbl>
    <w:p w14:paraId="52A50692" w14:textId="5F64E57A" w:rsidR="004E0101" w:rsidRDefault="009C0CAC" w:rsidP="00AD4B40">
      <w:pPr>
        <w:rPr>
          <w:b/>
        </w:rPr>
      </w:pPr>
      <w:bookmarkStart w:id="18" w:name="_Hlk54949250"/>
      <w:r>
        <w:rPr>
          <w:b/>
        </w:rPr>
        <w:t>Exempeltext:</w:t>
      </w:r>
      <w:bookmarkEnd w:id="18"/>
    </w:p>
    <w:p w14:paraId="3CC457BB" w14:textId="77777777" w:rsidR="009C0CAC" w:rsidRDefault="009C0CAC" w:rsidP="00AD4B40">
      <w:pPr>
        <w:rPr>
          <w:b/>
        </w:rPr>
      </w:pPr>
    </w:p>
    <w:p w14:paraId="7CDC03FE" w14:textId="04552CD1" w:rsidR="00AD4B40" w:rsidRPr="00D626F2" w:rsidRDefault="00AD4B40" w:rsidP="00AD4B40">
      <w:pPr>
        <w:rPr>
          <w:b/>
        </w:rPr>
      </w:pPr>
      <w:r w:rsidRPr="00D626F2">
        <w:rPr>
          <w:b/>
        </w:rPr>
        <w:t>Syfte</w:t>
      </w:r>
    </w:p>
    <w:p w14:paraId="1F9216C5" w14:textId="59F6988E" w:rsidR="00AD4B40" w:rsidRDefault="00AD4B40" w:rsidP="00AD4B40">
      <w:r>
        <w:t>Ange riktlinjer för utvärdering och revision av kontrollsystemet så att det säkerställs att systemet är anpassat till aktuell verksamhet samt</w:t>
      </w:r>
      <w:r w:rsidR="00AB0954">
        <w:t xml:space="preserve"> att</w:t>
      </w:r>
      <w:r>
        <w:t xml:space="preserve"> brister</w:t>
      </w:r>
      <w:r w:rsidR="00F830AC" w:rsidRPr="00F830AC">
        <w:t xml:space="preserve"> </w:t>
      </w:r>
      <w:r w:rsidR="00F830AC">
        <w:t>upptäcks,</w:t>
      </w:r>
      <w:r>
        <w:t xml:space="preserve"> som inte observerats i den löpande tillämpningen av kontrollsystemet.</w:t>
      </w:r>
    </w:p>
    <w:p w14:paraId="428041D5" w14:textId="77777777" w:rsidR="00AD4B40" w:rsidRDefault="00AD4B40" w:rsidP="00AD4B40"/>
    <w:p w14:paraId="4D6A600B" w14:textId="77777777" w:rsidR="00AB0954" w:rsidRDefault="00AD4B40" w:rsidP="00AD4B40">
      <w:pPr>
        <w:rPr>
          <w:b/>
        </w:rPr>
      </w:pPr>
      <w:r>
        <w:rPr>
          <w:b/>
        </w:rPr>
        <w:t>Utvärdering och revision</w:t>
      </w:r>
    </w:p>
    <w:p w14:paraId="04F373C5" w14:textId="77777777" w:rsidR="0085676E" w:rsidRDefault="00AB0954" w:rsidP="00AD4B40">
      <w:r>
        <w:t>Utvärdering och revision u</w:t>
      </w:r>
      <w:r w:rsidR="00AD4B40">
        <w:t xml:space="preserve">tförs en gång per år eller om det skett </w:t>
      </w:r>
      <w:r>
        <w:t xml:space="preserve">en </w:t>
      </w:r>
      <w:r w:rsidR="00AD4B40">
        <w:t xml:space="preserve">avvikelse </w:t>
      </w:r>
      <w:r w:rsidR="00465748">
        <w:t xml:space="preserve">under året </w:t>
      </w:r>
      <w:r w:rsidR="00AD4B40">
        <w:t xml:space="preserve">som föranleder en mer genomgripande </w:t>
      </w:r>
      <w:r>
        <w:t>genomgång av kontrollsystemet. Utvärdering och revision initieras av driftchef (motsvarande). Deltagare utöver driftchef (motsvarande) är de inom organisationen som arbetar med insamling och kontroll av data.</w:t>
      </w:r>
    </w:p>
    <w:p w14:paraId="0AAD0404" w14:textId="77777777" w:rsidR="00AD4B40" w:rsidRPr="00AB0954" w:rsidRDefault="00AB0954" w:rsidP="00AD4B40">
      <w:pPr>
        <w:rPr>
          <w:b/>
        </w:rPr>
      </w:pPr>
      <w:r>
        <w:t xml:space="preserve"> </w:t>
      </w:r>
    </w:p>
    <w:p w14:paraId="2A7FD0D1" w14:textId="77777777" w:rsidR="00AD4B40" w:rsidRDefault="0085676E" w:rsidP="00AD4B40">
      <w:r>
        <w:t>Utvärdering och revision omfattar minst följande punkter:</w:t>
      </w:r>
    </w:p>
    <w:p w14:paraId="047AA0B8" w14:textId="77777777" w:rsidR="00AB0954" w:rsidRDefault="00465748" w:rsidP="00AB0954">
      <w:pPr>
        <w:numPr>
          <w:ilvl w:val="0"/>
          <w:numId w:val="5"/>
        </w:numPr>
        <w:spacing w:before="0" w:after="120"/>
        <w:ind w:left="357" w:hanging="357"/>
      </w:pPr>
      <w:r>
        <w:t>Genomgång av avvikelser</w:t>
      </w:r>
    </w:p>
    <w:p w14:paraId="6F746E8F" w14:textId="77777777" w:rsidR="006B74D9" w:rsidRDefault="006B74D9" w:rsidP="006B74D9">
      <w:pPr>
        <w:numPr>
          <w:ilvl w:val="0"/>
          <w:numId w:val="5"/>
        </w:numPr>
        <w:spacing w:before="0" w:after="120"/>
        <w:ind w:left="357" w:hanging="357"/>
      </w:pPr>
      <w:r>
        <w:t>Genomgång av gjorda kontroller enligt rutiner</w:t>
      </w:r>
    </w:p>
    <w:p w14:paraId="60C25B3C" w14:textId="77777777" w:rsidR="00AB0954" w:rsidRDefault="00AB0954" w:rsidP="00AB0954">
      <w:pPr>
        <w:numPr>
          <w:ilvl w:val="0"/>
          <w:numId w:val="5"/>
        </w:numPr>
        <w:spacing w:before="0" w:after="120"/>
        <w:ind w:left="357" w:hanging="357"/>
      </w:pPr>
      <w:r>
        <w:t xml:space="preserve">Genomgång av </w:t>
      </w:r>
      <w:r w:rsidR="00465748">
        <w:t>rutiner i kontrollsystemet</w:t>
      </w:r>
      <w:r>
        <w:t xml:space="preserve">. </w:t>
      </w:r>
      <w:r w:rsidR="00465748">
        <w:t>E</w:t>
      </w:r>
      <w:r>
        <w:t xml:space="preserve">fterlevnad och </w:t>
      </w:r>
      <w:r w:rsidR="00465748">
        <w:t>eventuella behov av revidering av rutiner</w:t>
      </w:r>
    </w:p>
    <w:p w14:paraId="1B32ED3B" w14:textId="77777777" w:rsidR="007F5435" w:rsidRDefault="007F5435" w:rsidP="00AB0954">
      <w:pPr>
        <w:numPr>
          <w:ilvl w:val="0"/>
          <w:numId w:val="5"/>
        </w:numPr>
        <w:spacing w:before="0" w:after="120"/>
        <w:ind w:left="357" w:hanging="357"/>
      </w:pPr>
      <w:r>
        <w:t>Kontroll av substratslista</w:t>
      </w:r>
    </w:p>
    <w:p w14:paraId="0BC3C182" w14:textId="77777777" w:rsidR="00AB0954" w:rsidRDefault="00AB0954" w:rsidP="00AB0954">
      <w:pPr>
        <w:numPr>
          <w:ilvl w:val="0"/>
          <w:numId w:val="5"/>
        </w:numPr>
        <w:spacing w:before="0" w:after="120"/>
        <w:ind w:left="357" w:hanging="357"/>
      </w:pPr>
      <w:r>
        <w:t xml:space="preserve">Genomgång av </w:t>
      </w:r>
      <w:r w:rsidR="0085676E">
        <w:t xml:space="preserve">avtal med leverantörer </w:t>
      </w:r>
    </w:p>
    <w:p w14:paraId="6FE3603B" w14:textId="77777777" w:rsidR="006B74D9" w:rsidRDefault="006B74D9" w:rsidP="006B74D9">
      <w:pPr>
        <w:numPr>
          <w:ilvl w:val="0"/>
          <w:numId w:val="5"/>
        </w:numPr>
        <w:spacing w:before="0" w:after="120"/>
        <w:ind w:left="357" w:hanging="357"/>
      </w:pPr>
      <w:r>
        <w:t>Vilka förändringar har skett under året? Har åtgärder vidtagits med anledning av förändringarna?</w:t>
      </w:r>
    </w:p>
    <w:p w14:paraId="00EFA6A2" w14:textId="1A024FBB" w:rsidR="00AB0954" w:rsidRDefault="001B2D33" w:rsidP="00AB0954">
      <w:pPr>
        <w:numPr>
          <w:ilvl w:val="0"/>
          <w:numId w:val="5"/>
        </w:numPr>
        <w:spacing w:before="0" w:after="120"/>
        <w:ind w:left="357" w:hanging="357"/>
      </w:pPr>
      <w:r>
        <w:t>Har r</w:t>
      </w:r>
      <w:r w:rsidR="0062695F">
        <w:t>edovisning</w:t>
      </w:r>
      <w:r w:rsidR="009D0F97">
        <w:t xml:space="preserve"> av</w:t>
      </w:r>
      <w:r>
        <w:t xml:space="preserve"> producerad el och värme skett</w:t>
      </w:r>
      <w:r w:rsidR="006B74D9">
        <w:t>?</w:t>
      </w:r>
    </w:p>
    <w:p w14:paraId="04D8373F" w14:textId="77777777" w:rsidR="00AB0954" w:rsidRDefault="00AB0954" w:rsidP="00AB0954">
      <w:pPr>
        <w:numPr>
          <w:ilvl w:val="0"/>
          <w:numId w:val="5"/>
        </w:numPr>
        <w:spacing w:before="0" w:after="120"/>
        <w:ind w:left="357" w:hanging="357"/>
      </w:pPr>
      <w:r>
        <w:t>Genomgång av förändringar i lagstiftning</w:t>
      </w:r>
    </w:p>
    <w:p w14:paraId="75CC2DAC" w14:textId="77777777" w:rsidR="006B74D9" w:rsidRDefault="006B74D9" w:rsidP="00AB0954">
      <w:pPr>
        <w:numPr>
          <w:ilvl w:val="0"/>
          <w:numId w:val="5"/>
        </w:numPr>
        <w:spacing w:before="0" w:after="120"/>
        <w:ind w:left="357" w:hanging="357"/>
      </w:pPr>
      <w:r>
        <w:t xml:space="preserve">Beslut om åtgärder med anledning av genomgång av punkterna 1 till </w:t>
      </w:r>
      <w:r w:rsidR="007F5435">
        <w:t>8</w:t>
      </w:r>
      <w:r>
        <w:t xml:space="preserve"> ovan.</w:t>
      </w:r>
    </w:p>
    <w:p w14:paraId="35011741" w14:textId="77777777" w:rsidR="00AD4B40" w:rsidRDefault="00AD4B40" w:rsidP="00AD4B40"/>
    <w:p w14:paraId="05E5E545" w14:textId="77777777" w:rsidR="006B74D9" w:rsidRDefault="006B74D9" w:rsidP="00AD4B40"/>
    <w:p w14:paraId="5F993492" w14:textId="77777777" w:rsidR="00AD4B40" w:rsidRPr="00AD4B40" w:rsidRDefault="00AD4B40" w:rsidP="00AD4B40">
      <w:pPr>
        <w:rPr>
          <w:b/>
        </w:rPr>
      </w:pPr>
      <w:r w:rsidRPr="00AD4B40">
        <w:rPr>
          <w:b/>
        </w:rPr>
        <w:t>Dokumentation</w:t>
      </w:r>
    </w:p>
    <w:p w14:paraId="1382C133" w14:textId="77777777" w:rsidR="00AD4B40" w:rsidRDefault="006B74D9" w:rsidP="00AD4B40">
      <w:r>
        <w:t xml:space="preserve">Resultatet av utvärderingen och revisionen </w:t>
      </w:r>
      <w:r w:rsidR="00AD4B40">
        <w:t xml:space="preserve">dokumenteras i journalsystem. </w:t>
      </w:r>
    </w:p>
    <w:p w14:paraId="1A3A742E" w14:textId="77777777" w:rsidR="00AD4B40" w:rsidRDefault="00AD4B40" w:rsidP="00B93044"/>
    <w:sectPr w:rsidR="00AD4B40" w:rsidSect="00EE1C44">
      <w:footerReference w:type="default" r:id="rId18"/>
      <w:footerReference w:type="first" r:id="rId19"/>
      <w:pgSz w:w="11906" w:h="16838"/>
      <w:pgMar w:top="1134"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6065" w14:textId="77777777" w:rsidR="00F06ABE" w:rsidRDefault="00F06ABE" w:rsidP="002447D6">
      <w:pPr>
        <w:spacing w:before="0" w:after="0"/>
      </w:pPr>
      <w:r>
        <w:separator/>
      </w:r>
    </w:p>
  </w:endnote>
  <w:endnote w:type="continuationSeparator" w:id="0">
    <w:p w14:paraId="20FE0C58" w14:textId="77777777" w:rsidR="00F06ABE" w:rsidRDefault="00F06ABE" w:rsidP="002447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425" w:vertAnchor="text" w:tblpY="1"/>
      <w:tblOverlap w:val="never"/>
      <w:tblW w:w="9351" w:type="dxa"/>
      <w:tblCellMar>
        <w:top w:w="85" w:type="dxa"/>
        <w:left w:w="85" w:type="dxa"/>
        <w:bottom w:w="85" w:type="dxa"/>
        <w:right w:w="85" w:type="dxa"/>
      </w:tblCellMar>
      <w:tblLook w:val="00A0" w:firstRow="1" w:lastRow="0" w:firstColumn="1" w:lastColumn="0" w:noHBand="0" w:noVBand="0"/>
    </w:tblPr>
    <w:tblGrid>
      <w:gridCol w:w="3823"/>
      <w:gridCol w:w="2126"/>
      <w:gridCol w:w="1559"/>
      <w:gridCol w:w="992"/>
      <w:gridCol w:w="851"/>
    </w:tblGrid>
    <w:tr w:rsidR="004C5BA6" w:rsidRPr="001A062F" w14:paraId="7F9F2988" w14:textId="77777777" w:rsidTr="00E837F5">
      <w:tc>
        <w:tcPr>
          <w:tcW w:w="3823" w:type="dxa"/>
        </w:tcPr>
        <w:p w14:paraId="772F5F8B" w14:textId="7A025BFB" w:rsidR="004C5BA6" w:rsidRPr="00EE1C44" w:rsidRDefault="004C5BA6" w:rsidP="00E837F5">
          <w:pPr>
            <w:rPr>
              <w:rFonts w:cs="Arial"/>
              <w:b/>
              <w:bCs/>
              <w:sz w:val="18"/>
              <w:szCs w:val="18"/>
            </w:rPr>
          </w:pPr>
          <w:r w:rsidRPr="00EE1C44">
            <w:rPr>
              <w:rFonts w:cs="Arial"/>
              <w:b/>
              <w:bCs/>
              <w:sz w:val="18"/>
              <w:szCs w:val="18"/>
            </w:rPr>
            <w:t>Kontrollsystem för</w:t>
          </w:r>
          <w:r>
            <w:rPr>
              <w:rFonts w:cs="Arial"/>
              <w:b/>
              <w:bCs/>
              <w:sz w:val="18"/>
              <w:szCs w:val="18"/>
            </w:rPr>
            <w:t xml:space="preserve"> anläggningsbesked</w:t>
          </w:r>
        </w:p>
        <w:p w14:paraId="6F715094" w14:textId="6D7817BA" w:rsidR="004C5BA6" w:rsidRPr="001A062F" w:rsidRDefault="004C5BA6" w:rsidP="00E837F5">
          <w:pPr>
            <w:rPr>
              <w:rFonts w:cs="Arial"/>
              <w:sz w:val="16"/>
              <w:szCs w:val="16"/>
            </w:rPr>
          </w:pPr>
          <w:r>
            <w:rPr>
              <w:rFonts w:cs="Arial"/>
              <w:sz w:val="16"/>
              <w:szCs w:val="16"/>
            </w:rPr>
            <w:t>Fastställt av NN</w:t>
          </w:r>
        </w:p>
      </w:tc>
      <w:tc>
        <w:tcPr>
          <w:tcW w:w="2126" w:type="dxa"/>
        </w:tcPr>
        <w:p w14:paraId="692D2BFC" w14:textId="4DDBA144" w:rsidR="004C5BA6" w:rsidRPr="001A062F" w:rsidRDefault="004C5BA6" w:rsidP="00E837F5">
          <w:pPr>
            <w:rPr>
              <w:rFonts w:cs="Arial"/>
              <w:sz w:val="16"/>
              <w:szCs w:val="16"/>
            </w:rPr>
          </w:pPr>
          <w:r>
            <w:rPr>
              <w:rFonts w:cs="Arial"/>
              <w:sz w:val="16"/>
              <w:szCs w:val="16"/>
            </w:rPr>
            <w:t>Fastställt, d</w:t>
          </w:r>
          <w:r w:rsidRPr="001A062F">
            <w:rPr>
              <w:rFonts w:cs="Arial"/>
              <w:sz w:val="16"/>
              <w:szCs w:val="16"/>
            </w:rPr>
            <w:t>atum</w:t>
          </w:r>
        </w:p>
        <w:p w14:paraId="04FD43E2" w14:textId="77777777" w:rsidR="004C5BA6" w:rsidRPr="001A062F" w:rsidRDefault="004C5BA6" w:rsidP="00E837F5">
          <w:pPr>
            <w:rPr>
              <w:rFonts w:cs="Arial"/>
              <w:sz w:val="20"/>
              <w:szCs w:val="20"/>
            </w:rPr>
          </w:pPr>
          <w:r>
            <w:rPr>
              <w:rFonts w:cs="Arial"/>
              <w:sz w:val="20"/>
              <w:szCs w:val="20"/>
            </w:rPr>
            <w:t>202X-XX-XX</w:t>
          </w:r>
        </w:p>
      </w:tc>
      <w:tc>
        <w:tcPr>
          <w:tcW w:w="1559" w:type="dxa"/>
        </w:tcPr>
        <w:p w14:paraId="0321E6B5" w14:textId="77777777" w:rsidR="004C5BA6" w:rsidRPr="001A062F" w:rsidRDefault="004C5BA6" w:rsidP="00E837F5">
          <w:pPr>
            <w:rPr>
              <w:rFonts w:cs="Arial"/>
              <w:sz w:val="16"/>
              <w:szCs w:val="16"/>
            </w:rPr>
          </w:pPr>
          <w:r w:rsidRPr="001A062F">
            <w:rPr>
              <w:rFonts w:cs="Arial"/>
              <w:sz w:val="16"/>
              <w:szCs w:val="16"/>
            </w:rPr>
            <w:t>Ersätter</w:t>
          </w:r>
        </w:p>
        <w:p w14:paraId="469C6AAC" w14:textId="77777777" w:rsidR="004C5BA6" w:rsidRPr="001A062F" w:rsidRDefault="004C5BA6" w:rsidP="00E837F5">
          <w:pPr>
            <w:rPr>
              <w:rFonts w:cs="Arial"/>
              <w:sz w:val="20"/>
              <w:szCs w:val="20"/>
            </w:rPr>
          </w:pPr>
          <w:r>
            <w:rPr>
              <w:rFonts w:cs="Arial"/>
              <w:sz w:val="20"/>
              <w:szCs w:val="20"/>
            </w:rPr>
            <w:t>202X-00-00</w:t>
          </w:r>
        </w:p>
      </w:tc>
      <w:tc>
        <w:tcPr>
          <w:tcW w:w="992" w:type="dxa"/>
        </w:tcPr>
        <w:p w14:paraId="79B515CF" w14:textId="36AA8F66" w:rsidR="004C5BA6" w:rsidRPr="00531B93" w:rsidRDefault="004C5BA6" w:rsidP="00E837F5">
          <w:pPr>
            <w:rPr>
              <w:rFonts w:cs="Arial"/>
              <w:sz w:val="16"/>
              <w:szCs w:val="16"/>
            </w:rPr>
          </w:pPr>
          <w:r>
            <w:rPr>
              <w:rFonts w:cs="Arial"/>
              <w:sz w:val="16"/>
              <w:szCs w:val="16"/>
            </w:rPr>
            <w:t xml:space="preserve">Version </w:t>
          </w:r>
          <w:r>
            <w:rPr>
              <w:rFonts w:cs="Arial"/>
              <w:sz w:val="16"/>
              <w:szCs w:val="16"/>
            </w:rPr>
            <w:br/>
          </w:r>
          <w:r>
            <w:rPr>
              <w:rFonts w:cs="Arial"/>
              <w:sz w:val="20"/>
              <w:szCs w:val="20"/>
            </w:rPr>
            <w:t>1</w:t>
          </w:r>
        </w:p>
      </w:tc>
      <w:tc>
        <w:tcPr>
          <w:tcW w:w="851" w:type="dxa"/>
        </w:tcPr>
        <w:p w14:paraId="3312A86D" w14:textId="77777777" w:rsidR="004C5BA6" w:rsidRPr="001A062F" w:rsidRDefault="004C5BA6" w:rsidP="00E837F5">
          <w:pPr>
            <w:rPr>
              <w:rFonts w:cs="Arial"/>
              <w:sz w:val="16"/>
              <w:szCs w:val="16"/>
            </w:rPr>
          </w:pPr>
          <w:r w:rsidRPr="001A062F">
            <w:rPr>
              <w:rFonts w:cs="Arial"/>
              <w:sz w:val="16"/>
              <w:szCs w:val="16"/>
            </w:rPr>
            <w:t>Sid</w:t>
          </w:r>
          <w:r>
            <w:rPr>
              <w:rFonts w:cs="Arial"/>
              <w:sz w:val="16"/>
              <w:szCs w:val="16"/>
            </w:rPr>
            <w:t>a</w:t>
          </w:r>
        </w:p>
        <w:p w14:paraId="6DD42BBF" w14:textId="77777777" w:rsidR="004C5BA6" w:rsidRPr="001A062F" w:rsidRDefault="004C5BA6" w:rsidP="00E837F5">
          <w:pPr>
            <w:rPr>
              <w:rFonts w:cs="Arial"/>
              <w:sz w:val="20"/>
              <w:szCs w:val="20"/>
            </w:rPr>
          </w:pPr>
          <w:r w:rsidRPr="001A062F">
            <w:rPr>
              <w:rFonts w:cs="Arial"/>
              <w:sz w:val="20"/>
              <w:szCs w:val="20"/>
            </w:rPr>
            <w:fldChar w:fldCharType="begin"/>
          </w:r>
          <w:r w:rsidRPr="001A062F">
            <w:rPr>
              <w:rFonts w:cs="Arial"/>
              <w:sz w:val="20"/>
              <w:szCs w:val="20"/>
            </w:rPr>
            <w:instrText xml:space="preserve"> PAGE   \* MERGEFORMAT </w:instrText>
          </w:r>
          <w:r w:rsidRPr="001A062F">
            <w:rPr>
              <w:rFonts w:cs="Arial"/>
              <w:sz w:val="20"/>
              <w:szCs w:val="20"/>
            </w:rPr>
            <w:fldChar w:fldCharType="separate"/>
          </w:r>
          <w:r>
            <w:rPr>
              <w:rFonts w:cs="Arial"/>
              <w:noProof/>
              <w:sz w:val="20"/>
              <w:szCs w:val="20"/>
            </w:rPr>
            <w:t>21</w:t>
          </w:r>
          <w:r w:rsidRPr="001A062F">
            <w:rPr>
              <w:rFonts w:cs="Arial"/>
              <w:sz w:val="20"/>
              <w:szCs w:val="20"/>
            </w:rPr>
            <w:fldChar w:fldCharType="end"/>
          </w:r>
          <w:r w:rsidRPr="001A062F">
            <w:rPr>
              <w:rFonts w:cs="Arial"/>
              <w:sz w:val="20"/>
              <w:szCs w:val="20"/>
            </w:rPr>
            <w:t xml:space="preserve"> (</w:t>
          </w:r>
          <w:r w:rsidR="00F06ABE">
            <w:fldChar w:fldCharType="begin"/>
          </w:r>
          <w:r w:rsidR="00F06ABE">
            <w:instrText xml:space="preserve"> NUMPAGES   \* MERGEFORMAT </w:instrText>
          </w:r>
          <w:r w:rsidR="00F06ABE">
            <w:fldChar w:fldCharType="separate"/>
          </w:r>
          <w:r>
            <w:rPr>
              <w:rFonts w:cs="Arial"/>
              <w:noProof/>
              <w:sz w:val="20"/>
              <w:szCs w:val="20"/>
            </w:rPr>
            <w:t>34</w:t>
          </w:r>
          <w:r w:rsidR="00F06ABE">
            <w:rPr>
              <w:rFonts w:cs="Arial"/>
              <w:noProof/>
              <w:sz w:val="20"/>
              <w:szCs w:val="20"/>
            </w:rPr>
            <w:fldChar w:fldCharType="end"/>
          </w:r>
          <w:r w:rsidRPr="001A062F">
            <w:rPr>
              <w:rFonts w:cs="Arial"/>
              <w:sz w:val="20"/>
              <w:szCs w:val="20"/>
            </w:rPr>
            <w:t>)</w:t>
          </w:r>
        </w:p>
      </w:tc>
    </w:tr>
  </w:tbl>
  <w:p w14:paraId="0242129C" w14:textId="77777777" w:rsidR="004C5BA6" w:rsidRDefault="004C5BA6" w:rsidP="00EE1C4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60A8" w14:textId="5627FBA0" w:rsidR="004C5BA6" w:rsidRDefault="004C5BA6">
    <w:pPr>
      <w:pStyle w:val="Sidfot"/>
    </w:pPr>
  </w:p>
  <w:tbl>
    <w:tblPr>
      <w:tblStyle w:val="Tabellrutnt"/>
      <w:tblpPr w:leftFromText="141" w:rightFromText="141" w:vertAnchor="text" w:horzAnchor="margin" w:tblpY="-228"/>
      <w:tblW w:w="9351" w:type="dxa"/>
      <w:tblCellMar>
        <w:top w:w="85" w:type="dxa"/>
        <w:left w:w="85" w:type="dxa"/>
        <w:bottom w:w="85" w:type="dxa"/>
        <w:right w:w="85" w:type="dxa"/>
      </w:tblCellMar>
      <w:tblLook w:val="00A0" w:firstRow="1" w:lastRow="0" w:firstColumn="1" w:lastColumn="0" w:noHBand="0" w:noVBand="0"/>
    </w:tblPr>
    <w:tblGrid>
      <w:gridCol w:w="3823"/>
      <w:gridCol w:w="2126"/>
      <w:gridCol w:w="1559"/>
      <w:gridCol w:w="992"/>
      <w:gridCol w:w="851"/>
    </w:tblGrid>
    <w:tr w:rsidR="004C5BA6" w:rsidRPr="001A062F" w14:paraId="476B8D97" w14:textId="77777777" w:rsidTr="00531B93">
      <w:tc>
        <w:tcPr>
          <w:tcW w:w="3823" w:type="dxa"/>
        </w:tcPr>
        <w:p w14:paraId="3BCA5B5F" w14:textId="77777777" w:rsidR="004C5BA6" w:rsidRPr="001A062F" w:rsidRDefault="004C5BA6" w:rsidP="00531B93">
          <w:pPr>
            <w:rPr>
              <w:rFonts w:cs="Arial"/>
              <w:sz w:val="16"/>
              <w:szCs w:val="16"/>
            </w:rPr>
          </w:pPr>
          <w:r w:rsidRPr="001A062F">
            <w:rPr>
              <w:rFonts w:cs="Arial"/>
              <w:sz w:val="16"/>
              <w:szCs w:val="16"/>
            </w:rPr>
            <w:t>Utfärdare</w:t>
          </w:r>
        </w:p>
        <w:p w14:paraId="5D20287F" w14:textId="77777777" w:rsidR="004C5BA6" w:rsidRPr="001A062F" w:rsidRDefault="004C5BA6" w:rsidP="00531B93">
          <w:pPr>
            <w:rPr>
              <w:rFonts w:cs="Arial"/>
              <w:sz w:val="16"/>
              <w:szCs w:val="16"/>
            </w:rPr>
          </w:pPr>
          <w:r>
            <w:rPr>
              <w:rFonts w:cs="Arial"/>
              <w:sz w:val="16"/>
              <w:szCs w:val="16"/>
            </w:rPr>
            <w:t>NN</w:t>
          </w:r>
        </w:p>
      </w:tc>
      <w:tc>
        <w:tcPr>
          <w:tcW w:w="2126" w:type="dxa"/>
        </w:tcPr>
        <w:p w14:paraId="35BE79F0" w14:textId="77777777" w:rsidR="004C5BA6" w:rsidRPr="001A062F" w:rsidRDefault="004C5BA6" w:rsidP="00531B93">
          <w:pPr>
            <w:rPr>
              <w:rFonts w:cs="Arial"/>
              <w:sz w:val="16"/>
              <w:szCs w:val="16"/>
            </w:rPr>
          </w:pPr>
          <w:r>
            <w:rPr>
              <w:rFonts w:cs="Arial"/>
              <w:sz w:val="16"/>
              <w:szCs w:val="16"/>
            </w:rPr>
            <w:t>Fastställd, d</w:t>
          </w:r>
          <w:r w:rsidRPr="001A062F">
            <w:rPr>
              <w:rFonts w:cs="Arial"/>
              <w:sz w:val="16"/>
              <w:szCs w:val="16"/>
            </w:rPr>
            <w:t>atum</w:t>
          </w:r>
        </w:p>
        <w:p w14:paraId="6758B1F2" w14:textId="4428A0F9" w:rsidR="004C5BA6" w:rsidRPr="001A062F" w:rsidRDefault="004C5BA6" w:rsidP="00531B93">
          <w:pPr>
            <w:rPr>
              <w:rFonts w:cs="Arial"/>
              <w:sz w:val="20"/>
              <w:szCs w:val="20"/>
            </w:rPr>
          </w:pPr>
          <w:r>
            <w:rPr>
              <w:rFonts w:cs="Arial"/>
              <w:sz w:val="20"/>
              <w:szCs w:val="20"/>
            </w:rPr>
            <w:t>202X-XX-XX</w:t>
          </w:r>
        </w:p>
      </w:tc>
      <w:tc>
        <w:tcPr>
          <w:tcW w:w="1559" w:type="dxa"/>
        </w:tcPr>
        <w:p w14:paraId="50AF6EE0" w14:textId="77777777" w:rsidR="004C5BA6" w:rsidRPr="001A062F" w:rsidRDefault="004C5BA6" w:rsidP="00531B93">
          <w:pPr>
            <w:rPr>
              <w:rFonts w:cs="Arial"/>
              <w:sz w:val="16"/>
              <w:szCs w:val="16"/>
            </w:rPr>
          </w:pPr>
          <w:r w:rsidRPr="001A062F">
            <w:rPr>
              <w:rFonts w:cs="Arial"/>
              <w:sz w:val="16"/>
              <w:szCs w:val="16"/>
            </w:rPr>
            <w:t>Ersätter</w:t>
          </w:r>
        </w:p>
        <w:p w14:paraId="753D58AB" w14:textId="11EB879A" w:rsidR="004C5BA6" w:rsidRPr="001A062F" w:rsidRDefault="004C5BA6" w:rsidP="00531B93">
          <w:pPr>
            <w:rPr>
              <w:rFonts w:cs="Arial"/>
              <w:sz w:val="20"/>
              <w:szCs w:val="20"/>
            </w:rPr>
          </w:pPr>
          <w:r>
            <w:rPr>
              <w:rFonts w:cs="Arial"/>
              <w:sz w:val="20"/>
              <w:szCs w:val="20"/>
            </w:rPr>
            <w:t>202X-00-00</w:t>
          </w:r>
        </w:p>
      </w:tc>
      <w:tc>
        <w:tcPr>
          <w:tcW w:w="992" w:type="dxa"/>
        </w:tcPr>
        <w:p w14:paraId="33795486" w14:textId="0A8C7E09" w:rsidR="004C5BA6" w:rsidRPr="00531B93" w:rsidRDefault="004C5BA6" w:rsidP="00531B93">
          <w:pPr>
            <w:rPr>
              <w:rFonts w:cs="Arial"/>
              <w:sz w:val="16"/>
              <w:szCs w:val="16"/>
            </w:rPr>
          </w:pPr>
          <w:proofErr w:type="gramStart"/>
          <w:r>
            <w:rPr>
              <w:rFonts w:cs="Arial"/>
              <w:sz w:val="16"/>
              <w:szCs w:val="16"/>
            </w:rPr>
            <w:t>Version  n</w:t>
          </w:r>
          <w:r w:rsidRPr="004152F0">
            <w:rPr>
              <w:rFonts w:cs="Arial"/>
              <w:sz w:val="16"/>
              <w:szCs w:val="16"/>
            </w:rPr>
            <w:t>r</w:t>
          </w:r>
          <w:proofErr w:type="gramEnd"/>
          <w:r>
            <w:rPr>
              <w:rFonts w:cs="Arial"/>
              <w:sz w:val="20"/>
              <w:szCs w:val="20"/>
            </w:rPr>
            <w:t>1</w:t>
          </w:r>
        </w:p>
      </w:tc>
      <w:tc>
        <w:tcPr>
          <w:tcW w:w="851" w:type="dxa"/>
        </w:tcPr>
        <w:p w14:paraId="50AC628F" w14:textId="77777777" w:rsidR="004C5BA6" w:rsidRPr="001A062F" w:rsidRDefault="004C5BA6" w:rsidP="00531B93">
          <w:pPr>
            <w:rPr>
              <w:rFonts w:cs="Arial"/>
              <w:sz w:val="16"/>
              <w:szCs w:val="16"/>
            </w:rPr>
          </w:pPr>
          <w:r w:rsidRPr="001A062F">
            <w:rPr>
              <w:rFonts w:cs="Arial"/>
              <w:sz w:val="16"/>
              <w:szCs w:val="16"/>
            </w:rPr>
            <w:t>Sid</w:t>
          </w:r>
          <w:r>
            <w:rPr>
              <w:rFonts w:cs="Arial"/>
              <w:sz w:val="16"/>
              <w:szCs w:val="16"/>
            </w:rPr>
            <w:t>a</w:t>
          </w:r>
        </w:p>
        <w:p w14:paraId="004DE58A" w14:textId="77777777" w:rsidR="004C5BA6" w:rsidRPr="001A062F" w:rsidRDefault="004C5BA6" w:rsidP="00531B93">
          <w:pPr>
            <w:rPr>
              <w:rFonts w:cs="Arial"/>
              <w:sz w:val="20"/>
              <w:szCs w:val="20"/>
            </w:rPr>
          </w:pPr>
          <w:r w:rsidRPr="001A062F">
            <w:rPr>
              <w:rFonts w:cs="Arial"/>
              <w:sz w:val="20"/>
              <w:szCs w:val="20"/>
            </w:rPr>
            <w:fldChar w:fldCharType="begin"/>
          </w:r>
          <w:r w:rsidRPr="001A062F">
            <w:rPr>
              <w:rFonts w:cs="Arial"/>
              <w:sz w:val="20"/>
              <w:szCs w:val="20"/>
            </w:rPr>
            <w:instrText xml:space="preserve"> PAGE   \* MERGEFORMAT </w:instrText>
          </w:r>
          <w:r w:rsidRPr="001A062F">
            <w:rPr>
              <w:rFonts w:cs="Arial"/>
              <w:sz w:val="20"/>
              <w:szCs w:val="20"/>
            </w:rPr>
            <w:fldChar w:fldCharType="separate"/>
          </w:r>
          <w:r>
            <w:rPr>
              <w:rFonts w:cs="Arial"/>
              <w:noProof/>
              <w:sz w:val="20"/>
              <w:szCs w:val="20"/>
            </w:rPr>
            <w:t>21</w:t>
          </w:r>
          <w:r w:rsidRPr="001A062F">
            <w:rPr>
              <w:rFonts w:cs="Arial"/>
              <w:sz w:val="20"/>
              <w:szCs w:val="20"/>
            </w:rPr>
            <w:fldChar w:fldCharType="end"/>
          </w:r>
          <w:r w:rsidRPr="001A062F">
            <w:rPr>
              <w:rFonts w:cs="Arial"/>
              <w:sz w:val="20"/>
              <w:szCs w:val="20"/>
            </w:rPr>
            <w:t xml:space="preserve"> (</w:t>
          </w:r>
          <w:r w:rsidR="00F06ABE">
            <w:fldChar w:fldCharType="begin"/>
          </w:r>
          <w:r w:rsidR="00F06ABE">
            <w:instrText xml:space="preserve"> NUMPAGES   \* MERGEFORMAT </w:instrText>
          </w:r>
          <w:r w:rsidR="00F06ABE">
            <w:fldChar w:fldCharType="separate"/>
          </w:r>
          <w:r>
            <w:rPr>
              <w:rFonts w:cs="Arial"/>
              <w:noProof/>
              <w:sz w:val="20"/>
              <w:szCs w:val="20"/>
            </w:rPr>
            <w:t>34</w:t>
          </w:r>
          <w:r w:rsidR="00F06ABE">
            <w:rPr>
              <w:rFonts w:cs="Arial"/>
              <w:noProof/>
              <w:sz w:val="20"/>
              <w:szCs w:val="20"/>
            </w:rPr>
            <w:fldChar w:fldCharType="end"/>
          </w:r>
          <w:r w:rsidRPr="001A062F">
            <w:rPr>
              <w:rFonts w:cs="Arial"/>
              <w:sz w:val="20"/>
              <w:szCs w:val="20"/>
            </w:rPr>
            <w:t>)</w:t>
          </w:r>
        </w:p>
      </w:tc>
    </w:tr>
  </w:tbl>
  <w:p w14:paraId="7A4F2852" w14:textId="77777777" w:rsidR="004C5BA6" w:rsidRDefault="004C5BA6" w:rsidP="00531B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02367" w14:textId="77777777" w:rsidR="00F06ABE" w:rsidRDefault="00F06ABE" w:rsidP="002447D6">
      <w:pPr>
        <w:spacing w:before="0" w:after="0"/>
      </w:pPr>
      <w:r>
        <w:separator/>
      </w:r>
    </w:p>
  </w:footnote>
  <w:footnote w:type="continuationSeparator" w:id="0">
    <w:p w14:paraId="41DFD4CD" w14:textId="77777777" w:rsidR="00F06ABE" w:rsidRDefault="00F06ABE" w:rsidP="002447D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517"/>
    <w:multiLevelType w:val="hybridMultilevel"/>
    <w:tmpl w:val="7A72C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187877"/>
    <w:multiLevelType w:val="hybridMultilevel"/>
    <w:tmpl w:val="820CA8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4252E1"/>
    <w:multiLevelType w:val="hybridMultilevel"/>
    <w:tmpl w:val="ADC01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EC5F97"/>
    <w:multiLevelType w:val="hybridMultilevel"/>
    <w:tmpl w:val="C76E4F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71A0F46"/>
    <w:multiLevelType w:val="hybridMultilevel"/>
    <w:tmpl w:val="30904D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216009"/>
    <w:multiLevelType w:val="hybridMultilevel"/>
    <w:tmpl w:val="E9BC93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5B7AC7"/>
    <w:multiLevelType w:val="hybridMultilevel"/>
    <w:tmpl w:val="F97CC7F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7" w15:restartNumberingAfterBreak="0">
    <w:nsid w:val="26E56382"/>
    <w:multiLevelType w:val="hybridMultilevel"/>
    <w:tmpl w:val="5FB413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DD44ECF"/>
    <w:multiLevelType w:val="hybridMultilevel"/>
    <w:tmpl w:val="67ACB0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0CA6F5F"/>
    <w:multiLevelType w:val="hybridMultilevel"/>
    <w:tmpl w:val="D0724B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AE16BF"/>
    <w:multiLevelType w:val="hybridMultilevel"/>
    <w:tmpl w:val="DB1C665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15E050F"/>
    <w:multiLevelType w:val="hybridMultilevel"/>
    <w:tmpl w:val="88B8902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AC2306F"/>
    <w:multiLevelType w:val="hybridMultilevel"/>
    <w:tmpl w:val="937A46E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05E6C0F"/>
    <w:multiLevelType w:val="hybridMultilevel"/>
    <w:tmpl w:val="3E70DB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7260EB5"/>
    <w:multiLevelType w:val="hybridMultilevel"/>
    <w:tmpl w:val="B5EA6A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8BF6AA6"/>
    <w:multiLevelType w:val="hybridMultilevel"/>
    <w:tmpl w:val="4216C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6"/>
  </w:num>
  <w:num w:numId="6">
    <w:abstractNumId w:val="9"/>
  </w:num>
  <w:num w:numId="7">
    <w:abstractNumId w:val="8"/>
  </w:num>
  <w:num w:numId="8">
    <w:abstractNumId w:val="13"/>
  </w:num>
  <w:num w:numId="9">
    <w:abstractNumId w:val="14"/>
  </w:num>
  <w:num w:numId="10">
    <w:abstractNumId w:val="10"/>
  </w:num>
  <w:num w:numId="11">
    <w:abstractNumId w:val="12"/>
  </w:num>
  <w:num w:numId="12">
    <w:abstractNumId w:val="2"/>
  </w:num>
  <w:num w:numId="13">
    <w:abstractNumId w:val="11"/>
  </w:num>
  <w:num w:numId="14">
    <w:abstractNumId w:val="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B8"/>
    <w:rsid w:val="000027D4"/>
    <w:rsid w:val="00003B71"/>
    <w:rsid w:val="00004762"/>
    <w:rsid w:val="00013BAE"/>
    <w:rsid w:val="00022E91"/>
    <w:rsid w:val="00024A9D"/>
    <w:rsid w:val="00032CD9"/>
    <w:rsid w:val="00033E83"/>
    <w:rsid w:val="0003790D"/>
    <w:rsid w:val="0004058C"/>
    <w:rsid w:val="00046EC6"/>
    <w:rsid w:val="0005528D"/>
    <w:rsid w:val="00056A06"/>
    <w:rsid w:val="00061BCF"/>
    <w:rsid w:val="0007245B"/>
    <w:rsid w:val="000833F9"/>
    <w:rsid w:val="00083CD6"/>
    <w:rsid w:val="00090744"/>
    <w:rsid w:val="00091317"/>
    <w:rsid w:val="000A55A0"/>
    <w:rsid w:val="000A5F7A"/>
    <w:rsid w:val="000A7DCF"/>
    <w:rsid w:val="000B198C"/>
    <w:rsid w:val="000B4CE6"/>
    <w:rsid w:val="000B7B40"/>
    <w:rsid w:val="000C4FAB"/>
    <w:rsid w:val="000C7FB9"/>
    <w:rsid w:val="000E070D"/>
    <w:rsid w:val="00101A5B"/>
    <w:rsid w:val="00101C16"/>
    <w:rsid w:val="00105308"/>
    <w:rsid w:val="00113340"/>
    <w:rsid w:val="0011334E"/>
    <w:rsid w:val="00124A3A"/>
    <w:rsid w:val="001257A6"/>
    <w:rsid w:val="00147D3C"/>
    <w:rsid w:val="00165092"/>
    <w:rsid w:val="00181559"/>
    <w:rsid w:val="00181E67"/>
    <w:rsid w:val="00183BB6"/>
    <w:rsid w:val="001857FC"/>
    <w:rsid w:val="001900A0"/>
    <w:rsid w:val="001950AE"/>
    <w:rsid w:val="001A3D14"/>
    <w:rsid w:val="001A5EC9"/>
    <w:rsid w:val="001B2D33"/>
    <w:rsid w:val="001B5C6A"/>
    <w:rsid w:val="001C0019"/>
    <w:rsid w:val="001C23DA"/>
    <w:rsid w:val="001C427E"/>
    <w:rsid w:val="001E1148"/>
    <w:rsid w:val="001E50EE"/>
    <w:rsid w:val="001E5C62"/>
    <w:rsid w:val="001F4CE1"/>
    <w:rsid w:val="0020056D"/>
    <w:rsid w:val="00214CC0"/>
    <w:rsid w:val="00220674"/>
    <w:rsid w:val="00227E8E"/>
    <w:rsid w:val="002309E5"/>
    <w:rsid w:val="00231B34"/>
    <w:rsid w:val="002359EF"/>
    <w:rsid w:val="002447D6"/>
    <w:rsid w:val="00250E27"/>
    <w:rsid w:val="002525B6"/>
    <w:rsid w:val="00252C17"/>
    <w:rsid w:val="00253B5B"/>
    <w:rsid w:val="002558A1"/>
    <w:rsid w:val="00257985"/>
    <w:rsid w:val="00262A55"/>
    <w:rsid w:val="00265FDB"/>
    <w:rsid w:val="00266E17"/>
    <w:rsid w:val="00272A17"/>
    <w:rsid w:val="00273428"/>
    <w:rsid w:val="00273783"/>
    <w:rsid w:val="00283397"/>
    <w:rsid w:val="00287821"/>
    <w:rsid w:val="002979F9"/>
    <w:rsid w:val="002A47F4"/>
    <w:rsid w:val="002A4F36"/>
    <w:rsid w:val="002A6FD8"/>
    <w:rsid w:val="002B2AFE"/>
    <w:rsid w:val="002B79E8"/>
    <w:rsid w:val="002C067E"/>
    <w:rsid w:val="002C0D57"/>
    <w:rsid w:val="002C30E8"/>
    <w:rsid w:val="002C4612"/>
    <w:rsid w:val="002C49F2"/>
    <w:rsid w:val="002C7151"/>
    <w:rsid w:val="002D1ECA"/>
    <w:rsid w:val="002D64BB"/>
    <w:rsid w:val="002E359E"/>
    <w:rsid w:val="002E7ED9"/>
    <w:rsid w:val="002F2AFA"/>
    <w:rsid w:val="002F59FB"/>
    <w:rsid w:val="002F6FAB"/>
    <w:rsid w:val="003003B2"/>
    <w:rsid w:val="003028FA"/>
    <w:rsid w:val="003066AF"/>
    <w:rsid w:val="0031664C"/>
    <w:rsid w:val="0032263E"/>
    <w:rsid w:val="003243A2"/>
    <w:rsid w:val="00325A45"/>
    <w:rsid w:val="003309DC"/>
    <w:rsid w:val="0034170A"/>
    <w:rsid w:val="0034521A"/>
    <w:rsid w:val="00347726"/>
    <w:rsid w:val="003571BE"/>
    <w:rsid w:val="00360D58"/>
    <w:rsid w:val="00364912"/>
    <w:rsid w:val="00365123"/>
    <w:rsid w:val="003705B8"/>
    <w:rsid w:val="003734E5"/>
    <w:rsid w:val="00382877"/>
    <w:rsid w:val="00383F7C"/>
    <w:rsid w:val="0038680E"/>
    <w:rsid w:val="00391487"/>
    <w:rsid w:val="003A58FD"/>
    <w:rsid w:val="003B0D6E"/>
    <w:rsid w:val="003B2F94"/>
    <w:rsid w:val="003B4A40"/>
    <w:rsid w:val="003B7661"/>
    <w:rsid w:val="003C38A8"/>
    <w:rsid w:val="003D39C8"/>
    <w:rsid w:val="003D4F77"/>
    <w:rsid w:val="003F3097"/>
    <w:rsid w:val="003F4EE3"/>
    <w:rsid w:val="004012CC"/>
    <w:rsid w:val="00401B66"/>
    <w:rsid w:val="00417C15"/>
    <w:rsid w:val="00447E5F"/>
    <w:rsid w:val="00450D4E"/>
    <w:rsid w:val="0045479C"/>
    <w:rsid w:val="00457FA2"/>
    <w:rsid w:val="0046216B"/>
    <w:rsid w:val="004632C9"/>
    <w:rsid w:val="00465748"/>
    <w:rsid w:val="00477196"/>
    <w:rsid w:val="004803E2"/>
    <w:rsid w:val="00480776"/>
    <w:rsid w:val="00483C97"/>
    <w:rsid w:val="00491D3C"/>
    <w:rsid w:val="004B226C"/>
    <w:rsid w:val="004B2A07"/>
    <w:rsid w:val="004B3827"/>
    <w:rsid w:val="004B3AD6"/>
    <w:rsid w:val="004B57DA"/>
    <w:rsid w:val="004C0201"/>
    <w:rsid w:val="004C13C6"/>
    <w:rsid w:val="004C18C4"/>
    <w:rsid w:val="004C5BA6"/>
    <w:rsid w:val="004C6693"/>
    <w:rsid w:val="004D7803"/>
    <w:rsid w:val="004E0101"/>
    <w:rsid w:val="004F254E"/>
    <w:rsid w:val="00506841"/>
    <w:rsid w:val="00510D08"/>
    <w:rsid w:val="00510FDF"/>
    <w:rsid w:val="005278CC"/>
    <w:rsid w:val="00531B93"/>
    <w:rsid w:val="00533162"/>
    <w:rsid w:val="00542069"/>
    <w:rsid w:val="00545884"/>
    <w:rsid w:val="005462D1"/>
    <w:rsid w:val="00547DFE"/>
    <w:rsid w:val="00551210"/>
    <w:rsid w:val="00557D48"/>
    <w:rsid w:val="00563D8B"/>
    <w:rsid w:val="00567040"/>
    <w:rsid w:val="00570159"/>
    <w:rsid w:val="005706B8"/>
    <w:rsid w:val="005741A5"/>
    <w:rsid w:val="00577648"/>
    <w:rsid w:val="00586C7D"/>
    <w:rsid w:val="00590851"/>
    <w:rsid w:val="0059213C"/>
    <w:rsid w:val="00592781"/>
    <w:rsid w:val="00592C45"/>
    <w:rsid w:val="00595609"/>
    <w:rsid w:val="005977F3"/>
    <w:rsid w:val="005A0870"/>
    <w:rsid w:val="005A3E4C"/>
    <w:rsid w:val="005B2CA6"/>
    <w:rsid w:val="005B41E9"/>
    <w:rsid w:val="005B5E31"/>
    <w:rsid w:val="005C4477"/>
    <w:rsid w:val="005C44FE"/>
    <w:rsid w:val="005C632E"/>
    <w:rsid w:val="005C781B"/>
    <w:rsid w:val="005D2884"/>
    <w:rsid w:val="005E5334"/>
    <w:rsid w:val="005E68B6"/>
    <w:rsid w:val="005F2F2F"/>
    <w:rsid w:val="00604423"/>
    <w:rsid w:val="00607167"/>
    <w:rsid w:val="0062490F"/>
    <w:rsid w:val="0062695F"/>
    <w:rsid w:val="00626BA9"/>
    <w:rsid w:val="00631623"/>
    <w:rsid w:val="00632FF2"/>
    <w:rsid w:val="00650087"/>
    <w:rsid w:val="006512CD"/>
    <w:rsid w:val="00651911"/>
    <w:rsid w:val="00651FF4"/>
    <w:rsid w:val="0065309E"/>
    <w:rsid w:val="00660FE0"/>
    <w:rsid w:val="00663952"/>
    <w:rsid w:val="00665E83"/>
    <w:rsid w:val="0068006D"/>
    <w:rsid w:val="006826B1"/>
    <w:rsid w:val="00687EFD"/>
    <w:rsid w:val="006A31C6"/>
    <w:rsid w:val="006A4693"/>
    <w:rsid w:val="006A5139"/>
    <w:rsid w:val="006A7775"/>
    <w:rsid w:val="006B74D9"/>
    <w:rsid w:val="006C2DE6"/>
    <w:rsid w:val="006C6917"/>
    <w:rsid w:val="006D15F8"/>
    <w:rsid w:val="006D28A2"/>
    <w:rsid w:val="006D33F1"/>
    <w:rsid w:val="006D54A2"/>
    <w:rsid w:val="006D7F3B"/>
    <w:rsid w:val="006E3A16"/>
    <w:rsid w:val="006E3DC7"/>
    <w:rsid w:val="006E7E51"/>
    <w:rsid w:val="006F3A58"/>
    <w:rsid w:val="00703357"/>
    <w:rsid w:val="00704D51"/>
    <w:rsid w:val="0070583D"/>
    <w:rsid w:val="00713CBC"/>
    <w:rsid w:val="00714AF0"/>
    <w:rsid w:val="0071723A"/>
    <w:rsid w:val="00720D25"/>
    <w:rsid w:val="00723015"/>
    <w:rsid w:val="00724E06"/>
    <w:rsid w:val="0074519C"/>
    <w:rsid w:val="007456E5"/>
    <w:rsid w:val="00750647"/>
    <w:rsid w:val="0075086B"/>
    <w:rsid w:val="0075177B"/>
    <w:rsid w:val="00763925"/>
    <w:rsid w:val="007708E5"/>
    <w:rsid w:val="007714B2"/>
    <w:rsid w:val="00771F0E"/>
    <w:rsid w:val="0077554D"/>
    <w:rsid w:val="00782607"/>
    <w:rsid w:val="007833DE"/>
    <w:rsid w:val="00790DBD"/>
    <w:rsid w:val="007911F7"/>
    <w:rsid w:val="007A337C"/>
    <w:rsid w:val="007A7DF3"/>
    <w:rsid w:val="007D061E"/>
    <w:rsid w:val="007D1C1E"/>
    <w:rsid w:val="007D27B2"/>
    <w:rsid w:val="007D6BAD"/>
    <w:rsid w:val="007E1A25"/>
    <w:rsid w:val="007E43D0"/>
    <w:rsid w:val="007F03A2"/>
    <w:rsid w:val="007F5435"/>
    <w:rsid w:val="00802733"/>
    <w:rsid w:val="00802A0D"/>
    <w:rsid w:val="008044AC"/>
    <w:rsid w:val="008053D1"/>
    <w:rsid w:val="00816C0D"/>
    <w:rsid w:val="008231EE"/>
    <w:rsid w:val="008248D6"/>
    <w:rsid w:val="0083686F"/>
    <w:rsid w:val="00842AB1"/>
    <w:rsid w:val="00843514"/>
    <w:rsid w:val="00845C2F"/>
    <w:rsid w:val="00850693"/>
    <w:rsid w:val="00850738"/>
    <w:rsid w:val="008507F8"/>
    <w:rsid w:val="0085676E"/>
    <w:rsid w:val="008638F7"/>
    <w:rsid w:val="00864ADC"/>
    <w:rsid w:val="00867A04"/>
    <w:rsid w:val="00867A82"/>
    <w:rsid w:val="00870E86"/>
    <w:rsid w:val="00885EA1"/>
    <w:rsid w:val="00887272"/>
    <w:rsid w:val="008877AD"/>
    <w:rsid w:val="0089096A"/>
    <w:rsid w:val="0089745B"/>
    <w:rsid w:val="008A3BB2"/>
    <w:rsid w:val="008A7D37"/>
    <w:rsid w:val="008B5205"/>
    <w:rsid w:val="008C1280"/>
    <w:rsid w:val="008E1C50"/>
    <w:rsid w:val="008E3829"/>
    <w:rsid w:val="008E43F6"/>
    <w:rsid w:val="008E4762"/>
    <w:rsid w:val="008E50E0"/>
    <w:rsid w:val="008E5D8A"/>
    <w:rsid w:val="008E6968"/>
    <w:rsid w:val="008F3840"/>
    <w:rsid w:val="008F4000"/>
    <w:rsid w:val="008F7D20"/>
    <w:rsid w:val="009005E3"/>
    <w:rsid w:val="00901957"/>
    <w:rsid w:val="009064EE"/>
    <w:rsid w:val="00907B44"/>
    <w:rsid w:val="00912CE6"/>
    <w:rsid w:val="00916079"/>
    <w:rsid w:val="009160AD"/>
    <w:rsid w:val="00926AFD"/>
    <w:rsid w:val="00945B52"/>
    <w:rsid w:val="00946618"/>
    <w:rsid w:val="00950B94"/>
    <w:rsid w:val="00960D24"/>
    <w:rsid w:val="0096202F"/>
    <w:rsid w:val="00962D4A"/>
    <w:rsid w:val="0098700C"/>
    <w:rsid w:val="00987ED4"/>
    <w:rsid w:val="0099445E"/>
    <w:rsid w:val="00994BB1"/>
    <w:rsid w:val="009A00E6"/>
    <w:rsid w:val="009A5565"/>
    <w:rsid w:val="009A78E0"/>
    <w:rsid w:val="009B4D05"/>
    <w:rsid w:val="009C022A"/>
    <w:rsid w:val="009C0CAC"/>
    <w:rsid w:val="009C2C56"/>
    <w:rsid w:val="009C42FA"/>
    <w:rsid w:val="009D0357"/>
    <w:rsid w:val="009D0F97"/>
    <w:rsid w:val="009D38F4"/>
    <w:rsid w:val="009D460D"/>
    <w:rsid w:val="009E2AD3"/>
    <w:rsid w:val="009E325A"/>
    <w:rsid w:val="009E77CE"/>
    <w:rsid w:val="009F3113"/>
    <w:rsid w:val="009F3C91"/>
    <w:rsid w:val="009F6D34"/>
    <w:rsid w:val="009F70E8"/>
    <w:rsid w:val="00A02403"/>
    <w:rsid w:val="00A03AD8"/>
    <w:rsid w:val="00A075BC"/>
    <w:rsid w:val="00A13C1A"/>
    <w:rsid w:val="00A140ED"/>
    <w:rsid w:val="00A207DB"/>
    <w:rsid w:val="00A25C06"/>
    <w:rsid w:val="00A26A7A"/>
    <w:rsid w:val="00A301F4"/>
    <w:rsid w:val="00A32A6A"/>
    <w:rsid w:val="00A361DC"/>
    <w:rsid w:val="00A44A29"/>
    <w:rsid w:val="00A603B2"/>
    <w:rsid w:val="00A60448"/>
    <w:rsid w:val="00A6370A"/>
    <w:rsid w:val="00A67575"/>
    <w:rsid w:val="00A707D9"/>
    <w:rsid w:val="00A80433"/>
    <w:rsid w:val="00A96957"/>
    <w:rsid w:val="00AA002D"/>
    <w:rsid w:val="00AA43CC"/>
    <w:rsid w:val="00AA6B11"/>
    <w:rsid w:val="00AB0954"/>
    <w:rsid w:val="00AB476B"/>
    <w:rsid w:val="00AB4ACC"/>
    <w:rsid w:val="00AC5209"/>
    <w:rsid w:val="00AC7723"/>
    <w:rsid w:val="00AD0C46"/>
    <w:rsid w:val="00AD4B40"/>
    <w:rsid w:val="00AD6B9B"/>
    <w:rsid w:val="00AD7B8A"/>
    <w:rsid w:val="00AE2164"/>
    <w:rsid w:val="00AE32C0"/>
    <w:rsid w:val="00AE3E48"/>
    <w:rsid w:val="00AE568E"/>
    <w:rsid w:val="00AE56DD"/>
    <w:rsid w:val="00AF283D"/>
    <w:rsid w:val="00B030E8"/>
    <w:rsid w:val="00B0358D"/>
    <w:rsid w:val="00B03C1A"/>
    <w:rsid w:val="00B15473"/>
    <w:rsid w:val="00B16FEB"/>
    <w:rsid w:val="00B26E59"/>
    <w:rsid w:val="00B27D14"/>
    <w:rsid w:val="00B30613"/>
    <w:rsid w:val="00B41B6D"/>
    <w:rsid w:val="00B53CB7"/>
    <w:rsid w:val="00B64091"/>
    <w:rsid w:val="00B706AE"/>
    <w:rsid w:val="00B73927"/>
    <w:rsid w:val="00B74415"/>
    <w:rsid w:val="00B82BD9"/>
    <w:rsid w:val="00B872D8"/>
    <w:rsid w:val="00B905DA"/>
    <w:rsid w:val="00B91F48"/>
    <w:rsid w:val="00B93044"/>
    <w:rsid w:val="00BA2AE4"/>
    <w:rsid w:val="00BB43C9"/>
    <w:rsid w:val="00BB4911"/>
    <w:rsid w:val="00BB5E84"/>
    <w:rsid w:val="00BC0B56"/>
    <w:rsid w:val="00BC681A"/>
    <w:rsid w:val="00BD68B6"/>
    <w:rsid w:val="00BF29A4"/>
    <w:rsid w:val="00BF6CF4"/>
    <w:rsid w:val="00BF7E40"/>
    <w:rsid w:val="00C0022C"/>
    <w:rsid w:val="00C1152B"/>
    <w:rsid w:val="00C1282B"/>
    <w:rsid w:val="00C12B72"/>
    <w:rsid w:val="00C13C06"/>
    <w:rsid w:val="00C2203D"/>
    <w:rsid w:val="00C43E33"/>
    <w:rsid w:val="00C4536C"/>
    <w:rsid w:val="00C45E08"/>
    <w:rsid w:val="00C50315"/>
    <w:rsid w:val="00C51589"/>
    <w:rsid w:val="00C53DC2"/>
    <w:rsid w:val="00C541B4"/>
    <w:rsid w:val="00C62A25"/>
    <w:rsid w:val="00C62A8B"/>
    <w:rsid w:val="00C701EA"/>
    <w:rsid w:val="00C7139D"/>
    <w:rsid w:val="00C71787"/>
    <w:rsid w:val="00C86372"/>
    <w:rsid w:val="00C93B08"/>
    <w:rsid w:val="00CA25FA"/>
    <w:rsid w:val="00CA3426"/>
    <w:rsid w:val="00CA5FCF"/>
    <w:rsid w:val="00CB32D5"/>
    <w:rsid w:val="00CB5E47"/>
    <w:rsid w:val="00CC41D8"/>
    <w:rsid w:val="00CC6D11"/>
    <w:rsid w:val="00CD0F32"/>
    <w:rsid w:val="00CD60E8"/>
    <w:rsid w:val="00CD7DEB"/>
    <w:rsid w:val="00CE5ED3"/>
    <w:rsid w:val="00CF2280"/>
    <w:rsid w:val="00CF400F"/>
    <w:rsid w:val="00D00217"/>
    <w:rsid w:val="00D0446E"/>
    <w:rsid w:val="00D04B81"/>
    <w:rsid w:val="00D057AC"/>
    <w:rsid w:val="00D1390D"/>
    <w:rsid w:val="00D15C35"/>
    <w:rsid w:val="00D1662C"/>
    <w:rsid w:val="00D2185E"/>
    <w:rsid w:val="00D23896"/>
    <w:rsid w:val="00D24E6C"/>
    <w:rsid w:val="00D25143"/>
    <w:rsid w:val="00D25D39"/>
    <w:rsid w:val="00D27556"/>
    <w:rsid w:val="00D3386C"/>
    <w:rsid w:val="00D33E20"/>
    <w:rsid w:val="00D40EE1"/>
    <w:rsid w:val="00D41BB2"/>
    <w:rsid w:val="00D42348"/>
    <w:rsid w:val="00D47047"/>
    <w:rsid w:val="00D517CC"/>
    <w:rsid w:val="00D55601"/>
    <w:rsid w:val="00D626F2"/>
    <w:rsid w:val="00D6674C"/>
    <w:rsid w:val="00D71CAC"/>
    <w:rsid w:val="00D80DB3"/>
    <w:rsid w:val="00D93E30"/>
    <w:rsid w:val="00DA117D"/>
    <w:rsid w:val="00DB5678"/>
    <w:rsid w:val="00DC19B6"/>
    <w:rsid w:val="00DC2305"/>
    <w:rsid w:val="00DC569B"/>
    <w:rsid w:val="00DC6B44"/>
    <w:rsid w:val="00DD2E37"/>
    <w:rsid w:val="00DD5781"/>
    <w:rsid w:val="00DD6D04"/>
    <w:rsid w:val="00DD6D6E"/>
    <w:rsid w:val="00DE074B"/>
    <w:rsid w:val="00DE645D"/>
    <w:rsid w:val="00DE6AC4"/>
    <w:rsid w:val="00E00A81"/>
    <w:rsid w:val="00E0280B"/>
    <w:rsid w:val="00E044EB"/>
    <w:rsid w:val="00E1379B"/>
    <w:rsid w:val="00E171E2"/>
    <w:rsid w:val="00E2032A"/>
    <w:rsid w:val="00E204D7"/>
    <w:rsid w:val="00E213ED"/>
    <w:rsid w:val="00E24C17"/>
    <w:rsid w:val="00E3626D"/>
    <w:rsid w:val="00E42375"/>
    <w:rsid w:val="00E5438E"/>
    <w:rsid w:val="00E63215"/>
    <w:rsid w:val="00E6556A"/>
    <w:rsid w:val="00E7007C"/>
    <w:rsid w:val="00E73894"/>
    <w:rsid w:val="00E82FC1"/>
    <w:rsid w:val="00E837F5"/>
    <w:rsid w:val="00E86B11"/>
    <w:rsid w:val="00E932FA"/>
    <w:rsid w:val="00E957A4"/>
    <w:rsid w:val="00E962C6"/>
    <w:rsid w:val="00EA3984"/>
    <w:rsid w:val="00EB7AE3"/>
    <w:rsid w:val="00EC2445"/>
    <w:rsid w:val="00EC2ED5"/>
    <w:rsid w:val="00ED130D"/>
    <w:rsid w:val="00ED2916"/>
    <w:rsid w:val="00ED7C54"/>
    <w:rsid w:val="00EE1C44"/>
    <w:rsid w:val="00EF6B1B"/>
    <w:rsid w:val="00EF6B97"/>
    <w:rsid w:val="00F02312"/>
    <w:rsid w:val="00F06ABE"/>
    <w:rsid w:val="00F1780F"/>
    <w:rsid w:val="00F26004"/>
    <w:rsid w:val="00F26609"/>
    <w:rsid w:val="00F26940"/>
    <w:rsid w:val="00F3171B"/>
    <w:rsid w:val="00F45CE1"/>
    <w:rsid w:val="00F47463"/>
    <w:rsid w:val="00F50088"/>
    <w:rsid w:val="00F512BB"/>
    <w:rsid w:val="00F53116"/>
    <w:rsid w:val="00F55F09"/>
    <w:rsid w:val="00F610D3"/>
    <w:rsid w:val="00F628CD"/>
    <w:rsid w:val="00F64936"/>
    <w:rsid w:val="00F65B2F"/>
    <w:rsid w:val="00F70E06"/>
    <w:rsid w:val="00F738F4"/>
    <w:rsid w:val="00F73B85"/>
    <w:rsid w:val="00F80832"/>
    <w:rsid w:val="00F830AC"/>
    <w:rsid w:val="00F9031A"/>
    <w:rsid w:val="00F94F66"/>
    <w:rsid w:val="00FA05B9"/>
    <w:rsid w:val="00FA1392"/>
    <w:rsid w:val="00FA19EF"/>
    <w:rsid w:val="00FA3189"/>
    <w:rsid w:val="00FB6028"/>
    <w:rsid w:val="00FC6124"/>
    <w:rsid w:val="00FD04CB"/>
    <w:rsid w:val="00FD5445"/>
    <w:rsid w:val="00FD75BC"/>
    <w:rsid w:val="00FD7F29"/>
    <w:rsid w:val="00FE1093"/>
    <w:rsid w:val="00FE3026"/>
    <w:rsid w:val="00FE58E1"/>
    <w:rsid w:val="00FE6F61"/>
    <w:rsid w:val="00FF77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84E74"/>
  <w15:docId w15:val="{4290709B-B1D1-4635-9380-F9D3FE33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5E3"/>
    <w:pPr>
      <w:spacing w:before="60" w:after="60" w:line="240" w:lineRule="auto"/>
    </w:pPr>
    <w:rPr>
      <w:rFonts w:ascii="Helvetica" w:hAnsi="Helvetica"/>
    </w:rPr>
  </w:style>
  <w:style w:type="paragraph" w:styleId="Rubrik1">
    <w:name w:val="heading 1"/>
    <w:basedOn w:val="Normal"/>
    <w:next w:val="Normal"/>
    <w:link w:val="Rubrik1Char"/>
    <w:uiPriority w:val="9"/>
    <w:qFormat/>
    <w:rsid w:val="00B27D14"/>
    <w:pPr>
      <w:keepNext/>
      <w:keepLines/>
      <w:spacing w:before="480" w:after="0"/>
      <w:outlineLvl w:val="0"/>
    </w:pPr>
    <w:rPr>
      <w:rFonts w:eastAsiaTheme="majorEastAsia" w:cstheme="majorBidi"/>
      <w:b/>
      <w:bCs/>
      <w:color w:val="000000" w:themeColor="text1"/>
      <w:sz w:val="32"/>
      <w:szCs w:val="28"/>
    </w:rPr>
  </w:style>
  <w:style w:type="paragraph" w:styleId="Rubrik2">
    <w:name w:val="heading 2"/>
    <w:basedOn w:val="Normal"/>
    <w:next w:val="Normal"/>
    <w:link w:val="Rubrik2Char"/>
    <w:uiPriority w:val="9"/>
    <w:unhideWhenUsed/>
    <w:qFormat/>
    <w:rsid w:val="00A96957"/>
    <w:pPr>
      <w:keepNext/>
      <w:keepLines/>
      <w:spacing w:before="120" w:after="0"/>
      <w:outlineLvl w:val="1"/>
    </w:pPr>
    <w:rPr>
      <w:rFonts w:eastAsiaTheme="majorEastAsia" w:cstheme="majorBidi"/>
      <w:b/>
      <w:bCs/>
      <w:color w:val="000000" w:themeColor="text1"/>
      <w:sz w:val="26"/>
      <w:szCs w:val="26"/>
    </w:rPr>
  </w:style>
  <w:style w:type="paragraph" w:styleId="Rubrik3">
    <w:name w:val="heading 3"/>
    <w:basedOn w:val="Normal"/>
    <w:next w:val="Normal"/>
    <w:link w:val="Rubrik3Char"/>
    <w:uiPriority w:val="9"/>
    <w:unhideWhenUsed/>
    <w:qFormat/>
    <w:rsid w:val="00F830AC"/>
    <w:pPr>
      <w:keepNext/>
      <w:keepLines/>
      <w:spacing w:before="40" w:after="0"/>
      <w:jc w:val="center"/>
      <w:outlineLvl w:val="2"/>
    </w:pPr>
    <w:rPr>
      <w:rFonts w:eastAsiaTheme="majorEastAsia" w:cstheme="majorBidi"/>
      <w:b/>
      <w:color w:val="000000" w:themeColor="text1"/>
      <w:sz w:val="26"/>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96957"/>
    <w:rPr>
      <w:rFonts w:ascii="Helvetica" w:eastAsiaTheme="majorEastAsia" w:hAnsi="Helvetica" w:cstheme="majorBidi"/>
      <w:b/>
      <w:bCs/>
      <w:color w:val="000000" w:themeColor="text1"/>
      <w:sz w:val="26"/>
      <w:szCs w:val="26"/>
    </w:rPr>
  </w:style>
  <w:style w:type="paragraph" w:styleId="Liststycke">
    <w:name w:val="List Paragraph"/>
    <w:basedOn w:val="Normal"/>
    <w:uiPriority w:val="34"/>
    <w:qFormat/>
    <w:rsid w:val="00C1152B"/>
    <w:pPr>
      <w:ind w:left="720"/>
      <w:contextualSpacing/>
    </w:pPr>
  </w:style>
  <w:style w:type="paragraph" w:styleId="Ballongtext">
    <w:name w:val="Balloon Text"/>
    <w:basedOn w:val="Normal"/>
    <w:link w:val="BallongtextChar"/>
    <w:uiPriority w:val="99"/>
    <w:semiHidden/>
    <w:unhideWhenUsed/>
    <w:rsid w:val="006D28A2"/>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28A2"/>
    <w:rPr>
      <w:rFonts w:ascii="Tahoma" w:hAnsi="Tahoma" w:cs="Tahoma"/>
      <w:sz w:val="16"/>
      <w:szCs w:val="16"/>
    </w:rPr>
  </w:style>
  <w:style w:type="character" w:customStyle="1" w:styleId="Rubrik1Char">
    <w:name w:val="Rubrik 1 Char"/>
    <w:basedOn w:val="Standardstycketeckensnitt"/>
    <w:link w:val="Rubrik1"/>
    <w:uiPriority w:val="9"/>
    <w:rsid w:val="00B27D14"/>
    <w:rPr>
      <w:rFonts w:ascii="Helvetica" w:eastAsiaTheme="majorEastAsia" w:hAnsi="Helvetica" w:cstheme="majorBidi"/>
      <w:b/>
      <w:bCs/>
      <w:color w:val="000000" w:themeColor="text1"/>
      <w:sz w:val="32"/>
      <w:szCs w:val="28"/>
    </w:rPr>
  </w:style>
  <w:style w:type="paragraph" w:customStyle="1" w:styleId="Textruta">
    <w:name w:val="Textruta"/>
    <w:basedOn w:val="Normal"/>
    <w:link w:val="TextrutaChar"/>
    <w:qFormat/>
    <w:rsid w:val="00D3386C"/>
    <w:pPr>
      <w:spacing w:before="0" w:after="0"/>
      <w:jc w:val="center"/>
    </w:pPr>
    <w:rPr>
      <w:sz w:val="16"/>
      <w:szCs w:val="16"/>
    </w:rPr>
  </w:style>
  <w:style w:type="character" w:customStyle="1" w:styleId="TextrutaChar">
    <w:name w:val="Textruta Char"/>
    <w:basedOn w:val="Standardstycketeckensnitt"/>
    <w:link w:val="Textruta"/>
    <w:rsid w:val="00D3386C"/>
    <w:rPr>
      <w:rFonts w:ascii="Helvetica" w:hAnsi="Helvetica"/>
      <w:sz w:val="16"/>
      <w:szCs w:val="16"/>
    </w:rPr>
  </w:style>
  <w:style w:type="table" w:styleId="Tabellrutnt">
    <w:name w:val="Table Grid"/>
    <w:basedOn w:val="Normaltabell"/>
    <w:rsid w:val="00867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rsid w:val="009A00E6"/>
    <w:pPr>
      <w:tabs>
        <w:tab w:val="center" w:pos="4536"/>
        <w:tab w:val="right" w:pos="9072"/>
      </w:tabs>
      <w:spacing w:before="0" w:after="0"/>
    </w:pPr>
    <w:rPr>
      <w:rFonts w:ascii="Times New Roman" w:eastAsia="Times New Roman" w:hAnsi="Times New Roman" w:cs="Times New Roman"/>
      <w:sz w:val="24"/>
      <w:szCs w:val="24"/>
      <w:lang w:eastAsia="sv-SE"/>
    </w:rPr>
  </w:style>
  <w:style w:type="character" w:customStyle="1" w:styleId="SidhuvudChar">
    <w:name w:val="Sidhuvud Char"/>
    <w:basedOn w:val="Standardstycketeckensnitt"/>
    <w:link w:val="Sidhuvud"/>
    <w:rsid w:val="009A00E6"/>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2447D6"/>
    <w:pPr>
      <w:tabs>
        <w:tab w:val="center" w:pos="4536"/>
        <w:tab w:val="right" w:pos="9072"/>
      </w:tabs>
      <w:spacing w:before="0" w:after="0"/>
    </w:pPr>
  </w:style>
  <w:style w:type="character" w:customStyle="1" w:styleId="SidfotChar">
    <w:name w:val="Sidfot Char"/>
    <w:basedOn w:val="Standardstycketeckensnitt"/>
    <w:link w:val="Sidfot"/>
    <w:uiPriority w:val="99"/>
    <w:rsid w:val="002447D6"/>
    <w:rPr>
      <w:rFonts w:ascii="Helvetica" w:hAnsi="Helvetica"/>
    </w:rPr>
  </w:style>
  <w:style w:type="paragraph" w:styleId="Innehllsfrteckningsrubrik">
    <w:name w:val="TOC Heading"/>
    <w:basedOn w:val="Rubrik1"/>
    <w:next w:val="Normal"/>
    <w:uiPriority w:val="39"/>
    <w:semiHidden/>
    <w:unhideWhenUsed/>
    <w:qFormat/>
    <w:rsid w:val="002447D6"/>
    <w:pPr>
      <w:spacing w:line="276" w:lineRule="auto"/>
      <w:outlineLvl w:val="9"/>
    </w:pPr>
  </w:style>
  <w:style w:type="paragraph" w:styleId="Innehll1">
    <w:name w:val="toc 1"/>
    <w:basedOn w:val="Normal"/>
    <w:next w:val="Normal"/>
    <w:autoRedefine/>
    <w:uiPriority w:val="39"/>
    <w:unhideWhenUsed/>
    <w:rsid w:val="002447D6"/>
    <w:pPr>
      <w:spacing w:after="100"/>
    </w:pPr>
  </w:style>
  <w:style w:type="paragraph" w:styleId="Innehll2">
    <w:name w:val="toc 2"/>
    <w:basedOn w:val="Normal"/>
    <w:next w:val="Normal"/>
    <w:autoRedefine/>
    <w:uiPriority w:val="39"/>
    <w:unhideWhenUsed/>
    <w:rsid w:val="002447D6"/>
    <w:pPr>
      <w:spacing w:after="100"/>
      <w:ind w:left="220"/>
    </w:pPr>
  </w:style>
  <w:style w:type="character" w:styleId="Hyperlnk">
    <w:name w:val="Hyperlink"/>
    <w:basedOn w:val="Standardstycketeckensnitt"/>
    <w:uiPriority w:val="99"/>
    <w:unhideWhenUsed/>
    <w:rsid w:val="002447D6"/>
    <w:rPr>
      <w:color w:val="0000FF" w:themeColor="hyperlink"/>
      <w:u w:val="single"/>
    </w:rPr>
  </w:style>
  <w:style w:type="character" w:styleId="Kommentarsreferens">
    <w:name w:val="annotation reference"/>
    <w:basedOn w:val="Standardstycketeckensnitt"/>
    <w:uiPriority w:val="99"/>
    <w:semiHidden/>
    <w:unhideWhenUsed/>
    <w:rsid w:val="003B7661"/>
    <w:rPr>
      <w:sz w:val="16"/>
      <w:szCs w:val="16"/>
    </w:rPr>
  </w:style>
  <w:style w:type="paragraph" w:styleId="Kommentarer">
    <w:name w:val="annotation text"/>
    <w:basedOn w:val="Normal"/>
    <w:link w:val="KommentarerChar"/>
    <w:uiPriority w:val="99"/>
    <w:semiHidden/>
    <w:unhideWhenUsed/>
    <w:rsid w:val="003B7661"/>
    <w:rPr>
      <w:sz w:val="20"/>
      <w:szCs w:val="20"/>
    </w:rPr>
  </w:style>
  <w:style w:type="character" w:customStyle="1" w:styleId="KommentarerChar">
    <w:name w:val="Kommentarer Char"/>
    <w:basedOn w:val="Standardstycketeckensnitt"/>
    <w:link w:val="Kommentarer"/>
    <w:uiPriority w:val="99"/>
    <w:semiHidden/>
    <w:rsid w:val="003B7661"/>
    <w:rPr>
      <w:rFonts w:ascii="Helvetica" w:hAnsi="Helvetica"/>
      <w:sz w:val="20"/>
      <w:szCs w:val="20"/>
    </w:rPr>
  </w:style>
  <w:style w:type="paragraph" w:styleId="Kommentarsmne">
    <w:name w:val="annotation subject"/>
    <w:basedOn w:val="Kommentarer"/>
    <w:next w:val="Kommentarer"/>
    <w:link w:val="KommentarsmneChar"/>
    <w:uiPriority w:val="99"/>
    <w:semiHidden/>
    <w:unhideWhenUsed/>
    <w:rsid w:val="003B7661"/>
    <w:rPr>
      <w:b/>
      <w:bCs/>
    </w:rPr>
  </w:style>
  <w:style w:type="character" w:customStyle="1" w:styleId="KommentarsmneChar">
    <w:name w:val="Kommentarsämne Char"/>
    <w:basedOn w:val="KommentarerChar"/>
    <w:link w:val="Kommentarsmne"/>
    <w:uiPriority w:val="99"/>
    <w:semiHidden/>
    <w:rsid w:val="003B7661"/>
    <w:rPr>
      <w:rFonts w:ascii="Helvetica" w:hAnsi="Helvetica"/>
      <w:b/>
      <w:bCs/>
      <w:sz w:val="20"/>
      <w:szCs w:val="20"/>
    </w:rPr>
  </w:style>
  <w:style w:type="paragraph" w:styleId="Normalwebb">
    <w:name w:val="Normal (Web)"/>
    <w:basedOn w:val="Normal"/>
    <w:uiPriority w:val="99"/>
    <w:semiHidden/>
    <w:unhideWhenUsed/>
    <w:rsid w:val="00A67575"/>
    <w:pPr>
      <w:spacing w:before="100" w:beforeAutospacing="1" w:after="100" w:afterAutospacing="1"/>
    </w:pPr>
    <w:rPr>
      <w:rFonts w:ascii="Times New Roman" w:eastAsia="Times New Roman" w:hAnsi="Times New Roman" w:cs="Times New Roman"/>
      <w:sz w:val="24"/>
      <w:szCs w:val="24"/>
      <w:lang w:eastAsia="sv-SE"/>
    </w:rPr>
  </w:style>
  <w:style w:type="paragraph" w:styleId="Beskrivning">
    <w:name w:val="caption"/>
    <w:basedOn w:val="Normal"/>
    <w:next w:val="Normal"/>
    <w:uiPriority w:val="35"/>
    <w:unhideWhenUsed/>
    <w:qFormat/>
    <w:rsid w:val="008B5205"/>
    <w:pPr>
      <w:spacing w:before="0" w:after="200"/>
    </w:pPr>
    <w:rPr>
      <w:i/>
      <w:iCs/>
      <w:color w:val="1F497D" w:themeColor="text2"/>
      <w:sz w:val="18"/>
      <w:szCs w:val="18"/>
    </w:rPr>
  </w:style>
  <w:style w:type="paragraph" w:customStyle="1" w:styleId="Default">
    <w:name w:val="Default"/>
    <w:rsid w:val="00417C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ubrik3Char">
    <w:name w:val="Rubrik 3 Char"/>
    <w:basedOn w:val="Standardstycketeckensnitt"/>
    <w:link w:val="Rubrik3"/>
    <w:uiPriority w:val="9"/>
    <w:rsid w:val="00F830AC"/>
    <w:rPr>
      <w:rFonts w:ascii="Helvetica" w:eastAsiaTheme="majorEastAsia" w:hAnsi="Helvetica" w:cstheme="majorBidi"/>
      <w:b/>
      <w:color w:val="000000" w:themeColor="text1"/>
      <w:sz w:val="26"/>
      <w:szCs w:val="24"/>
    </w:rPr>
  </w:style>
  <w:style w:type="paragraph" w:styleId="Innehll3">
    <w:name w:val="toc 3"/>
    <w:basedOn w:val="Normal"/>
    <w:next w:val="Normal"/>
    <w:autoRedefine/>
    <w:uiPriority w:val="39"/>
    <w:unhideWhenUsed/>
    <w:rsid w:val="001C0019"/>
    <w:pPr>
      <w:spacing w:after="100"/>
      <w:ind w:left="440"/>
    </w:pPr>
  </w:style>
  <w:style w:type="paragraph" w:styleId="Revision">
    <w:name w:val="Revision"/>
    <w:hidden/>
    <w:uiPriority w:val="99"/>
    <w:semiHidden/>
    <w:rsid w:val="00272A17"/>
    <w:pPr>
      <w:spacing w:after="0" w:line="240" w:lineRule="auto"/>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l-magnus@tekniksupport.se"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l-magnus@tekniksupport.se"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C9A089-8A1C-43F1-B025-ED92FE33B9BB}" type="doc">
      <dgm:prSet loTypeId="urn:microsoft.com/office/officeart/2005/8/layout/hierarchy6" loCatId="hierarchy" qsTypeId="urn:microsoft.com/office/officeart/2005/8/quickstyle/simple1" qsCatId="simple" csTypeId="urn:microsoft.com/office/officeart/2005/8/colors/accent1_2" csCatId="accent1" phldr="1"/>
      <dgm:spPr/>
    </dgm:pt>
    <dgm:pt modelId="{CC1DA3B0-6727-42FF-876D-8E0447A60E00}">
      <dgm:prSet/>
      <dgm:spPr/>
      <dgm:t>
        <a:bodyPr/>
        <a:lstStyle/>
        <a:p>
          <a:pPr marR="0" rtl="0"/>
          <a:r>
            <a:rPr lang="sv-SE" baseline="0">
              <a:solidFill>
                <a:srgbClr val="000000"/>
              </a:solidFill>
              <a:latin typeface="Helvetica"/>
            </a:rPr>
            <a:t>VD (varksamhetschef eller motsvarande)</a:t>
          </a:r>
          <a:endParaRPr lang="sv-SE"/>
        </a:p>
      </dgm:t>
    </dgm:pt>
    <dgm:pt modelId="{AD579C65-853E-4FE5-B4FC-E51E42E659D4}" type="parTrans" cxnId="{B7535E7B-E9DA-445C-AE01-FF8623E42228}">
      <dgm:prSet/>
      <dgm:spPr/>
      <dgm:t>
        <a:bodyPr/>
        <a:lstStyle/>
        <a:p>
          <a:endParaRPr lang="sv-SE"/>
        </a:p>
      </dgm:t>
    </dgm:pt>
    <dgm:pt modelId="{BA6FF7AB-9946-4273-81A2-3977D45DC7C4}" type="sibTrans" cxnId="{B7535E7B-E9DA-445C-AE01-FF8623E42228}">
      <dgm:prSet/>
      <dgm:spPr/>
      <dgm:t>
        <a:bodyPr/>
        <a:lstStyle/>
        <a:p>
          <a:endParaRPr lang="sv-SE"/>
        </a:p>
      </dgm:t>
    </dgm:pt>
    <dgm:pt modelId="{CF26ADA3-10DF-48C9-BBDA-F300A04C153F}">
      <dgm:prSet/>
      <dgm:spPr/>
      <dgm:t>
        <a:bodyPr/>
        <a:lstStyle/>
        <a:p>
          <a:r>
            <a:rPr lang="sv-SE"/>
            <a:t>Driftchef</a:t>
          </a:r>
        </a:p>
      </dgm:t>
    </dgm:pt>
    <dgm:pt modelId="{28F65A03-CB50-473B-8D67-B5B8E7F6473B}" type="parTrans" cxnId="{5B72A513-50BC-417A-8423-376F079FEEBB}">
      <dgm:prSet/>
      <dgm:spPr/>
      <dgm:t>
        <a:bodyPr/>
        <a:lstStyle/>
        <a:p>
          <a:endParaRPr lang="sv-SE"/>
        </a:p>
      </dgm:t>
    </dgm:pt>
    <dgm:pt modelId="{E4313F9E-71D9-4912-A6EB-F2AC88FD984F}" type="sibTrans" cxnId="{5B72A513-50BC-417A-8423-376F079FEEBB}">
      <dgm:prSet/>
      <dgm:spPr/>
      <dgm:t>
        <a:bodyPr/>
        <a:lstStyle/>
        <a:p>
          <a:endParaRPr lang="sv-SE"/>
        </a:p>
      </dgm:t>
    </dgm:pt>
    <dgm:pt modelId="{72AE9C78-8B19-4757-B1CF-B2380637C022}">
      <dgm:prSet/>
      <dgm:spPr/>
      <dgm:t>
        <a:bodyPr/>
        <a:lstStyle/>
        <a:p>
          <a:r>
            <a:rPr lang="sv-SE"/>
            <a:t>Processansvarig</a:t>
          </a:r>
        </a:p>
      </dgm:t>
    </dgm:pt>
    <dgm:pt modelId="{F3C135F7-16A4-475B-9E07-81169EF20DEB}" type="parTrans" cxnId="{4B53B580-68C3-462B-A440-BC6703F7DCA4}">
      <dgm:prSet/>
      <dgm:spPr/>
      <dgm:t>
        <a:bodyPr/>
        <a:lstStyle/>
        <a:p>
          <a:endParaRPr lang="sv-SE"/>
        </a:p>
      </dgm:t>
    </dgm:pt>
    <dgm:pt modelId="{3BAE19ED-51DA-467A-9962-29B70488C483}" type="sibTrans" cxnId="{4B53B580-68C3-462B-A440-BC6703F7DCA4}">
      <dgm:prSet/>
      <dgm:spPr/>
      <dgm:t>
        <a:bodyPr/>
        <a:lstStyle/>
        <a:p>
          <a:endParaRPr lang="sv-SE"/>
        </a:p>
      </dgm:t>
    </dgm:pt>
    <dgm:pt modelId="{6C807F4B-39C2-473C-9435-2F8BE4E3BD95}">
      <dgm:prSet/>
      <dgm:spPr/>
      <dgm:t>
        <a:bodyPr/>
        <a:lstStyle/>
        <a:p>
          <a:r>
            <a:rPr lang="sv-SE"/>
            <a:t>Ekonomifunktion</a:t>
          </a:r>
        </a:p>
      </dgm:t>
    </dgm:pt>
    <dgm:pt modelId="{32769C82-56C4-487E-B482-B0D31BC0BCAC}" type="parTrans" cxnId="{23E0687D-CC80-444D-8733-E59026F87EBB}">
      <dgm:prSet/>
      <dgm:spPr/>
      <dgm:t>
        <a:bodyPr/>
        <a:lstStyle/>
        <a:p>
          <a:endParaRPr lang="sv-SE"/>
        </a:p>
      </dgm:t>
    </dgm:pt>
    <dgm:pt modelId="{F8B32A73-7238-4126-B465-6C5C4D71A9A4}" type="sibTrans" cxnId="{23E0687D-CC80-444D-8733-E59026F87EBB}">
      <dgm:prSet/>
      <dgm:spPr/>
      <dgm:t>
        <a:bodyPr/>
        <a:lstStyle/>
        <a:p>
          <a:endParaRPr lang="sv-SE"/>
        </a:p>
      </dgm:t>
    </dgm:pt>
    <dgm:pt modelId="{96D4C3F6-F9A0-47C4-BEC2-795575CAA8ED}">
      <dgm:prSet/>
      <dgm:spPr/>
      <dgm:t>
        <a:bodyPr/>
        <a:lstStyle/>
        <a:p>
          <a:r>
            <a:rPr lang="sv-SE"/>
            <a:t>Driftpersonal</a:t>
          </a:r>
        </a:p>
      </dgm:t>
    </dgm:pt>
    <dgm:pt modelId="{4DE00237-8B0D-4C1A-80E8-2130022C7949}" type="parTrans" cxnId="{46262AF8-EBCC-4CDD-BB01-A7870E992ACD}">
      <dgm:prSet/>
      <dgm:spPr/>
      <dgm:t>
        <a:bodyPr/>
        <a:lstStyle/>
        <a:p>
          <a:endParaRPr lang="sv-SE"/>
        </a:p>
      </dgm:t>
    </dgm:pt>
    <dgm:pt modelId="{43AA22CA-1C40-42E2-B512-BCE788D3692C}" type="sibTrans" cxnId="{46262AF8-EBCC-4CDD-BB01-A7870E992ACD}">
      <dgm:prSet/>
      <dgm:spPr/>
      <dgm:t>
        <a:bodyPr/>
        <a:lstStyle/>
        <a:p>
          <a:endParaRPr lang="sv-SE"/>
        </a:p>
      </dgm:t>
    </dgm:pt>
    <dgm:pt modelId="{D6C7F82A-6A06-4E67-BC6F-EFBE8E64BE3B}">
      <dgm:prSet/>
      <dgm:spPr/>
      <dgm:t>
        <a:bodyPr/>
        <a:lstStyle/>
        <a:p>
          <a:r>
            <a:rPr lang="sv-SE"/>
            <a:t>Driftpersonal</a:t>
          </a:r>
        </a:p>
      </dgm:t>
    </dgm:pt>
    <dgm:pt modelId="{0379EBF4-ADA4-4191-B43C-473D90EBE21C}" type="parTrans" cxnId="{531807A1-9839-4279-84FF-F5AFC17EA711}">
      <dgm:prSet/>
      <dgm:spPr/>
      <dgm:t>
        <a:bodyPr/>
        <a:lstStyle/>
        <a:p>
          <a:endParaRPr lang="sv-SE"/>
        </a:p>
      </dgm:t>
    </dgm:pt>
    <dgm:pt modelId="{F6E9768E-D464-48E7-849A-B58DF5CD6670}" type="sibTrans" cxnId="{531807A1-9839-4279-84FF-F5AFC17EA711}">
      <dgm:prSet/>
      <dgm:spPr/>
      <dgm:t>
        <a:bodyPr/>
        <a:lstStyle/>
        <a:p>
          <a:endParaRPr lang="sv-SE"/>
        </a:p>
      </dgm:t>
    </dgm:pt>
    <dgm:pt modelId="{3A9355DA-CE26-467E-864E-2C6BB680302C}">
      <dgm:prSet/>
      <dgm:spPr/>
      <dgm:t>
        <a:bodyPr/>
        <a:lstStyle/>
        <a:p>
          <a:r>
            <a:rPr lang="sv-SE"/>
            <a:t>Driftpersonal</a:t>
          </a:r>
        </a:p>
      </dgm:t>
    </dgm:pt>
    <dgm:pt modelId="{7BE15C21-FF6E-48E5-A347-E47312C8148E}" type="parTrans" cxnId="{373EEFB5-E8D9-45EA-84B0-4E0FB84EEA2C}">
      <dgm:prSet/>
      <dgm:spPr/>
      <dgm:t>
        <a:bodyPr/>
        <a:lstStyle/>
        <a:p>
          <a:endParaRPr lang="sv-SE"/>
        </a:p>
      </dgm:t>
    </dgm:pt>
    <dgm:pt modelId="{03EC82E2-7DA6-4614-AFB5-66CE1AD354E8}" type="sibTrans" cxnId="{373EEFB5-E8D9-45EA-84B0-4E0FB84EEA2C}">
      <dgm:prSet/>
      <dgm:spPr/>
      <dgm:t>
        <a:bodyPr/>
        <a:lstStyle/>
        <a:p>
          <a:endParaRPr lang="sv-SE"/>
        </a:p>
      </dgm:t>
    </dgm:pt>
    <dgm:pt modelId="{DBDB6A1E-F9E6-408C-91C8-65A593077281}">
      <dgm:prSet/>
      <dgm:spPr/>
      <dgm:t>
        <a:bodyPr/>
        <a:lstStyle/>
        <a:p>
          <a:r>
            <a:rPr lang="sv-SE"/>
            <a:t>Driftpersonal</a:t>
          </a:r>
        </a:p>
      </dgm:t>
    </dgm:pt>
    <dgm:pt modelId="{A63F0FCF-F4CC-432C-A5C0-70965D706994}" type="parTrans" cxnId="{53CBB8D7-61A1-4DD6-BFC6-F8595E0F26EE}">
      <dgm:prSet/>
      <dgm:spPr/>
      <dgm:t>
        <a:bodyPr/>
        <a:lstStyle/>
        <a:p>
          <a:endParaRPr lang="sv-SE"/>
        </a:p>
      </dgm:t>
    </dgm:pt>
    <dgm:pt modelId="{70D0B3EE-A096-48B3-B6DA-D77108786107}" type="sibTrans" cxnId="{53CBB8D7-61A1-4DD6-BFC6-F8595E0F26EE}">
      <dgm:prSet/>
      <dgm:spPr/>
      <dgm:t>
        <a:bodyPr/>
        <a:lstStyle/>
        <a:p>
          <a:endParaRPr lang="sv-SE"/>
        </a:p>
      </dgm:t>
    </dgm:pt>
    <dgm:pt modelId="{650C30B4-4393-4584-BD30-8AD87E33A3BB}" type="pres">
      <dgm:prSet presAssocID="{92C9A089-8A1C-43F1-B025-ED92FE33B9BB}" presName="mainComposite" presStyleCnt="0">
        <dgm:presLayoutVars>
          <dgm:chPref val="1"/>
          <dgm:dir/>
          <dgm:animOne val="branch"/>
          <dgm:animLvl val="lvl"/>
          <dgm:resizeHandles val="exact"/>
        </dgm:presLayoutVars>
      </dgm:prSet>
      <dgm:spPr/>
    </dgm:pt>
    <dgm:pt modelId="{BF326298-E038-42E6-8264-26A54685864A}" type="pres">
      <dgm:prSet presAssocID="{92C9A089-8A1C-43F1-B025-ED92FE33B9BB}" presName="hierFlow" presStyleCnt="0"/>
      <dgm:spPr/>
    </dgm:pt>
    <dgm:pt modelId="{8CDB665D-4A5B-4F7F-B980-CD8696358A19}" type="pres">
      <dgm:prSet presAssocID="{92C9A089-8A1C-43F1-B025-ED92FE33B9BB}" presName="hierChild1" presStyleCnt="0">
        <dgm:presLayoutVars>
          <dgm:chPref val="1"/>
          <dgm:animOne val="branch"/>
          <dgm:animLvl val="lvl"/>
        </dgm:presLayoutVars>
      </dgm:prSet>
      <dgm:spPr/>
    </dgm:pt>
    <dgm:pt modelId="{AF04B61B-C40C-4FF8-9FFC-46583C6261B1}" type="pres">
      <dgm:prSet presAssocID="{CC1DA3B0-6727-42FF-876D-8E0447A60E00}" presName="Name14" presStyleCnt="0"/>
      <dgm:spPr/>
    </dgm:pt>
    <dgm:pt modelId="{07D9A323-9EE4-47FF-AEA9-4F9DB3F04D1E}" type="pres">
      <dgm:prSet presAssocID="{CC1DA3B0-6727-42FF-876D-8E0447A60E00}" presName="level1Shape" presStyleLbl="node0" presStyleIdx="0" presStyleCnt="1" custLinFactNeighborX="70679" custLinFactNeighborY="-66262">
        <dgm:presLayoutVars>
          <dgm:chPref val="3"/>
        </dgm:presLayoutVars>
      </dgm:prSet>
      <dgm:spPr/>
    </dgm:pt>
    <dgm:pt modelId="{47A0CE3F-86FB-4CB6-802A-ABCF7CB84DD4}" type="pres">
      <dgm:prSet presAssocID="{CC1DA3B0-6727-42FF-876D-8E0447A60E00}" presName="hierChild2" presStyleCnt="0"/>
      <dgm:spPr/>
    </dgm:pt>
    <dgm:pt modelId="{EDD0D07A-FF84-483E-81A8-19729FEFFD51}" type="pres">
      <dgm:prSet presAssocID="{32769C82-56C4-487E-B482-B0D31BC0BCAC}" presName="Name19" presStyleLbl="parChTrans1D2" presStyleIdx="0" presStyleCnt="3"/>
      <dgm:spPr/>
    </dgm:pt>
    <dgm:pt modelId="{60FD7A18-0F7B-4352-834B-CF8EDE6057FD}" type="pres">
      <dgm:prSet presAssocID="{6C807F4B-39C2-473C-9435-2F8BE4E3BD95}" presName="Name21" presStyleCnt="0"/>
      <dgm:spPr/>
    </dgm:pt>
    <dgm:pt modelId="{2E77E71B-6095-4C3B-84EC-2A6144893357}" type="pres">
      <dgm:prSet presAssocID="{6C807F4B-39C2-473C-9435-2F8BE4E3BD95}" presName="level2Shape" presStyleLbl="node2" presStyleIdx="0" presStyleCnt="3" custLinFactNeighborX="70995" custLinFactNeighborY="-32365"/>
      <dgm:spPr/>
    </dgm:pt>
    <dgm:pt modelId="{4938D8DF-2723-465B-A8DB-09BA6A8780BD}" type="pres">
      <dgm:prSet presAssocID="{6C807F4B-39C2-473C-9435-2F8BE4E3BD95}" presName="hierChild3" presStyleCnt="0"/>
      <dgm:spPr/>
    </dgm:pt>
    <dgm:pt modelId="{D478A506-F4B5-467A-B57C-825C4B09F37F}" type="pres">
      <dgm:prSet presAssocID="{F3C135F7-16A4-475B-9E07-81169EF20DEB}" presName="Name19" presStyleLbl="parChTrans1D2" presStyleIdx="1" presStyleCnt="3"/>
      <dgm:spPr/>
    </dgm:pt>
    <dgm:pt modelId="{71D12609-2431-4FBE-8D33-7A6FD9DAAE3D}" type="pres">
      <dgm:prSet presAssocID="{72AE9C78-8B19-4757-B1CF-B2380637C022}" presName="Name21" presStyleCnt="0"/>
      <dgm:spPr/>
    </dgm:pt>
    <dgm:pt modelId="{1302F047-9C87-45C9-90FF-3C0C5F66F20F}" type="pres">
      <dgm:prSet presAssocID="{72AE9C78-8B19-4757-B1CF-B2380637C022}" presName="level2Shape" presStyleLbl="node2" presStyleIdx="1" presStyleCnt="3" custLinFactX="92630" custLinFactNeighborX="100000" custLinFactNeighborY="-39826"/>
      <dgm:spPr/>
    </dgm:pt>
    <dgm:pt modelId="{59906151-865F-4731-8A2E-8E2D90CBDE68}" type="pres">
      <dgm:prSet presAssocID="{72AE9C78-8B19-4757-B1CF-B2380637C022}" presName="hierChild3" presStyleCnt="0"/>
      <dgm:spPr/>
    </dgm:pt>
    <dgm:pt modelId="{B93AB354-FDDC-4638-96C4-684073C3F8BC}" type="pres">
      <dgm:prSet presAssocID="{28F65A03-CB50-473B-8D67-B5B8E7F6473B}" presName="Name19" presStyleLbl="parChTrans1D2" presStyleIdx="2" presStyleCnt="3"/>
      <dgm:spPr/>
    </dgm:pt>
    <dgm:pt modelId="{E903A2A5-B25F-4C54-BFA4-60118C3E4826}" type="pres">
      <dgm:prSet presAssocID="{CF26ADA3-10DF-48C9-BBDA-F300A04C153F}" presName="Name21" presStyleCnt="0"/>
      <dgm:spPr/>
    </dgm:pt>
    <dgm:pt modelId="{668299CB-BE42-4D7D-9774-15325E3D3446}" type="pres">
      <dgm:prSet presAssocID="{CF26ADA3-10DF-48C9-BBDA-F300A04C153F}" presName="level2Shape" presStyleLbl="node2" presStyleIdx="2" presStyleCnt="3" custLinFactNeighborX="-59232" custLinFactNeighborY="-37112"/>
      <dgm:spPr/>
    </dgm:pt>
    <dgm:pt modelId="{E583D746-8271-4CFB-8A99-93FD1D644B0F}" type="pres">
      <dgm:prSet presAssocID="{CF26ADA3-10DF-48C9-BBDA-F300A04C153F}" presName="hierChild3" presStyleCnt="0"/>
      <dgm:spPr/>
    </dgm:pt>
    <dgm:pt modelId="{78930833-4EC9-4679-BE5A-3CAF8B1EEFC1}" type="pres">
      <dgm:prSet presAssocID="{4DE00237-8B0D-4C1A-80E8-2130022C7949}" presName="Name19" presStyleLbl="parChTrans1D3" presStyleIdx="0" presStyleCnt="4"/>
      <dgm:spPr/>
    </dgm:pt>
    <dgm:pt modelId="{587AAF4F-8EF2-415E-985B-C9080A81A89A}" type="pres">
      <dgm:prSet presAssocID="{96D4C3F6-F9A0-47C4-BEC2-795575CAA8ED}" presName="Name21" presStyleCnt="0"/>
      <dgm:spPr/>
    </dgm:pt>
    <dgm:pt modelId="{6E7C12EC-CAE1-479A-A04C-ECAB8A082847}" type="pres">
      <dgm:prSet presAssocID="{96D4C3F6-F9A0-47C4-BEC2-795575CAA8ED}" presName="level2Shape" presStyleLbl="node3" presStyleIdx="0" presStyleCnt="4" custLinFactX="-19344" custLinFactNeighborX="-100000" custLinFactNeighborY="-1846"/>
      <dgm:spPr/>
    </dgm:pt>
    <dgm:pt modelId="{36C3D6DA-2A85-4BBD-9430-CDEF784BDFA3}" type="pres">
      <dgm:prSet presAssocID="{96D4C3F6-F9A0-47C4-BEC2-795575CAA8ED}" presName="hierChild3" presStyleCnt="0"/>
      <dgm:spPr/>
    </dgm:pt>
    <dgm:pt modelId="{697A521B-BB2C-4564-AB8B-F2E852FD91B0}" type="pres">
      <dgm:prSet presAssocID="{0379EBF4-ADA4-4191-B43C-473D90EBE21C}" presName="Name19" presStyleLbl="parChTrans1D3" presStyleIdx="1" presStyleCnt="4"/>
      <dgm:spPr/>
    </dgm:pt>
    <dgm:pt modelId="{7F9548FB-575E-43AA-BE00-CCA2208CA326}" type="pres">
      <dgm:prSet presAssocID="{D6C7F82A-6A06-4E67-BC6F-EFBE8E64BE3B}" presName="Name21" presStyleCnt="0"/>
      <dgm:spPr/>
    </dgm:pt>
    <dgm:pt modelId="{D663033E-1426-472F-AA16-73410820411D}" type="pres">
      <dgm:prSet presAssocID="{D6C7F82A-6A06-4E67-BC6F-EFBE8E64BE3B}" presName="level2Shape" presStyleLbl="node3" presStyleIdx="1" presStyleCnt="4" custLinFactNeighborX="99112" custLinFactNeighborY="1286"/>
      <dgm:spPr/>
    </dgm:pt>
    <dgm:pt modelId="{67170B3D-2FCA-437F-8811-96D7075B5EF1}" type="pres">
      <dgm:prSet presAssocID="{D6C7F82A-6A06-4E67-BC6F-EFBE8E64BE3B}" presName="hierChild3" presStyleCnt="0"/>
      <dgm:spPr/>
    </dgm:pt>
    <dgm:pt modelId="{493C9A04-7142-47E0-A7F3-499D3D1E7E62}" type="pres">
      <dgm:prSet presAssocID="{7BE15C21-FF6E-48E5-A347-E47312C8148E}" presName="Name19" presStyleLbl="parChTrans1D3" presStyleIdx="2" presStyleCnt="4"/>
      <dgm:spPr/>
    </dgm:pt>
    <dgm:pt modelId="{F0780FAD-2C7B-47E4-9FAB-14BB0B1B2DE3}" type="pres">
      <dgm:prSet presAssocID="{3A9355DA-CE26-467E-864E-2C6BB680302C}" presName="Name21" presStyleCnt="0"/>
      <dgm:spPr/>
    </dgm:pt>
    <dgm:pt modelId="{99CE0437-DE80-43F6-B182-5B0A847EB17C}" type="pres">
      <dgm:prSet presAssocID="{3A9355DA-CE26-467E-864E-2C6BB680302C}" presName="level2Shape" presStyleLbl="node3" presStyleIdx="2" presStyleCnt="4" custLinFactX="-94516" custLinFactNeighborX="-100000" custLinFactNeighborY="1967"/>
      <dgm:spPr/>
    </dgm:pt>
    <dgm:pt modelId="{AB6E467E-516E-4B0F-B138-28744874D021}" type="pres">
      <dgm:prSet presAssocID="{3A9355DA-CE26-467E-864E-2C6BB680302C}" presName="hierChild3" presStyleCnt="0"/>
      <dgm:spPr/>
    </dgm:pt>
    <dgm:pt modelId="{4A9FA4F8-D15A-478B-85BA-F6A970A74FD4}" type="pres">
      <dgm:prSet presAssocID="{A63F0FCF-F4CC-432C-A5C0-70965D706994}" presName="Name19" presStyleLbl="parChTrans1D3" presStyleIdx="3" presStyleCnt="4"/>
      <dgm:spPr/>
    </dgm:pt>
    <dgm:pt modelId="{0F69EF97-2659-40B7-814A-D3A0936C3A82}" type="pres">
      <dgm:prSet presAssocID="{DBDB6A1E-F9E6-408C-91C8-65A593077281}" presName="Name21" presStyleCnt="0"/>
      <dgm:spPr/>
    </dgm:pt>
    <dgm:pt modelId="{8D5FF2B1-4E2F-4114-83B8-D715C53F08FB}" type="pres">
      <dgm:prSet presAssocID="{DBDB6A1E-F9E6-408C-91C8-65A593077281}" presName="level2Shape" presStyleLbl="node3" presStyleIdx="3" presStyleCnt="4"/>
      <dgm:spPr/>
    </dgm:pt>
    <dgm:pt modelId="{8A5F15F9-35EC-4039-991C-12FB1D34796A}" type="pres">
      <dgm:prSet presAssocID="{DBDB6A1E-F9E6-408C-91C8-65A593077281}" presName="hierChild3" presStyleCnt="0"/>
      <dgm:spPr/>
    </dgm:pt>
    <dgm:pt modelId="{CF57ACCB-38B9-437C-9947-4B304D2BE509}" type="pres">
      <dgm:prSet presAssocID="{92C9A089-8A1C-43F1-B025-ED92FE33B9BB}" presName="bgShapesFlow" presStyleCnt="0"/>
      <dgm:spPr/>
    </dgm:pt>
  </dgm:ptLst>
  <dgm:cxnLst>
    <dgm:cxn modelId="{DBA03806-21E9-4D21-8C71-E9A6460364AC}" type="presOf" srcId="{A63F0FCF-F4CC-432C-A5C0-70965D706994}" destId="{4A9FA4F8-D15A-478B-85BA-F6A970A74FD4}" srcOrd="0" destOrd="0" presId="urn:microsoft.com/office/officeart/2005/8/layout/hierarchy6"/>
    <dgm:cxn modelId="{5B72A513-50BC-417A-8423-376F079FEEBB}" srcId="{CC1DA3B0-6727-42FF-876D-8E0447A60E00}" destId="{CF26ADA3-10DF-48C9-BBDA-F300A04C153F}" srcOrd="2" destOrd="0" parTransId="{28F65A03-CB50-473B-8D67-B5B8E7F6473B}" sibTransId="{E4313F9E-71D9-4912-A6EB-F2AC88FD984F}"/>
    <dgm:cxn modelId="{05DEF916-AF77-47B3-A9CF-C95978C40D22}" type="presOf" srcId="{0379EBF4-ADA4-4191-B43C-473D90EBE21C}" destId="{697A521B-BB2C-4564-AB8B-F2E852FD91B0}" srcOrd="0" destOrd="0" presId="urn:microsoft.com/office/officeart/2005/8/layout/hierarchy6"/>
    <dgm:cxn modelId="{96B5CA1C-70D0-437B-8457-49A8411CCDE4}" type="presOf" srcId="{32769C82-56C4-487E-B482-B0D31BC0BCAC}" destId="{EDD0D07A-FF84-483E-81A8-19729FEFFD51}" srcOrd="0" destOrd="0" presId="urn:microsoft.com/office/officeart/2005/8/layout/hierarchy6"/>
    <dgm:cxn modelId="{EFEAD92B-ABDE-4CBE-9901-05C93095BB8B}" type="presOf" srcId="{CF26ADA3-10DF-48C9-BBDA-F300A04C153F}" destId="{668299CB-BE42-4D7D-9774-15325E3D3446}" srcOrd="0" destOrd="0" presId="urn:microsoft.com/office/officeart/2005/8/layout/hierarchy6"/>
    <dgm:cxn modelId="{7FB07530-0266-464B-BCF0-B3BD3AF8EF29}" type="presOf" srcId="{D6C7F82A-6A06-4E67-BC6F-EFBE8E64BE3B}" destId="{D663033E-1426-472F-AA16-73410820411D}" srcOrd="0" destOrd="0" presId="urn:microsoft.com/office/officeart/2005/8/layout/hierarchy6"/>
    <dgm:cxn modelId="{F11B3231-4E2E-40D9-B80F-DEF8AC5240EE}" type="presOf" srcId="{28F65A03-CB50-473B-8D67-B5B8E7F6473B}" destId="{B93AB354-FDDC-4638-96C4-684073C3F8BC}" srcOrd="0" destOrd="0" presId="urn:microsoft.com/office/officeart/2005/8/layout/hierarchy6"/>
    <dgm:cxn modelId="{7593503C-EE4F-4448-BBAC-745280C2756C}" type="presOf" srcId="{DBDB6A1E-F9E6-408C-91C8-65A593077281}" destId="{8D5FF2B1-4E2F-4114-83B8-D715C53F08FB}" srcOrd="0" destOrd="0" presId="urn:microsoft.com/office/officeart/2005/8/layout/hierarchy6"/>
    <dgm:cxn modelId="{0929E93E-C437-4215-B827-2DF9671BE2A1}" type="presOf" srcId="{CC1DA3B0-6727-42FF-876D-8E0447A60E00}" destId="{07D9A323-9EE4-47FF-AEA9-4F9DB3F04D1E}" srcOrd="0" destOrd="0" presId="urn:microsoft.com/office/officeart/2005/8/layout/hierarchy6"/>
    <dgm:cxn modelId="{7E0DC85C-305A-4C76-93CC-F91D9A4AC6CF}" type="presOf" srcId="{92C9A089-8A1C-43F1-B025-ED92FE33B9BB}" destId="{650C30B4-4393-4584-BD30-8AD87E33A3BB}" srcOrd="0" destOrd="0" presId="urn:microsoft.com/office/officeart/2005/8/layout/hierarchy6"/>
    <dgm:cxn modelId="{0C099D6D-0C0E-4520-BD2A-A084698FE5E4}" type="presOf" srcId="{96D4C3F6-F9A0-47C4-BEC2-795575CAA8ED}" destId="{6E7C12EC-CAE1-479A-A04C-ECAB8A082847}" srcOrd="0" destOrd="0" presId="urn:microsoft.com/office/officeart/2005/8/layout/hierarchy6"/>
    <dgm:cxn modelId="{E7450654-E603-4FE0-AB20-A8242F1B1F24}" type="presOf" srcId="{3A9355DA-CE26-467E-864E-2C6BB680302C}" destId="{99CE0437-DE80-43F6-B182-5B0A847EB17C}" srcOrd="0" destOrd="0" presId="urn:microsoft.com/office/officeart/2005/8/layout/hierarchy6"/>
    <dgm:cxn modelId="{B7535E7B-E9DA-445C-AE01-FF8623E42228}" srcId="{92C9A089-8A1C-43F1-B025-ED92FE33B9BB}" destId="{CC1DA3B0-6727-42FF-876D-8E0447A60E00}" srcOrd="0" destOrd="0" parTransId="{AD579C65-853E-4FE5-B4FC-E51E42E659D4}" sibTransId="{BA6FF7AB-9946-4273-81A2-3977D45DC7C4}"/>
    <dgm:cxn modelId="{23E0687D-CC80-444D-8733-E59026F87EBB}" srcId="{CC1DA3B0-6727-42FF-876D-8E0447A60E00}" destId="{6C807F4B-39C2-473C-9435-2F8BE4E3BD95}" srcOrd="0" destOrd="0" parTransId="{32769C82-56C4-487E-B482-B0D31BC0BCAC}" sibTransId="{F8B32A73-7238-4126-B465-6C5C4D71A9A4}"/>
    <dgm:cxn modelId="{4B53B580-68C3-462B-A440-BC6703F7DCA4}" srcId="{CC1DA3B0-6727-42FF-876D-8E0447A60E00}" destId="{72AE9C78-8B19-4757-B1CF-B2380637C022}" srcOrd="1" destOrd="0" parTransId="{F3C135F7-16A4-475B-9E07-81169EF20DEB}" sibTransId="{3BAE19ED-51DA-467A-9962-29B70488C483}"/>
    <dgm:cxn modelId="{AD01DE9B-8678-40E5-98D6-8149E9706286}" type="presOf" srcId="{6C807F4B-39C2-473C-9435-2F8BE4E3BD95}" destId="{2E77E71B-6095-4C3B-84EC-2A6144893357}" srcOrd="0" destOrd="0" presId="urn:microsoft.com/office/officeart/2005/8/layout/hierarchy6"/>
    <dgm:cxn modelId="{04A17BA0-B2B9-4886-AFB5-EBD13B650D41}" type="presOf" srcId="{F3C135F7-16A4-475B-9E07-81169EF20DEB}" destId="{D478A506-F4B5-467A-B57C-825C4B09F37F}" srcOrd="0" destOrd="0" presId="urn:microsoft.com/office/officeart/2005/8/layout/hierarchy6"/>
    <dgm:cxn modelId="{531807A1-9839-4279-84FF-F5AFC17EA711}" srcId="{CF26ADA3-10DF-48C9-BBDA-F300A04C153F}" destId="{D6C7F82A-6A06-4E67-BC6F-EFBE8E64BE3B}" srcOrd="1" destOrd="0" parTransId="{0379EBF4-ADA4-4191-B43C-473D90EBE21C}" sibTransId="{F6E9768E-D464-48E7-849A-B58DF5CD6670}"/>
    <dgm:cxn modelId="{E2CA9FAF-00CC-4472-88B1-7830A9C03AD8}" type="presOf" srcId="{7BE15C21-FF6E-48E5-A347-E47312C8148E}" destId="{493C9A04-7142-47E0-A7F3-499D3D1E7E62}" srcOrd="0" destOrd="0" presId="urn:microsoft.com/office/officeart/2005/8/layout/hierarchy6"/>
    <dgm:cxn modelId="{373EEFB5-E8D9-45EA-84B0-4E0FB84EEA2C}" srcId="{CF26ADA3-10DF-48C9-BBDA-F300A04C153F}" destId="{3A9355DA-CE26-467E-864E-2C6BB680302C}" srcOrd="2" destOrd="0" parTransId="{7BE15C21-FF6E-48E5-A347-E47312C8148E}" sibTransId="{03EC82E2-7DA6-4614-AFB5-66CE1AD354E8}"/>
    <dgm:cxn modelId="{EAF055C4-BCE9-41B9-84C2-4F69CA4EABF1}" type="presOf" srcId="{4DE00237-8B0D-4C1A-80E8-2130022C7949}" destId="{78930833-4EC9-4679-BE5A-3CAF8B1EEFC1}" srcOrd="0" destOrd="0" presId="urn:microsoft.com/office/officeart/2005/8/layout/hierarchy6"/>
    <dgm:cxn modelId="{53CBB8D7-61A1-4DD6-BFC6-F8595E0F26EE}" srcId="{CF26ADA3-10DF-48C9-BBDA-F300A04C153F}" destId="{DBDB6A1E-F9E6-408C-91C8-65A593077281}" srcOrd="3" destOrd="0" parTransId="{A63F0FCF-F4CC-432C-A5C0-70965D706994}" sibTransId="{70D0B3EE-A096-48B3-B6DA-D77108786107}"/>
    <dgm:cxn modelId="{46262AF8-EBCC-4CDD-BB01-A7870E992ACD}" srcId="{CF26ADA3-10DF-48C9-BBDA-F300A04C153F}" destId="{96D4C3F6-F9A0-47C4-BEC2-795575CAA8ED}" srcOrd="0" destOrd="0" parTransId="{4DE00237-8B0D-4C1A-80E8-2130022C7949}" sibTransId="{43AA22CA-1C40-42E2-B512-BCE788D3692C}"/>
    <dgm:cxn modelId="{604E73FB-90B3-4D5B-906E-165BCC8A8E6E}" type="presOf" srcId="{72AE9C78-8B19-4757-B1CF-B2380637C022}" destId="{1302F047-9C87-45C9-90FF-3C0C5F66F20F}" srcOrd="0" destOrd="0" presId="urn:microsoft.com/office/officeart/2005/8/layout/hierarchy6"/>
    <dgm:cxn modelId="{64E57A76-0EBF-4C35-9EC0-0D29556286F4}" type="presParOf" srcId="{650C30B4-4393-4584-BD30-8AD87E33A3BB}" destId="{BF326298-E038-42E6-8264-26A54685864A}" srcOrd="0" destOrd="0" presId="urn:microsoft.com/office/officeart/2005/8/layout/hierarchy6"/>
    <dgm:cxn modelId="{243F63A4-712F-4946-A572-BE557A16E68C}" type="presParOf" srcId="{BF326298-E038-42E6-8264-26A54685864A}" destId="{8CDB665D-4A5B-4F7F-B980-CD8696358A19}" srcOrd="0" destOrd="0" presId="urn:microsoft.com/office/officeart/2005/8/layout/hierarchy6"/>
    <dgm:cxn modelId="{C0421D7F-999D-4A88-AFC9-5528176B5116}" type="presParOf" srcId="{8CDB665D-4A5B-4F7F-B980-CD8696358A19}" destId="{AF04B61B-C40C-4FF8-9FFC-46583C6261B1}" srcOrd="0" destOrd="0" presId="urn:microsoft.com/office/officeart/2005/8/layout/hierarchy6"/>
    <dgm:cxn modelId="{93669517-7CA4-404C-856A-970A6C136BBF}" type="presParOf" srcId="{AF04B61B-C40C-4FF8-9FFC-46583C6261B1}" destId="{07D9A323-9EE4-47FF-AEA9-4F9DB3F04D1E}" srcOrd="0" destOrd="0" presId="urn:microsoft.com/office/officeart/2005/8/layout/hierarchy6"/>
    <dgm:cxn modelId="{9FBAFD96-02BA-4B0D-84EB-E5D79FD34B1C}" type="presParOf" srcId="{AF04B61B-C40C-4FF8-9FFC-46583C6261B1}" destId="{47A0CE3F-86FB-4CB6-802A-ABCF7CB84DD4}" srcOrd="1" destOrd="0" presId="urn:microsoft.com/office/officeart/2005/8/layout/hierarchy6"/>
    <dgm:cxn modelId="{7DE0BD43-BF91-4033-B8EB-BDE54C198C4D}" type="presParOf" srcId="{47A0CE3F-86FB-4CB6-802A-ABCF7CB84DD4}" destId="{EDD0D07A-FF84-483E-81A8-19729FEFFD51}" srcOrd="0" destOrd="0" presId="urn:microsoft.com/office/officeart/2005/8/layout/hierarchy6"/>
    <dgm:cxn modelId="{58F96996-D2DD-45F2-A953-133245FA069B}" type="presParOf" srcId="{47A0CE3F-86FB-4CB6-802A-ABCF7CB84DD4}" destId="{60FD7A18-0F7B-4352-834B-CF8EDE6057FD}" srcOrd="1" destOrd="0" presId="urn:microsoft.com/office/officeart/2005/8/layout/hierarchy6"/>
    <dgm:cxn modelId="{CC4263A2-918B-4096-A35D-02F2EC08C314}" type="presParOf" srcId="{60FD7A18-0F7B-4352-834B-CF8EDE6057FD}" destId="{2E77E71B-6095-4C3B-84EC-2A6144893357}" srcOrd="0" destOrd="0" presId="urn:microsoft.com/office/officeart/2005/8/layout/hierarchy6"/>
    <dgm:cxn modelId="{6E9F07D4-6CEB-422A-B9A7-E86DD01701D6}" type="presParOf" srcId="{60FD7A18-0F7B-4352-834B-CF8EDE6057FD}" destId="{4938D8DF-2723-465B-A8DB-09BA6A8780BD}" srcOrd="1" destOrd="0" presId="urn:microsoft.com/office/officeart/2005/8/layout/hierarchy6"/>
    <dgm:cxn modelId="{8C3ED852-6597-4B7B-8E2E-260001BDEBEB}" type="presParOf" srcId="{47A0CE3F-86FB-4CB6-802A-ABCF7CB84DD4}" destId="{D478A506-F4B5-467A-B57C-825C4B09F37F}" srcOrd="2" destOrd="0" presId="urn:microsoft.com/office/officeart/2005/8/layout/hierarchy6"/>
    <dgm:cxn modelId="{AB49F4E4-7EA1-4563-8202-3AACAD414D13}" type="presParOf" srcId="{47A0CE3F-86FB-4CB6-802A-ABCF7CB84DD4}" destId="{71D12609-2431-4FBE-8D33-7A6FD9DAAE3D}" srcOrd="3" destOrd="0" presId="urn:microsoft.com/office/officeart/2005/8/layout/hierarchy6"/>
    <dgm:cxn modelId="{93C455D5-28B2-4655-A8A1-B85F8F315287}" type="presParOf" srcId="{71D12609-2431-4FBE-8D33-7A6FD9DAAE3D}" destId="{1302F047-9C87-45C9-90FF-3C0C5F66F20F}" srcOrd="0" destOrd="0" presId="urn:microsoft.com/office/officeart/2005/8/layout/hierarchy6"/>
    <dgm:cxn modelId="{32A9669B-ADB8-47D1-B220-D2707E8B0C8B}" type="presParOf" srcId="{71D12609-2431-4FBE-8D33-7A6FD9DAAE3D}" destId="{59906151-865F-4731-8A2E-8E2D90CBDE68}" srcOrd="1" destOrd="0" presId="urn:microsoft.com/office/officeart/2005/8/layout/hierarchy6"/>
    <dgm:cxn modelId="{BD10899C-8454-4757-9122-B87BB01061E6}" type="presParOf" srcId="{47A0CE3F-86FB-4CB6-802A-ABCF7CB84DD4}" destId="{B93AB354-FDDC-4638-96C4-684073C3F8BC}" srcOrd="4" destOrd="0" presId="urn:microsoft.com/office/officeart/2005/8/layout/hierarchy6"/>
    <dgm:cxn modelId="{0AEE9F7C-1ED0-4B8A-A565-68C52D633545}" type="presParOf" srcId="{47A0CE3F-86FB-4CB6-802A-ABCF7CB84DD4}" destId="{E903A2A5-B25F-4C54-BFA4-60118C3E4826}" srcOrd="5" destOrd="0" presId="urn:microsoft.com/office/officeart/2005/8/layout/hierarchy6"/>
    <dgm:cxn modelId="{2DCD98AD-48E6-4D5E-88BC-91F51C1EE197}" type="presParOf" srcId="{E903A2A5-B25F-4C54-BFA4-60118C3E4826}" destId="{668299CB-BE42-4D7D-9774-15325E3D3446}" srcOrd="0" destOrd="0" presId="urn:microsoft.com/office/officeart/2005/8/layout/hierarchy6"/>
    <dgm:cxn modelId="{BD74FE98-8BB4-4B9D-B8A6-9EE2E246F5CF}" type="presParOf" srcId="{E903A2A5-B25F-4C54-BFA4-60118C3E4826}" destId="{E583D746-8271-4CFB-8A99-93FD1D644B0F}" srcOrd="1" destOrd="0" presId="urn:microsoft.com/office/officeart/2005/8/layout/hierarchy6"/>
    <dgm:cxn modelId="{89CC6111-92D0-42B7-A39C-4547C1B464B2}" type="presParOf" srcId="{E583D746-8271-4CFB-8A99-93FD1D644B0F}" destId="{78930833-4EC9-4679-BE5A-3CAF8B1EEFC1}" srcOrd="0" destOrd="0" presId="urn:microsoft.com/office/officeart/2005/8/layout/hierarchy6"/>
    <dgm:cxn modelId="{DE8FC8D6-81D3-4C77-8AD4-461BE53A9312}" type="presParOf" srcId="{E583D746-8271-4CFB-8A99-93FD1D644B0F}" destId="{587AAF4F-8EF2-415E-985B-C9080A81A89A}" srcOrd="1" destOrd="0" presId="urn:microsoft.com/office/officeart/2005/8/layout/hierarchy6"/>
    <dgm:cxn modelId="{812F54B4-E702-48C7-AA8A-6EF90983A7BD}" type="presParOf" srcId="{587AAF4F-8EF2-415E-985B-C9080A81A89A}" destId="{6E7C12EC-CAE1-479A-A04C-ECAB8A082847}" srcOrd="0" destOrd="0" presId="urn:microsoft.com/office/officeart/2005/8/layout/hierarchy6"/>
    <dgm:cxn modelId="{992DFC4A-D66A-4C86-8100-28F8B834266E}" type="presParOf" srcId="{587AAF4F-8EF2-415E-985B-C9080A81A89A}" destId="{36C3D6DA-2A85-4BBD-9430-CDEF784BDFA3}" srcOrd="1" destOrd="0" presId="urn:microsoft.com/office/officeart/2005/8/layout/hierarchy6"/>
    <dgm:cxn modelId="{5015796F-D430-49E1-BE65-30EDD59CB875}" type="presParOf" srcId="{E583D746-8271-4CFB-8A99-93FD1D644B0F}" destId="{697A521B-BB2C-4564-AB8B-F2E852FD91B0}" srcOrd="2" destOrd="0" presId="urn:microsoft.com/office/officeart/2005/8/layout/hierarchy6"/>
    <dgm:cxn modelId="{C8C2D831-0641-48B9-9558-78CC7887E7B0}" type="presParOf" srcId="{E583D746-8271-4CFB-8A99-93FD1D644B0F}" destId="{7F9548FB-575E-43AA-BE00-CCA2208CA326}" srcOrd="3" destOrd="0" presId="urn:microsoft.com/office/officeart/2005/8/layout/hierarchy6"/>
    <dgm:cxn modelId="{51856F45-222C-44EB-960D-0BB713105500}" type="presParOf" srcId="{7F9548FB-575E-43AA-BE00-CCA2208CA326}" destId="{D663033E-1426-472F-AA16-73410820411D}" srcOrd="0" destOrd="0" presId="urn:microsoft.com/office/officeart/2005/8/layout/hierarchy6"/>
    <dgm:cxn modelId="{9955EBD8-53AD-4C7F-ADC6-ACEDF174C79B}" type="presParOf" srcId="{7F9548FB-575E-43AA-BE00-CCA2208CA326}" destId="{67170B3D-2FCA-437F-8811-96D7075B5EF1}" srcOrd="1" destOrd="0" presId="urn:microsoft.com/office/officeart/2005/8/layout/hierarchy6"/>
    <dgm:cxn modelId="{B2B58B6C-7CA4-4A2A-8F9E-C1FA13D5BFF2}" type="presParOf" srcId="{E583D746-8271-4CFB-8A99-93FD1D644B0F}" destId="{493C9A04-7142-47E0-A7F3-499D3D1E7E62}" srcOrd="4" destOrd="0" presId="urn:microsoft.com/office/officeart/2005/8/layout/hierarchy6"/>
    <dgm:cxn modelId="{40549E91-3A01-4E1D-8FF3-590A3B09797A}" type="presParOf" srcId="{E583D746-8271-4CFB-8A99-93FD1D644B0F}" destId="{F0780FAD-2C7B-47E4-9FAB-14BB0B1B2DE3}" srcOrd="5" destOrd="0" presId="urn:microsoft.com/office/officeart/2005/8/layout/hierarchy6"/>
    <dgm:cxn modelId="{B79D6CDD-B26A-4178-8C27-DF0F2FB54402}" type="presParOf" srcId="{F0780FAD-2C7B-47E4-9FAB-14BB0B1B2DE3}" destId="{99CE0437-DE80-43F6-B182-5B0A847EB17C}" srcOrd="0" destOrd="0" presId="urn:microsoft.com/office/officeart/2005/8/layout/hierarchy6"/>
    <dgm:cxn modelId="{8C5B9370-8F63-44F8-9517-9064AD6256A5}" type="presParOf" srcId="{F0780FAD-2C7B-47E4-9FAB-14BB0B1B2DE3}" destId="{AB6E467E-516E-4B0F-B138-28744874D021}" srcOrd="1" destOrd="0" presId="urn:microsoft.com/office/officeart/2005/8/layout/hierarchy6"/>
    <dgm:cxn modelId="{5DEAB4C4-C0CB-41E8-AAF3-EC69F194E427}" type="presParOf" srcId="{E583D746-8271-4CFB-8A99-93FD1D644B0F}" destId="{4A9FA4F8-D15A-478B-85BA-F6A970A74FD4}" srcOrd="6" destOrd="0" presId="urn:microsoft.com/office/officeart/2005/8/layout/hierarchy6"/>
    <dgm:cxn modelId="{9A257BD9-3295-4D6C-AB50-7946B6F17E68}" type="presParOf" srcId="{E583D746-8271-4CFB-8A99-93FD1D644B0F}" destId="{0F69EF97-2659-40B7-814A-D3A0936C3A82}" srcOrd="7" destOrd="0" presId="urn:microsoft.com/office/officeart/2005/8/layout/hierarchy6"/>
    <dgm:cxn modelId="{0E07C318-87CB-418E-9619-35D672C5A2C6}" type="presParOf" srcId="{0F69EF97-2659-40B7-814A-D3A0936C3A82}" destId="{8D5FF2B1-4E2F-4114-83B8-D715C53F08FB}" srcOrd="0" destOrd="0" presId="urn:microsoft.com/office/officeart/2005/8/layout/hierarchy6"/>
    <dgm:cxn modelId="{6564CC6A-B50D-4A11-9E49-0549AFFB47AC}" type="presParOf" srcId="{0F69EF97-2659-40B7-814A-D3A0936C3A82}" destId="{8A5F15F9-35EC-4039-991C-12FB1D34796A}" srcOrd="1" destOrd="0" presId="urn:microsoft.com/office/officeart/2005/8/layout/hierarchy6"/>
    <dgm:cxn modelId="{771205FE-69FE-434B-AC37-B9565FDA2E7D}" type="presParOf" srcId="{650C30B4-4393-4584-BD30-8AD87E33A3BB}" destId="{CF57ACCB-38B9-437C-9947-4B304D2BE509}"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D9A323-9EE4-47FF-AEA9-4F9DB3F04D1E}">
      <dsp:nvSpPr>
        <dsp:cNvPr id="0" name=""/>
        <dsp:cNvSpPr/>
      </dsp:nvSpPr>
      <dsp:spPr>
        <a:xfrm>
          <a:off x="1888065" y="0"/>
          <a:ext cx="940806" cy="6272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marR="0" lvl="0" indent="0" algn="ctr" defTabSz="355600" rtl="0">
            <a:lnSpc>
              <a:spcPct val="90000"/>
            </a:lnSpc>
            <a:spcBef>
              <a:spcPct val="0"/>
            </a:spcBef>
            <a:spcAft>
              <a:spcPct val="35000"/>
            </a:spcAft>
            <a:buNone/>
          </a:pPr>
          <a:r>
            <a:rPr lang="sv-SE" sz="800" kern="1200" baseline="0">
              <a:solidFill>
                <a:srgbClr val="000000"/>
              </a:solidFill>
              <a:latin typeface="Helvetica"/>
            </a:rPr>
            <a:t>VD (varksamhetschef eller motsvarande)</a:t>
          </a:r>
          <a:endParaRPr lang="sv-SE" sz="800" kern="1200"/>
        </a:p>
      </dsp:txBody>
      <dsp:txXfrm>
        <a:off x="1906435" y="18370"/>
        <a:ext cx="904066" cy="590464"/>
      </dsp:txXfrm>
    </dsp:sp>
    <dsp:sp modelId="{EDD0D07A-FF84-483E-81A8-19729FEFFD51}">
      <dsp:nvSpPr>
        <dsp:cNvPr id="0" name=""/>
        <dsp:cNvSpPr/>
      </dsp:nvSpPr>
      <dsp:spPr>
        <a:xfrm>
          <a:off x="1138392" y="627204"/>
          <a:ext cx="1220075" cy="370302"/>
        </a:xfrm>
        <a:custGeom>
          <a:avLst/>
          <a:gdLst/>
          <a:ahLst/>
          <a:cxnLst/>
          <a:rect l="0" t="0" r="0" b="0"/>
          <a:pathLst>
            <a:path>
              <a:moveTo>
                <a:pt x="1220075" y="0"/>
              </a:moveTo>
              <a:lnTo>
                <a:pt x="1220075" y="185151"/>
              </a:lnTo>
              <a:lnTo>
                <a:pt x="0" y="185151"/>
              </a:lnTo>
              <a:lnTo>
                <a:pt x="0" y="3703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77E71B-6095-4C3B-84EC-2A6144893357}">
      <dsp:nvSpPr>
        <dsp:cNvPr id="0" name=""/>
        <dsp:cNvSpPr/>
      </dsp:nvSpPr>
      <dsp:spPr>
        <a:xfrm>
          <a:off x="667989" y="997506"/>
          <a:ext cx="940806" cy="6272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a:t>Ekonomifunktion</a:t>
          </a:r>
        </a:p>
      </dsp:txBody>
      <dsp:txXfrm>
        <a:off x="686359" y="1015876"/>
        <a:ext cx="904066" cy="590464"/>
      </dsp:txXfrm>
    </dsp:sp>
    <dsp:sp modelId="{D478A506-F4B5-467A-B57C-825C4B09F37F}">
      <dsp:nvSpPr>
        <dsp:cNvPr id="0" name=""/>
        <dsp:cNvSpPr/>
      </dsp:nvSpPr>
      <dsp:spPr>
        <a:xfrm>
          <a:off x="2358468" y="627204"/>
          <a:ext cx="1147323" cy="323506"/>
        </a:xfrm>
        <a:custGeom>
          <a:avLst/>
          <a:gdLst/>
          <a:ahLst/>
          <a:cxnLst/>
          <a:rect l="0" t="0" r="0" b="0"/>
          <a:pathLst>
            <a:path>
              <a:moveTo>
                <a:pt x="0" y="0"/>
              </a:moveTo>
              <a:lnTo>
                <a:pt x="0" y="161753"/>
              </a:lnTo>
              <a:lnTo>
                <a:pt x="1147323" y="161753"/>
              </a:lnTo>
              <a:lnTo>
                <a:pt x="1147323" y="3235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02F047-9C87-45C9-90FF-3C0C5F66F20F}">
      <dsp:nvSpPr>
        <dsp:cNvPr id="0" name=""/>
        <dsp:cNvSpPr/>
      </dsp:nvSpPr>
      <dsp:spPr>
        <a:xfrm>
          <a:off x="3035388" y="950710"/>
          <a:ext cx="940806" cy="6272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a:t>Processansvarig</a:t>
          </a:r>
        </a:p>
      </dsp:txBody>
      <dsp:txXfrm>
        <a:off x="3053758" y="969080"/>
        <a:ext cx="904066" cy="590464"/>
      </dsp:txXfrm>
    </dsp:sp>
    <dsp:sp modelId="{B93AB354-FDDC-4638-96C4-684073C3F8BC}">
      <dsp:nvSpPr>
        <dsp:cNvPr id="0" name=""/>
        <dsp:cNvSpPr/>
      </dsp:nvSpPr>
      <dsp:spPr>
        <a:xfrm>
          <a:off x="2312748" y="627204"/>
          <a:ext cx="91440" cy="340528"/>
        </a:xfrm>
        <a:custGeom>
          <a:avLst/>
          <a:gdLst/>
          <a:ahLst/>
          <a:cxnLst/>
          <a:rect l="0" t="0" r="0" b="0"/>
          <a:pathLst>
            <a:path>
              <a:moveTo>
                <a:pt x="45720" y="0"/>
              </a:moveTo>
              <a:lnTo>
                <a:pt x="45720" y="170264"/>
              </a:lnTo>
              <a:lnTo>
                <a:pt x="46557" y="170264"/>
              </a:lnTo>
              <a:lnTo>
                <a:pt x="46557" y="3405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8299CB-BE42-4D7D-9774-15325E3D3446}">
      <dsp:nvSpPr>
        <dsp:cNvPr id="0" name=""/>
        <dsp:cNvSpPr/>
      </dsp:nvSpPr>
      <dsp:spPr>
        <a:xfrm>
          <a:off x="1888902" y="967733"/>
          <a:ext cx="940806" cy="6272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a:t>Driftchef</a:t>
          </a:r>
        </a:p>
      </dsp:txBody>
      <dsp:txXfrm>
        <a:off x="1907272" y="986103"/>
        <a:ext cx="904066" cy="590464"/>
      </dsp:txXfrm>
    </dsp:sp>
    <dsp:sp modelId="{78930833-4EC9-4679-BE5A-3CAF8B1EEFC1}">
      <dsp:nvSpPr>
        <dsp:cNvPr id="0" name=""/>
        <dsp:cNvSpPr/>
      </dsp:nvSpPr>
      <dsp:spPr>
        <a:xfrm>
          <a:off x="470403" y="1594937"/>
          <a:ext cx="1888902" cy="472071"/>
        </a:xfrm>
        <a:custGeom>
          <a:avLst/>
          <a:gdLst/>
          <a:ahLst/>
          <a:cxnLst/>
          <a:rect l="0" t="0" r="0" b="0"/>
          <a:pathLst>
            <a:path>
              <a:moveTo>
                <a:pt x="1888902" y="0"/>
              </a:moveTo>
              <a:lnTo>
                <a:pt x="1888902" y="236035"/>
              </a:lnTo>
              <a:lnTo>
                <a:pt x="0" y="236035"/>
              </a:lnTo>
              <a:lnTo>
                <a:pt x="0" y="4720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7C12EC-CAE1-479A-A04C-ECAB8A082847}">
      <dsp:nvSpPr>
        <dsp:cNvPr id="0" name=""/>
        <dsp:cNvSpPr/>
      </dsp:nvSpPr>
      <dsp:spPr>
        <a:xfrm>
          <a:off x="0" y="2067009"/>
          <a:ext cx="940806" cy="6272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a:t>Driftpersonal</a:t>
          </a:r>
        </a:p>
      </dsp:txBody>
      <dsp:txXfrm>
        <a:off x="18370" y="2085379"/>
        <a:ext cx="904066" cy="590464"/>
      </dsp:txXfrm>
    </dsp:sp>
    <dsp:sp modelId="{697A521B-BB2C-4564-AB8B-F2E852FD91B0}">
      <dsp:nvSpPr>
        <dsp:cNvPr id="0" name=""/>
        <dsp:cNvSpPr/>
      </dsp:nvSpPr>
      <dsp:spPr>
        <a:xfrm>
          <a:off x="2359306" y="1594937"/>
          <a:ext cx="878186" cy="491715"/>
        </a:xfrm>
        <a:custGeom>
          <a:avLst/>
          <a:gdLst/>
          <a:ahLst/>
          <a:cxnLst/>
          <a:rect l="0" t="0" r="0" b="0"/>
          <a:pathLst>
            <a:path>
              <a:moveTo>
                <a:pt x="0" y="0"/>
              </a:moveTo>
              <a:lnTo>
                <a:pt x="0" y="245857"/>
              </a:lnTo>
              <a:lnTo>
                <a:pt x="878186" y="245857"/>
              </a:lnTo>
              <a:lnTo>
                <a:pt x="878186" y="4917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63033E-1426-472F-AA16-73410820411D}">
      <dsp:nvSpPr>
        <dsp:cNvPr id="0" name=""/>
        <dsp:cNvSpPr/>
      </dsp:nvSpPr>
      <dsp:spPr>
        <a:xfrm>
          <a:off x="2767089" y="2086653"/>
          <a:ext cx="940806" cy="6272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a:t>Driftpersonal</a:t>
          </a:r>
        </a:p>
      </dsp:txBody>
      <dsp:txXfrm>
        <a:off x="2785459" y="2105023"/>
        <a:ext cx="904066" cy="590464"/>
      </dsp:txXfrm>
    </dsp:sp>
    <dsp:sp modelId="{493C9A04-7142-47E0-A7F3-499D3D1E7E62}">
      <dsp:nvSpPr>
        <dsp:cNvPr id="0" name=""/>
        <dsp:cNvSpPr/>
      </dsp:nvSpPr>
      <dsp:spPr>
        <a:xfrm>
          <a:off x="1698069" y="1594937"/>
          <a:ext cx="661236" cy="495987"/>
        </a:xfrm>
        <a:custGeom>
          <a:avLst/>
          <a:gdLst/>
          <a:ahLst/>
          <a:cxnLst/>
          <a:rect l="0" t="0" r="0" b="0"/>
          <a:pathLst>
            <a:path>
              <a:moveTo>
                <a:pt x="661236" y="0"/>
              </a:moveTo>
              <a:lnTo>
                <a:pt x="661236" y="247993"/>
              </a:lnTo>
              <a:lnTo>
                <a:pt x="0" y="247993"/>
              </a:lnTo>
              <a:lnTo>
                <a:pt x="0" y="495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CE0437-DE80-43F6-B182-5B0A847EB17C}">
      <dsp:nvSpPr>
        <dsp:cNvPr id="0" name=""/>
        <dsp:cNvSpPr/>
      </dsp:nvSpPr>
      <dsp:spPr>
        <a:xfrm>
          <a:off x="1227666" y="2090924"/>
          <a:ext cx="940806" cy="6272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a:t>Driftpersonal</a:t>
          </a:r>
        </a:p>
      </dsp:txBody>
      <dsp:txXfrm>
        <a:off x="1246036" y="2109294"/>
        <a:ext cx="904066" cy="590464"/>
      </dsp:txXfrm>
    </dsp:sp>
    <dsp:sp modelId="{4A9FA4F8-D15A-478B-85BA-F6A970A74FD4}">
      <dsp:nvSpPr>
        <dsp:cNvPr id="0" name=""/>
        <dsp:cNvSpPr/>
      </dsp:nvSpPr>
      <dsp:spPr>
        <a:xfrm>
          <a:off x="2359306" y="1594937"/>
          <a:ext cx="2391831" cy="483649"/>
        </a:xfrm>
        <a:custGeom>
          <a:avLst/>
          <a:gdLst/>
          <a:ahLst/>
          <a:cxnLst/>
          <a:rect l="0" t="0" r="0" b="0"/>
          <a:pathLst>
            <a:path>
              <a:moveTo>
                <a:pt x="0" y="0"/>
              </a:moveTo>
              <a:lnTo>
                <a:pt x="0" y="241824"/>
              </a:lnTo>
              <a:lnTo>
                <a:pt x="2391831" y="241824"/>
              </a:lnTo>
              <a:lnTo>
                <a:pt x="2391831" y="4836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5FF2B1-4E2F-4114-83B8-D715C53F08FB}">
      <dsp:nvSpPr>
        <dsp:cNvPr id="0" name=""/>
        <dsp:cNvSpPr/>
      </dsp:nvSpPr>
      <dsp:spPr>
        <a:xfrm>
          <a:off x="4280734" y="2078587"/>
          <a:ext cx="940806" cy="6272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a:t>Driftpersonal</a:t>
          </a:r>
        </a:p>
      </dsp:txBody>
      <dsp:txXfrm>
        <a:off x="4299104" y="2096957"/>
        <a:ext cx="904066" cy="5904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A3735CA8AD50409D05CAA922A2E816" ma:contentTypeVersion="2" ma:contentTypeDescription="Skapa ett nytt dokument." ma:contentTypeScope="" ma:versionID="feb827eef4bc3984289b7c3851dbce69">
  <xsd:schema xmlns:xsd="http://www.w3.org/2001/XMLSchema" xmlns:xs="http://www.w3.org/2001/XMLSchema" xmlns:p="http://schemas.microsoft.com/office/2006/metadata/properties" xmlns:ns2="4fa4ed16-47a2-465d-a19b-4b866b03a114" targetNamespace="http://schemas.microsoft.com/office/2006/metadata/properties" ma:root="true" ma:fieldsID="de8cd29b42a85e5340550cd7d372da37" ns2:_="">
    <xsd:import namespace="4fa4ed16-47a2-465d-a19b-4b866b03a1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4ed16-47a2-465d-a19b-4b866b03a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B86EC-E4F8-402A-94C1-591ADDEEF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4ed16-47a2-465d-a19b-4b866b03a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87ADA-CD6C-4F6C-8B48-4827175FCD56}">
  <ds:schemaRefs>
    <ds:schemaRef ds:uri="http://schemas.openxmlformats.org/officeDocument/2006/bibliography"/>
  </ds:schemaRefs>
</ds:datastoreItem>
</file>

<file path=customXml/itemProps3.xml><?xml version="1.0" encoding="utf-8"?>
<ds:datastoreItem xmlns:ds="http://schemas.openxmlformats.org/officeDocument/2006/customXml" ds:itemID="{AFF96196-DE94-4762-B4F1-40B548A082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5815B8-CB58-48C9-9B8F-9E34CC9AC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3045</Words>
  <Characters>16139</Characters>
  <Application>Microsoft Office Word</Application>
  <DocSecurity>0</DocSecurity>
  <Lines>134</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CMP</dc:creator>
  <cp:lastModifiedBy>Linus Klackenberg</cp:lastModifiedBy>
  <cp:revision>2</cp:revision>
  <cp:lastPrinted>2020-12-14T08:36:00Z</cp:lastPrinted>
  <dcterms:created xsi:type="dcterms:W3CDTF">2021-10-25T09:19:00Z</dcterms:created>
  <dcterms:modified xsi:type="dcterms:W3CDTF">2021-10-25T09:19:00Z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0x01010048A3735CA8AD50409D05CAA922A2E816</vt:lpwstr>
  </property>
</Properties>
</file>