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A4298" w14:textId="363B2644" w:rsidR="002447D6" w:rsidRDefault="001E5C62" w:rsidP="002447D6">
      <w:pPr>
        <w:rPr>
          <w:sz w:val="52"/>
          <w:szCs w:val="52"/>
        </w:rPr>
      </w:pPr>
      <w:r>
        <w:rPr>
          <w:noProof/>
          <w:lang w:eastAsia="sv-SE"/>
        </w:rPr>
        <mc:AlternateContent>
          <mc:Choice Requires="wps">
            <w:drawing>
              <wp:anchor distT="45720" distB="45720" distL="114300" distR="114300" simplePos="0" relativeHeight="251658243" behindDoc="0" locked="0" layoutInCell="1" allowOverlap="1" wp14:anchorId="07777CB7" wp14:editId="32B252D5">
                <wp:simplePos x="0" y="0"/>
                <wp:positionH relativeFrom="column">
                  <wp:posOffset>-97790</wp:posOffset>
                </wp:positionH>
                <wp:positionV relativeFrom="paragraph">
                  <wp:posOffset>59055</wp:posOffset>
                </wp:positionV>
                <wp:extent cx="1796415" cy="993775"/>
                <wp:effectExtent l="0" t="0" r="13335" b="15875"/>
                <wp:wrapSquare wrapText="bothSides"/>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993775"/>
                        </a:xfrm>
                        <a:prstGeom prst="rect">
                          <a:avLst/>
                        </a:prstGeom>
                        <a:solidFill>
                          <a:srgbClr val="FFFFFF"/>
                        </a:solidFill>
                        <a:ln w="9525">
                          <a:solidFill>
                            <a:srgbClr val="000000"/>
                          </a:solidFill>
                          <a:miter lim="800000"/>
                          <a:headEnd/>
                          <a:tailEnd/>
                        </a:ln>
                      </wps:spPr>
                      <wps:txbx>
                        <w:txbxContent>
                          <w:p w14:paraId="4AC98C79" w14:textId="031F8697" w:rsidR="0049460F" w:rsidRPr="009064EE" w:rsidRDefault="0049460F" w:rsidP="001E5C62">
                            <w:pPr>
                              <w:rPr>
                                <w:sz w:val="36"/>
                                <w:szCs w:val="36"/>
                              </w:rPr>
                            </w:pPr>
                            <w:r w:rsidRPr="009064EE">
                              <w:rPr>
                                <w:sz w:val="36"/>
                                <w:szCs w:val="36"/>
                              </w:rPr>
                              <w:t>Företagets logotype/namn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77CB7" id="_x0000_t202" coordsize="21600,21600" o:spt="202" path="m,l,21600r21600,l21600,xe">
                <v:stroke joinstyle="miter"/>
                <v:path gradientshapeok="t" o:connecttype="rect"/>
              </v:shapetype>
              <v:shape id="_x0000_s1026" type="#_x0000_t202" style="position:absolute;margin-left:-7.7pt;margin-top:4.65pt;width:141.45pt;height:78.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">
                <v:textbox>
                  <w:txbxContent>
                    <w:p w14:paraId="4AC98C79" w14:textId="031F8697" w:rsidR="0049460F" w:rsidRPr="009064EE" w:rsidRDefault="0049460F" w:rsidP="001E5C62">
                      <w:pPr>
                        <w:rPr>
                          <w:sz w:val="36"/>
                          <w:szCs w:val="36"/>
                        </w:rPr>
                      </w:pPr>
                      <w:r w:rsidRPr="009064EE">
                        <w:rPr>
                          <w:sz w:val="36"/>
                          <w:szCs w:val="36"/>
                        </w:rPr>
                        <w:t>Företagets logotype/namn</w:t>
                      </w:r>
                    </w:p>
                  </w:txbxContent>
                </v:textbox>
                <w10:wrap type="square"/>
              </v:shape>
            </w:pict>
          </mc:Fallback>
        </mc:AlternateContent>
      </w:r>
    </w:p>
    <w:p w14:paraId="77C99848" w14:textId="6641B314" w:rsidR="002447D6" w:rsidRDefault="002447D6" w:rsidP="002447D6">
      <w:pPr>
        <w:rPr>
          <w:sz w:val="52"/>
          <w:szCs w:val="52"/>
        </w:rPr>
      </w:pPr>
    </w:p>
    <w:p w14:paraId="35994343" w14:textId="3EE6273E" w:rsidR="002447D6" w:rsidRDefault="002447D6" w:rsidP="002447D6">
      <w:pPr>
        <w:rPr>
          <w:sz w:val="52"/>
          <w:szCs w:val="52"/>
        </w:rPr>
      </w:pPr>
    </w:p>
    <w:p w14:paraId="53B6382E" w14:textId="624A67F7" w:rsidR="002447D6" w:rsidRDefault="002447D6" w:rsidP="002447D6">
      <w:pPr>
        <w:rPr>
          <w:sz w:val="52"/>
          <w:szCs w:val="52"/>
        </w:rPr>
      </w:pPr>
    </w:p>
    <w:p w14:paraId="3CC07291" w14:textId="77777777" w:rsidR="009064EE" w:rsidRDefault="009064EE" w:rsidP="002447D6">
      <w:pPr>
        <w:rPr>
          <w:sz w:val="52"/>
          <w:szCs w:val="52"/>
        </w:rPr>
      </w:pPr>
    </w:p>
    <w:p w14:paraId="10962A8F" w14:textId="4CAEDE89" w:rsidR="00E82FC1" w:rsidRDefault="00713CBC" w:rsidP="003A58FD">
      <w:pPr>
        <w:spacing w:before="0" w:after="200" w:line="276" w:lineRule="auto"/>
        <w:jc w:val="center"/>
        <w:rPr>
          <w:sz w:val="52"/>
          <w:szCs w:val="52"/>
        </w:rPr>
      </w:pPr>
      <w:r w:rsidRPr="00713CBC">
        <w:rPr>
          <w:sz w:val="52"/>
          <w:szCs w:val="52"/>
        </w:rPr>
        <w:t>Kontrollsystem för</w:t>
      </w:r>
      <w:r w:rsidR="0021540E">
        <w:rPr>
          <w:sz w:val="52"/>
          <w:szCs w:val="52"/>
        </w:rPr>
        <w:t xml:space="preserve"> hållbarhetsbesked vid produktion av </w:t>
      </w:r>
      <w:r w:rsidR="00F461FE">
        <w:rPr>
          <w:sz w:val="52"/>
          <w:szCs w:val="52"/>
        </w:rPr>
        <w:t>El</w:t>
      </w:r>
      <w:r w:rsidR="0021540E">
        <w:rPr>
          <w:sz w:val="52"/>
          <w:szCs w:val="52"/>
        </w:rPr>
        <w:t xml:space="preserve">, </w:t>
      </w:r>
      <w:r w:rsidR="00F461FE">
        <w:rPr>
          <w:sz w:val="52"/>
          <w:szCs w:val="52"/>
        </w:rPr>
        <w:t>Värme</w:t>
      </w:r>
      <w:r w:rsidR="0021540E">
        <w:rPr>
          <w:sz w:val="52"/>
          <w:szCs w:val="52"/>
        </w:rPr>
        <w:t xml:space="preserve"> och Kyla</w:t>
      </w:r>
      <w:r w:rsidR="00A615D6">
        <w:rPr>
          <w:sz w:val="52"/>
          <w:szCs w:val="52"/>
        </w:rPr>
        <w:t xml:space="preserve"> från </w:t>
      </w:r>
      <w:r w:rsidR="000E1625">
        <w:rPr>
          <w:sz w:val="52"/>
          <w:szCs w:val="52"/>
        </w:rPr>
        <w:t xml:space="preserve">gasformiga </w:t>
      </w:r>
      <w:r w:rsidR="00172943">
        <w:rPr>
          <w:sz w:val="52"/>
          <w:szCs w:val="52"/>
        </w:rPr>
        <w:t>bio</w:t>
      </w:r>
      <w:r w:rsidR="000E1625">
        <w:rPr>
          <w:sz w:val="52"/>
          <w:szCs w:val="52"/>
        </w:rPr>
        <w:t>bränslen</w:t>
      </w:r>
    </w:p>
    <w:p w14:paraId="505305EB" w14:textId="6DF35CBB" w:rsidR="00A615D6" w:rsidRDefault="001F6015" w:rsidP="003A58FD">
      <w:pPr>
        <w:spacing w:before="0" w:after="200" w:line="276" w:lineRule="auto"/>
        <w:jc w:val="center"/>
        <w:rPr>
          <w:sz w:val="40"/>
          <w:szCs w:val="40"/>
        </w:rPr>
      </w:pPr>
      <w:r>
        <w:rPr>
          <w:sz w:val="40"/>
          <w:szCs w:val="40"/>
        </w:rPr>
        <w:t>2026-</w:t>
      </w:r>
      <w:r>
        <w:rPr>
          <w:sz w:val="40"/>
          <w:szCs w:val="40"/>
        </w:rPr>
        <w:t>01-</w:t>
      </w:r>
      <w:r w:rsidR="008E48E7">
        <w:rPr>
          <w:sz w:val="40"/>
          <w:szCs w:val="40"/>
        </w:rPr>
        <w:t>13</w:t>
      </w:r>
    </w:p>
    <w:p w14:paraId="5A5FE11B" w14:textId="311FE11E" w:rsidR="00A615D6" w:rsidRDefault="00A615D6" w:rsidP="003A58FD">
      <w:pPr>
        <w:spacing w:before="0" w:after="200" w:line="276" w:lineRule="auto"/>
        <w:jc w:val="center"/>
        <w:rPr>
          <w:sz w:val="40"/>
          <w:szCs w:val="40"/>
        </w:rPr>
      </w:pPr>
      <w:r>
        <w:rPr>
          <w:noProof/>
          <w:lang w:eastAsia="sv-SE"/>
        </w:rPr>
        <mc:AlternateContent>
          <mc:Choice Requires="wps">
            <w:drawing>
              <wp:inline distT="0" distB="0" distL="0" distR="0" wp14:anchorId="2F0C0687" wp14:editId="50B1161D">
                <wp:extent cx="5759450" cy="3184634"/>
                <wp:effectExtent l="0" t="0" r="12700" b="15875"/>
                <wp:docPr id="5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184634"/>
                        </a:xfrm>
                        <a:prstGeom prst="rect">
                          <a:avLst/>
                        </a:prstGeom>
                        <a:solidFill>
                          <a:schemeClr val="accent3">
                            <a:lumMod val="40000"/>
                            <a:lumOff val="60000"/>
                            <a:alpha val="50000"/>
                          </a:schemeClr>
                        </a:solidFill>
                        <a:ln w="9525">
                          <a:solidFill>
                            <a:srgbClr val="000000"/>
                          </a:solidFill>
                          <a:miter lim="800000"/>
                          <a:headEnd/>
                          <a:tailEnd/>
                        </a:ln>
                      </wps:spPr>
                      <wps:txbx>
                        <w:txbxContent>
                          <w:p w14:paraId="75069265" w14:textId="020FECEB" w:rsidR="0049460F" w:rsidRDefault="0049460F" w:rsidP="00A615D6">
                            <w:r>
                              <w:t xml:space="preserve">Anläggningar med en sammanlagd tillförd installerad effekt överstigande 2 MW </w:t>
                            </w:r>
                            <w:r w:rsidR="008E48E7">
                              <w:t xml:space="preserve">som använder gasformiga biobränslen för produktion av el, värme eller kyla </w:t>
                            </w:r>
                            <w:r>
                              <w:t>omfattas av krav på årlig rapportering av producerad el, värme och kyla och ska ha ett kontrollsystem för verksamheten. Detta dok</w:t>
                            </w:r>
                            <w:r w:rsidRPr="00B03C1A">
                              <w:t>ument</w:t>
                            </w:r>
                            <w:r>
                              <w:t xml:space="preserve"> är </w:t>
                            </w:r>
                            <w:r w:rsidRPr="00B03C1A">
                              <w:t>en mall/</w:t>
                            </w:r>
                            <w:r>
                              <w:t xml:space="preserve">ett </w:t>
                            </w:r>
                            <w:r w:rsidRPr="00B03C1A">
                              <w:t xml:space="preserve">exempel på utformningen av ett kontrollsystem </w:t>
                            </w:r>
                            <w:r>
                              <w:t>för hållbarhetsbesked när gasformiga biobränslen (biogas</w:t>
                            </w:r>
                            <w:r w:rsidR="00195F9D">
                              <w:t>, biometan</w:t>
                            </w:r>
                            <w:r w:rsidR="00634C19">
                              <w:t xml:space="preserve">, </w:t>
                            </w:r>
                            <w:r>
                              <w:t xml:space="preserve">biogasol) används för produktion av el, värme och kyla. </w:t>
                            </w:r>
                          </w:p>
                          <w:p w14:paraId="1C6A49CA" w14:textId="77777777" w:rsidR="00C204A4" w:rsidRDefault="00C204A4" w:rsidP="00A615D6"/>
                          <w:p w14:paraId="55B6EB6B" w14:textId="4A19CDA8" w:rsidR="0049460F" w:rsidRDefault="0049460F" w:rsidP="0093763F">
                            <w:r w:rsidRPr="00376F7F">
                              <w:t>Anläggningar med en sammanlagd tillförd installerad effekt understigande 2 MW omfattas inte av krav om hållbarhetskriterier eller rapportering. Dock behövs ett anläggningsbesked för rätt till skattebefrielse. Det är den skattskyldige som ska ha ett anläggningsbesked. För dessa anläggningar finns en mall i dokumentet ”Kontrollsystem för anläggningsbesked”.</w:t>
                            </w:r>
                            <w:r>
                              <w:t xml:space="preserve"> </w:t>
                            </w:r>
                            <w:r w:rsidRPr="00376F7F">
                              <w:t>Mallen/exemplet till kontrollsystem för anläggningsbesked och hållbarhetsbesked samt</w:t>
                            </w:r>
                            <w:r>
                              <w:t xml:space="preserve"> Excel-verktyg finns på Energigas Sveriges webbplats.</w:t>
                            </w:r>
                          </w:p>
                          <w:p w14:paraId="64B20447" w14:textId="77777777" w:rsidR="0049460F" w:rsidRDefault="0049460F" w:rsidP="00A615D6"/>
                          <w:p w14:paraId="07345977" w14:textId="791D7F33" w:rsidR="0049460F" w:rsidRDefault="0049460F" w:rsidP="00A615D6">
                            <w:r>
                              <w:t xml:space="preserve">Vid frågor kontakta </w:t>
                            </w:r>
                            <w:r w:rsidR="00E737EC">
                              <w:t>Johan Yngvesson</w:t>
                            </w:r>
                          </w:p>
                          <w:p w14:paraId="7E58D2B0" w14:textId="75E0B873" w:rsidR="0049460F" w:rsidRDefault="0049460F" w:rsidP="00A615D6">
                            <w:pPr>
                              <w:rPr>
                                <w:lang w:val="da-DK"/>
                              </w:rPr>
                            </w:pPr>
                            <w:r w:rsidRPr="0077554D">
                              <w:rPr>
                                <w:lang w:val="da-DK"/>
                              </w:rPr>
                              <w:t>Telefon</w:t>
                            </w:r>
                            <w:r>
                              <w:rPr>
                                <w:lang w:val="da-DK"/>
                              </w:rPr>
                              <w:t>:</w:t>
                            </w:r>
                            <w:r w:rsidRPr="0077554D">
                              <w:rPr>
                                <w:lang w:val="da-DK"/>
                              </w:rPr>
                              <w:t xml:space="preserve"> </w:t>
                            </w:r>
                            <w:r w:rsidR="00E737EC">
                              <w:rPr>
                                <w:lang w:val="da-DK"/>
                              </w:rPr>
                              <w:t>070-847 55 61</w:t>
                            </w:r>
                            <w:r w:rsidRPr="0077554D">
                              <w:rPr>
                                <w:lang w:val="da-DK"/>
                              </w:rPr>
                              <w:t xml:space="preserve"> </w:t>
                            </w:r>
                          </w:p>
                          <w:p w14:paraId="3097AD70" w14:textId="195EB7A7" w:rsidR="0049460F" w:rsidRDefault="0049460F" w:rsidP="00A615D6">
                            <w:r w:rsidRPr="0077554D">
                              <w:rPr>
                                <w:lang w:val="da-DK"/>
                              </w:rPr>
                              <w:t xml:space="preserve">e-post: </w:t>
                            </w:r>
                            <w:r w:rsidR="00E737EC">
                              <w:t>johan@industrinytta.se</w:t>
                            </w:r>
                          </w:p>
                          <w:p w14:paraId="7D5F0D9D" w14:textId="77777777" w:rsidR="00E737EC" w:rsidRDefault="00E737EC" w:rsidP="00A615D6">
                            <w:pPr>
                              <w:rPr>
                                <w:lang w:val="da-DK"/>
                              </w:rPr>
                            </w:pPr>
                          </w:p>
                        </w:txbxContent>
                      </wps:txbx>
                      <wps:bodyPr rot="0" vert="horz" wrap="square" lIns="91440" tIns="45720" rIns="91440" bIns="45720" anchor="t" anchorCtr="0">
                        <a:noAutofit/>
                      </wps:bodyPr>
                    </wps:wsp>
                  </a:graphicData>
                </a:graphic>
              </wp:inline>
            </w:drawing>
          </mc:Choice>
          <mc:Fallback>
            <w:pict>
              <v:shape w14:anchorId="2F0C0687" id="Textruta 2" o:spid="_x0000_s1027" type="#_x0000_t202" style="width:453.5pt;height:25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" fillcolor="#d6e3bc [1302]">
                <v:fill opacity="32896f"/>
                <v:textbox>
                  <w:txbxContent>
                    <w:p w14:paraId="75069265" w14:textId="020FECEB" w:rsidR="0049460F" w:rsidRDefault="0049460F" w:rsidP="00A615D6">
                      <w:r>
                        <w:t xml:space="preserve">Anläggningar med en sammanlagd tillförd installerad effekt överstigande 2 MW </w:t>
                      </w:r>
                      <w:r w:rsidR="008E48E7">
                        <w:t xml:space="preserve">som använder gasformiga biobränslen för produktion av el, värme eller kyla </w:t>
                      </w:r>
                      <w:r>
                        <w:t>omfattas av krav på årlig rapportering av producerad el, värme och kyla och ska ha ett kontrollsystem för verksamheten. Detta dok</w:t>
                      </w:r>
                      <w:r w:rsidRPr="00B03C1A">
                        <w:t>ument</w:t>
                      </w:r>
                      <w:r>
                        <w:t xml:space="preserve"> är </w:t>
                      </w:r>
                      <w:r w:rsidRPr="00B03C1A">
                        <w:t>en mall/</w:t>
                      </w:r>
                      <w:r>
                        <w:t xml:space="preserve">ett </w:t>
                      </w:r>
                      <w:r w:rsidRPr="00B03C1A">
                        <w:t xml:space="preserve">exempel på utformningen av ett kontrollsystem </w:t>
                      </w:r>
                      <w:r>
                        <w:t>för hållbarhetsbesked när gasformiga biobränslen (biogas</w:t>
                      </w:r>
                      <w:r w:rsidR="00195F9D">
                        <w:t>, biometan</w:t>
                      </w:r>
                      <w:r w:rsidR="00634C19">
                        <w:t xml:space="preserve">, </w:t>
                      </w:r>
                      <w:r>
                        <w:t xml:space="preserve">biogasol) används för produktion av el, värme och kyla. </w:t>
                      </w:r>
                    </w:p>
                    <w:p w14:paraId="1C6A49CA" w14:textId="77777777" w:rsidR="00C204A4" w:rsidRDefault="00C204A4" w:rsidP="00A615D6"/>
                    <w:p w14:paraId="55B6EB6B" w14:textId="4A19CDA8" w:rsidR="0049460F" w:rsidRDefault="0049460F" w:rsidP="0093763F">
                      <w:r w:rsidRPr="00376F7F">
                        <w:t>Anläggningar med en sammanlagd tillförd installerad effekt understigande 2 MW omfattas inte av krav om hållbarhetskriterier eller rapportering. Dock behövs ett anläggningsbesked för rätt till skattebefrielse. Det är den skattskyldige som ska ha ett anläggningsbesked. För dessa anläggningar finns en mall i dokumentet ”Kontrollsystem för anläggningsbesked”.</w:t>
                      </w:r>
                      <w:r>
                        <w:t xml:space="preserve"> </w:t>
                      </w:r>
                      <w:r w:rsidRPr="00376F7F">
                        <w:t>Mallen/exemplet till kontrollsystem för anläggningsbesked och hållbarhetsbesked samt</w:t>
                      </w:r>
                      <w:r>
                        <w:t xml:space="preserve"> Excel-verktyg finns på Energigas Sveriges webbplats.</w:t>
                      </w:r>
                    </w:p>
                    <w:p w14:paraId="64B20447" w14:textId="77777777" w:rsidR="0049460F" w:rsidRDefault="0049460F" w:rsidP="00A615D6"/>
                    <w:p w14:paraId="07345977" w14:textId="791D7F33" w:rsidR="0049460F" w:rsidRDefault="0049460F" w:rsidP="00A615D6">
                      <w:r>
                        <w:t xml:space="preserve">Vid frågor kontakta </w:t>
                      </w:r>
                      <w:r w:rsidR="00E737EC">
                        <w:t>Johan Yngvesson</w:t>
                      </w:r>
                    </w:p>
                    <w:p w14:paraId="7E58D2B0" w14:textId="75E0B873" w:rsidR="0049460F" w:rsidRDefault="0049460F" w:rsidP="00A615D6">
                      <w:pPr>
                        <w:rPr>
                          <w:lang w:val="da-DK"/>
                        </w:rPr>
                      </w:pPr>
                      <w:r w:rsidRPr="0077554D">
                        <w:rPr>
                          <w:lang w:val="da-DK"/>
                        </w:rPr>
                        <w:t>Telefon</w:t>
                      </w:r>
                      <w:r>
                        <w:rPr>
                          <w:lang w:val="da-DK"/>
                        </w:rPr>
                        <w:t>:</w:t>
                      </w:r>
                      <w:r w:rsidRPr="0077554D">
                        <w:rPr>
                          <w:lang w:val="da-DK"/>
                        </w:rPr>
                        <w:t xml:space="preserve"> </w:t>
                      </w:r>
                      <w:r w:rsidR="00E737EC">
                        <w:rPr>
                          <w:lang w:val="da-DK"/>
                        </w:rPr>
                        <w:t>070-847 55 61</w:t>
                      </w:r>
                      <w:r w:rsidRPr="0077554D">
                        <w:rPr>
                          <w:lang w:val="da-DK"/>
                        </w:rPr>
                        <w:t xml:space="preserve"> </w:t>
                      </w:r>
                    </w:p>
                    <w:p w14:paraId="3097AD70" w14:textId="195EB7A7" w:rsidR="0049460F" w:rsidRDefault="0049460F" w:rsidP="00A615D6">
                      <w:r w:rsidRPr="0077554D">
                        <w:rPr>
                          <w:lang w:val="da-DK"/>
                        </w:rPr>
                        <w:t xml:space="preserve">e-post: </w:t>
                      </w:r>
                      <w:r w:rsidR="00E737EC">
                        <w:t>johan@industrinytta.se</w:t>
                      </w:r>
                    </w:p>
                    <w:p w14:paraId="7D5F0D9D" w14:textId="77777777" w:rsidR="00E737EC" w:rsidRDefault="00E737EC" w:rsidP="00A615D6">
                      <w:pPr>
                        <w:rPr>
                          <w:lang w:val="da-DK"/>
                        </w:rPr>
                      </w:pPr>
                    </w:p>
                  </w:txbxContent>
                </v:textbox>
                <w10:anchorlock/>
              </v:shape>
            </w:pict>
          </mc:Fallback>
        </mc:AlternateContent>
      </w:r>
    </w:p>
    <w:p w14:paraId="4A57A322" w14:textId="0CB516DC" w:rsidR="00191F85" w:rsidRDefault="00C50C27" w:rsidP="00C50C27">
      <w:pPr>
        <w:spacing w:before="0" w:after="200" w:line="276" w:lineRule="auto"/>
        <w:rPr>
          <w:sz w:val="40"/>
          <w:szCs w:val="40"/>
        </w:rPr>
      </w:pPr>
      <w:r>
        <w:rPr>
          <w:noProof/>
          <w:lang w:eastAsia="sv-SE"/>
        </w:rPr>
        <w:lastRenderedPageBreak/>
        <mc:AlternateContent>
          <mc:Choice Requires="wps">
            <w:drawing>
              <wp:inline distT="0" distB="0" distL="0" distR="0" wp14:anchorId="673C5A45" wp14:editId="529003DA">
                <wp:extent cx="5759450" cy="7219950"/>
                <wp:effectExtent l="0" t="0" r="12700" b="19050"/>
                <wp:docPr id="28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7219950"/>
                        </a:xfrm>
                        <a:prstGeom prst="rect">
                          <a:avLst/>
                        </a:prstGeom>
                        <a:solidFill>
                          <a:schemeClr val="accent3">
                            <a:lumMod val="40000"/>
                            <a:lumOff val="60000"/>
                            <a:alpha val="50000"/>
                          </a:schemeClr>
                        </a:solidFill>
                        <a:ln w="9525">
                          <a:solidFill>
                            <a:srgbClr val="000000"/>
                          </a:solidFill>
                          <a:miter lim="800000"/>
                          <a:headEnd/>
                          <a:tailEnd/>
                        </a:ln>
                      </wps:spPr>
                      <wps:txbx>
                        <w:txbxContent>
                          <w:p w14:paraId="21D89B63" w14:textId="77777777" w:rsidR="0049460F" w:rsidRPr="00457FA2" w:rsidRDefault="0049460F" w:rsidP="00C50C27">
                            <w:pPr>
                              <w:rPr>
                                <w:b/>
                                <w:bCs/>
                                <w:sz w:val="32"/>
                                <w:szCs w:val="32"/>
                              </w:rPr>
                            </w:pPr>
                            <w:r w:rsidRPr="00457FA2">
                              <w:rPr>
                                <w:b/>
                                <w:bCs/>
                                <w:sz w:val="32"/>
                                <w:szCs w:val="32"/>
                              </w:rPr>
                              <w:t xml:space="preserve">Användning av </w:t>
                            </w:r>
                            <w:r>
                              <w:rPr>
                                <w:b/>
                                <w:bCs/>
                                <w:sz w:val="32"/>
                                <w:szCs w:val="32"/>
                              </w:rPr>
                              <w:t>dokumentet</w:t>
                            </w:r>
                          </w:p>
                          <w:p w14:paraId="4D99E806" w14:textId="3D3757A0" w:rsidR="0049460F" w:rsidRDefault="0049460F" w:rsidP="00C50C27">
                            <w:r w:rsidRPr="00376F7F">
                              <w:t xml:space="preserve">Mallen/exemplet </w:t>
                            </w:r>
                            <w:r>
                              <w:t xml:space="preserve">till kontrollsystem </w:t>
                            </w:r>
                            <w:r w:rsidRPr="00376F7F">
                              <w:t xml:space="preserve">är utformat med utgångspunkt från </w:t>
                            </w:r>
                            <w:hyperlink r:id="rId11" w:tooltip="Lag (2010:598) om hållbarhetskriterier för biodrivmedel och biobränslen (riksdagen.se)" w:history="1">
                              <w:r w:rsidR="00307488" w:rsidRPr="00307488">
                                <w:rPr>
                                  <w:rStyle w:val="Hyperlnk"/>
                                </w:rPr>
                                <w:t>Lag (2010:598) om hållbarhetskriterier för vissa bränslen</w:t>
                              </w:r>
                            </w:hyperlink>
                            <w:r w:rsidR="00307488">
                              <w:t xml:space="preserve">, </w:t>
                            </w:r>
                            <w:hyperlink r:id="rId12" w:tooltip="Förordning (2025:588) om hållbarhetskriterier för vissa bränslen" w:history="1">
                              <w:r w:rsidR="00307488" w:rsidRPr="00307488">
                                <w:rPr>
                                  <w:rStyle w:val="Hyperlnk"/>
                                </w:rPr>
                                <w:t>Förordning (2025:588) om hållbarhetskriterier för vissa bränslen</w:t>
                              </w:r>
                            </w:hyperlink>
                            <w:r w:rsidR="00307488">
                              <w:t xml:space="preserve"> och </w:t>
                            </w:r>
                            <w:r>
                              <w:t xml:space="preserve">Energimyndighetens </w:t>
                            </w:r>
                            <w:hyperlink r:id="rId13" w:history="1">
                              <w:r w:rsidR="00B22A21" w:rsidRPr="00B22A21">
                                <w:rPr>
                                  <w:rStyle w:val="Hyperlnk"/>
                                </w:rPr>
                                <w:t>Föreskrift om hållbarhetskriterier för vissa bränslen (STEMFS 2025:2)</w:t>
                              </w:r>
                            </w:hyperlink>
                            <w:r>
                              <w:t xml:space="preserve">. </w:t>
                            </w:r>
                            <w:r w:rsidR="00274CD3">
                              <w:t xml:space="preserve">Mer information och </w:t>
                            </w:r>
                            <w:r>
                              <w:t xml:space="preserve">Energimyndighetens </w:t>
                            </w:r>
                            <w:r w:rsidR="00307488">
                              <w:t xml:space="preserve">vägledning om hållbarhetskriterier finns på </w:t>
                            </w:r>
                            <w:hyperlink r:id="rId14" w:history="1">
                              <w:r w:rsidR="00307488" w:rsidRPr="00B22A21">
                                <w:rPr>
                                  <w:rStyle w:val="Hyperlnk"/>
                                </w:rPr>
                                <w:t>https://www.energimyndigheten.se/klimat/hallbarhetskriterier/</w:t>
                              </w:r>
                            </w:hyperlink>
                            <w:r w:rsidR="00307488">
                              <w:t>.</w:t>
                            </w:r>
                            <w:r>
                              <w:t xml:space="preserve"> </w:t>
                            </w:r>
                          </w:p>
                          <w:p w14:paraId="7619E063" w14:textId="77777777" w:rsidR="008E48E7" w:rsidRDefault="008E48E7" w:rsidP="00C50C27"/>
                          <w:p w14:paraId="2CAD5BF5" w14:textId="6EC0D0DF" w:rsidR="0049460F" w:rsidRDefault="0049460F" w:rsidP="00C50C27">
                            <w:r w:rsidRPr="00376F7F">
                              <w:t>Utformningen av</w:t>
                            </w:r>
                            <w:r>
                              <w:t xml:space="preserve"> förslaget till </w:t>
                            </w:r>
                            <w:r w:rsidRPr="00376F7F">
                              <w:t>kontrollsystem bygger också på att sammanställning av underlag för ra</w:t>
                            </w:r>
                            <w:r>
                              <w:t>pportering och beräkningar av växthusgasutsläpp sker med gasbranschens gemensamma Excel-verktyg ”HBK - El &amp; Värme”. Det betyder att tillämpningen av kontrollsystemet och dess rutiner ska säkerställa att kvalitetssäkrade underlag tas fram för inmatning i verktyget och för rapportering till Energimyndigheten. Verktyget och instruktioner finns på Energigas Sveriges webbplats.</w:t>
                            </w:r>
                          </w:p>
                          <w:p w14:paraId="44A6F282" w14:textId="77777777" w:rsidR="008E48E7" w:rsidRDefault="008E48E7" w:rsidP="00C50C27"/>
                          <w:p w14:paraId="11D29AEC" w14:textId="453B18F8" w:rsidR="0049460F" w:rsidRDefault="0049460F" w:rsidP="00C50C27">
                            <w:r>
                              <w:t xml:space="preserve">Dokumentet innehåller exempeltexter som kan tjäna som utgångspunkt för utformningen av kontrollsystemet. Exempeltexterna är skrivna utifrån det fall att </w:t>
                            </w:r>
                            <w:r w:rsidRPr="0049460F">
                              <w:rPr>
                                <w:b/>
                                <w:bCs/>
                              </w:rPr>
                              <w:t>gas köps in från leverantörer som innehar hållbarhetsbesked</w:t>
                            </w:r>
                            <w:r>
                              <w:t>. I de fall inköp av gas görs från leverantörer som inte har hållbarhetsbesked, ska kontrollsystemet även omfatta leverantörens verksamhet. I sådana fall ska detta framgå av besk</w:t>
                            </w:r>
                            <w:r w:rsidRPr="00A14F3D">
                              <w:t>rivning av produktionskedja och</w:t>
                            </w:r>
                            <w:r>
                              <w:t xml:space="preserve"> kontroller uppströms i produktionskedjan.</w:t>
                            </w:r>
                            <w:r w:rsidRPr="00A14F3D">
                              <w:t xml:space="preserve"> För mer information om utformning av kontrollsystem för produktion av biogas och rutiner fö</w:t>
                            </w:r>
                            <w:r>
                              <w:t>r stickprov hänvisas till dokumentet ”</w:t>
                            </w:r>
                            <w:r w:rsidR="0087502B" w:rsidRPr="0087502B">
                              <w:t xml:space="preserve">Kontrollsystem för hållbarhetsbesked för </w:t>
                            </w:r>
                            <w:r w:rsidR="0087502B">
                              <w:t xml:space="preserve">biogas som </w:t>
                            </w:r>
                            <w:r w:rsidR="0087502B" w:rsidRPr="0087502B">
                              <w:t>drivmedel</w:t>
                            </w:r>
                            <w:r>
                              <w:t>”.</w:t>
                            </w:r>
                          </w:p>
                          <w:p w14:paraId="6AB649C4" w14:textId="77777777" w:rsidR="008E48E7" w:rsidRDefault="008E48E7" w:rsidP="00C50C27"/>
                          <w:p w14:paraId="4FFCD0CD" w14:textId="1F1363B4" w:rsidR="0049460F" w:rsidRDefault="0049460F" w:rsidP="00C50C27">
                            <w:r>
                              <w:t xml:space="preserve">Dokumentet är utformat för verksamheter som enbart använder gasformiga biobränslen. Om andra fasta eller flytande biobränslen används parallellt med gasformiga måste kontrollsystem kompletteras med utökad riskbedömning och rutiner för kontroll av använda bränslen. </w:t>
                            </w:r>
                          </w:p>
                          <w:p w14:paraId="65E6CC40" w14:textId="77777777" w:rsidR="008E48E7" w:rsidRDefault="008E48E7" w:rsidP="00C50C27"/>
                          <w:p w14:paraId="7333BCD5" w14:textId="356F22DE" w:rsidR="0049460F" w:rsidRDefault="0049460F" w:rsidP="00C50C27">
                            <w:r>
                              <w:t xml:space="preserve">Om företaget redan har ett kontrollsystem för biogas som drivmedel ska kontrollsystemet uppdateras avseende riskbedömning, beskrivning av verksamheten och rutiner för tillkommande verksamheter. Detta gäller när verksamheten (bolaget) för produktion av el och värme har samma organisationsnummer som verksamheten som hanterar biogas som drivmedel. För uppdateringen av kontrollsystemet kan tillämpliga delar av denna mall/exempel användas. Efter uppdatering av kontrollsystemet ska anmälan till Energimyndigheten göras. </w:t>
                            </w:r>
                          </w:p>
                          <w:p w14:paraId="43B17561" w14:textId="77777777" w:rsidR="008A54B1" w:rsidRDefault="008A54B1" w:rsidP="00C50C27"/>
                          <w:p w14:paraId="469C3470" w14:textId="0EB8E19F" w:rsidR="0049460F" w:rsidRDefault="007F007D" w:rsidP="00C50C27">
                            <w:r>
                              <w:t xml:space="preserve">OBS att </w:t>
                            </w:r>
                            <w:r w:rsidR="00CB1AB6">
                              <w:t>n</w:t>
                            </w:r>
                            <w:r w:rsidR="00CB1AB6" w:rsidRPr="00466B7A">
                              <w:t xml:space="preserve">är krav på kontinuerlig rapportering till Unionsdatabasen träder i kraft enligt 7 kap. </w:t>
                            </w:r>
                            <w:hyperlink r:id="rId15" w:history="1">
                              <w:r w:rsidR="00CB1AB6" w:rsidRPr="00466B7A">
                                <w:rPr>
                                  <w:rStyle w:val="Hyperlnk"/>
                                </w:rPr>
                                <w:t>Föreskrift om hållbarhetskriterier för vissa bränslen (STEMFS 2025:2)</w:t>
                              </w:r>
                            </w:hyperlink>
                            <w:r w:rsidR="00CB1AB6" w:rsidRPr="00466B7A">
                              <w:t xml:space="preserve"> behöver kontrollsystemet kompletteras med rutiner för detta. Det gäller dels företagens eg</w:t>
                            </w:r>
                            <w:r w:rsidR="00CB1AB6">
                              <w:t>en</w:t>
                            </w:r>
                            <w:r w:rsidR="00CB1AB6" w:rsidRPr="00466B7A">
                              <w:t xml:space="preserve"> rapportering, dels att se över avtalsrutiner för att säkerställa att tidigare led i kedjan också rapporterar i Unionsdatabasen</w:t>
                            </w:r>
                            <w:r w:rsidR="008E48E7">
                              <w:t>.</w:t>
                            </w:r>
                          </w:p>
                        </w:txbxContent>
                      </wps:txbx>
                      <wps:bodyPr rot="0" vert="horz" wrap="square" lIns="91440" tIns="45720" rIns="91440" bIns="45720" anchor="t" anchorCtr="0">
                        <a:noAutofit/>
                      </wps:bodyPr>
                    </wps:wsp>
                  </a:graphicData>
                </a:graphic>
              </wp:inline>
            </w:drawing>
          </mc:Choice>
          <mc:Fallback>
            <w:pict>
              <v:shape w14:anchorId="673C5A45" id="_x0000_s1028" type="#_x0000_t202" style="width:453.5pt;height:5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" fillcolor="#d6e3bc [1302]">
                <v:fill opacity="32896f"/>
                <v:textbox>
                  <w:txbxContent>
                    <w:p w14:paraId="21D89B63" w14:textId="77777777" w:rsidR="0049460F" w:rsidRPr="00457FA2" w:rsidRDefault="0049460F" w:rsidP="00C50C27">
                      <w:pPr>
                        <w:rPr>
                          <w:b/>
                          <w:bCs/>
                          <w:sz w:val="32"/>
                          <w:szCs w:val="32"/>
                        </w:rPr>
                      </w:pPr>
                      <w:r w:rsidRPr="00457FA2">
                        <w:rPr>
                          <w:b/>
                          <w:bCs/>
                          <w:sz w:val="32"/>
                          <w:szCs w:val="32"/>
                        </w:rPr>
                        <w:t xml:space="preserve">Användning av </w:t>
                      </w:r>
                      <w:r>
                        <w:rPr>
                          <w:b/>
                          <w:bCs/>
                          <w:sz w:val="32"/>
                          <w:szCs w:val="32"/>
                        </w:rPr>
                        <w:t>dokumentet</w:t>
                      </w:r>
                    </w:p>
                    <w:p w14:paraId="4D99E806" w14:textId="3D3757A0" w:rsidR="0049460F" w:rsidRDefault="0049460F" w:rsidP="00C50C27">
                      <w:r w:rsidRPr="00376F7F">
                        <w:t xml:space="preserve">Mallen/exemplet </w:t>
                      </w:r>
                      <w:r>
                        <w:t xml:space="preserve">till kontrollsystem </w:t>
                      </w:r>
                      <w:r w:rsidRPr="00376F7F">
                        <w:t xml:space="preserve">är utformat med utgångspunkt från </w:t>
                      </w:r>
                      <w:hyperlink r:id="rId16" w:tooltip="Lag (2010:598) om hållbarhetskriterier för biodrivmedel och biobränslen (riksdagen.se)" w:history="1">
                        <w:r w:rsidR="00307488" w:rsidRPr="00307488">
                          <w:rPr>
                            <w:rStyle w:val="Hyperlnk"/>
                          </w:rPr>
                          <w:t>Lag (2010:598) om hållbarhetskriterier för vissa bränslen</w:t>
                        </w:r>
                      </w:hyperlink>
                      <w:r w:rsidR="00307488">
                        <w:t xml:space="preserve">, </w:t>
                      </w:r>
                      <w:hyperlink r:id="rId17" w:tooltip="Förordning (2025:588) om hållbarhetskriterier för vissa bränslen" w:history="1">
                        <w:r w:rsidR="00307488" w:rsidRPr="00307488">
                          <w:rPr>
                            <w:rStyle w:val="Hyperlnk"/>
                          </w:rPr>
                          <w:t>Förordning (2025:588) om hållbarhetskriterier för vissa bränslen</w:t>
                        </w:r>
                      </w:hyperlink>
                      <w:r w:rsidR="00307488">
                        <w:t xml:space="preserve"> och </w:t>
                      </w:r>
                      <w:r>
                        <w:t xml:space="preserve">Energimyndighetens </w:t>
                      </w:r>
                      <w:hyperlink r:id="rId18" w:history="1">
                        <w:r w:rsidR="00B22A21" w:rsidRPr="00B22A21">
                          <w:rPr>
                            <w:rStyle w:val="Hyperlnk"/>
                          </w:rPr>
                          <w:t>Föreskrift om hållbarhetskriterier för vissa bränslen (STEMFS 2025:2)</w:t>
                        </w:r>
                      </w:hyperlink>
                      <w:r>
                        <w:t xml:space="preserve">. </w:t>
                      </w:r>
                      <w:r w:rsidR="00274CD3">
                        <w:t xml:space="preserve">Mer information och </w:t>
                      </w:r>
                      <w:r>
                        <w:t xml:space="preserve">Energimyndighetens </w:t>
                      </w:r>
                      <w:r w:rsidR="00307488">
                        <w:t xml:space="preserve">vägledning om hållbarhetskriterier finns på </w:t>
                      </w:r>
                      <w:hyperlink r:id="rId19" w:history="1">
                        <w:r w:rsidR="00307488" w:rsidRPr="00B22A21">
                          <w:rPr>
                            <w:rStyle w:val="Hyperlnk"/>
                          </w:rPr>
                          <w:t>https://www.energimyndigheten.se/klimat/hallbarhetskriterier/</w:t>
                        </w:r>
                      </w:hyperlink>
                      <w:r w:rsidR="00307488">
                        <w:t>.</w:t>
                      </w:r>
                      <w:r>
                        <w:t xml:space="preserve"> </w:t>
                      </w:r>
                    </w:p>
                    <w:p w14:paraId="7619E063" w14:textId="77777777" w:rsidR="008E48E7" w:rsidRDefault="008E48E7" w:rsidP="00C50C27"/>
                    <w:p w14:paraId="2CAD5BF5" w14:textId="6EC0D0DF" w:rsidR="0049460F" w:rsidRDefault="0049460F" w:rsidP="00C50C27">
                      <w:r w:rsidRPr="00376F7F">
                        <w:t>Utformningen av</w:t>
                      </w:r>
                      <w:r>
                        <w:t xml:space="preserve"> förslaget till </w:t>
                      </w:r>
                      <w:r w:rsidRPr="00376F7F">
                        <w:t>kontrollsystem bygger också på att sammanställning av underlag för ra</w:t>
                      </w:r>
                      <w:r>
                        <w:t>pportering och beräkningar av växthusgasutsläpp sker med gasbranschens gemensamma Excel-verktyg ”HBK - El &amp; Värme”. Det betyder att tillämpningen av kontrollsystemet och dess rutiner ska säkerställa att kvalitetssäkrade underlag tas fram för inmatning i verktyget och för rapportering till Energimyndigheten. Verktyget och instruktioner finns på Energigas Sveriges webbplats.</w:t>
                      </w:r>
                    </w:p>
                    <w:p w14:paraId="44A6F282" w14:textId="77777777" w:rsidR="008E48E7" w:rsidRDefault="008E48E7" w:rsidP="00C50C27"/>
                    <w:p w14:paraId="11D29AEC" w14:textId="453B18F8" w:rsidR="0049460F" w:rsidRDefault="0049460F" w:rsidP="00C50C27">
                      <w:r>
                        <w:t xml:space="preserve">Dokumentet innehåller exempeltexter som kan tjäna som utgångspunkt för utformningen av kontrollsystemet. Exempeltexterna är skrivna utifrån det fall att </w:t>
                      </w:r>
                      <w:r w:rsidRPr="0049460F">
                        <w:rPr>
                          <w:b/>
                          <w:bCs/>
                        </w:rPr>
                        <w:t>gas köps in från leverantörer som innehar hållbarhetsbesked</w:t>
                      </w:r>
                      <w:r>
                        <w:t>. I de fall inköp av gas görs från leverantörer som inte har hållbarhetsbesked, ska kontrollsystemet även omfatta leverantörens verksamhet. I sådana fall ska detta framgå av besk</w:t>
                      </w:r>
                      <w:r w:rsidRPr="00A14F3D">
                        <w:t>rivning av produktionskedja och</w:t>
                      </w:r>
                      <w:r>
                        <w:t xml:space="preserve"> kontroller uppströms i produktionskedjan.</w:t>
                      </w:r>
                      <w:r w:rsidRPr="00A14F3D">
                        <w:t xml:space="preserve"> För mer information om utformning av kontrollsystem för produktion av biogas och rutiner fö</w:t>
                      </w:r>
                      <w:r>
                        <w:t>r stickprov hänvisas till dokumentet ”</w:t>
                      </w:r>
                      <w:r w:rsidR="0087502B" w:rsidRPr="0087502B">
                        <w:t xml:space="preserve">Kontrollsystem för hållbarhetsbesked för </w:t>
                      </w:r>
                      <w:r w:rsidR="0087502B">
                        <w:t xml:space="preserve">biogas som </w:t>
                      </w:r>
                      <w:r w:rsidR="0087502B" w:rsidRPr="0087502B">
                        <w:t>drivmedel</w:t>
                      </w:r>
                      <w:r>
                        <w:t>”.</w:t>
                      </w:r>
                    </w:p>
                    <w:p w14:paraId="6AB649C4" w14:textId="77777777" w:rsidR="008E48E7" w:rsidRDefault="008E48E7" w:rsidP="00C50C27"/>
                    <w:p w14:paraId="4FFCD0CD" w14:textId="1F1363B4" w:rsidR="0049460F" w:rsidRDefault="0049460F" w:rsidP="00C50C27">
                      <w:r>
                        <w:t xml:space="preserve">Dokumentet är utformat för verksamheter som enbart använder gasformiga biobränslen. Om andra fasta eller flytande biobränslen används parallellt med gasformiga måste kontrollsystem kompletteras med utökad riskbedömning och rutiner för kontroll av använda bränslen. </w:t>
                      </w:r>
                    </w:p>
                    <w:p w14:paraId="65E6CC40" w14:textId="77777777" w:rsidR="008E48E7" w:rsidRDefault="008E48E7" w:rsidP="00C50C27"/>
                    <w:p w14:paraId="7333BCD5" w14:textId="356F22DE" w:rsidR="0049460F" w:rsidRDefault="0049460F" w:rsidP="00C50C27">
                      <w:r>
                        <w:t xml:space="preserve">Om företaget redan har ett kontrollsystem för biogas som drivmedel ska kontrollsystemet uppdateras avseende riskbedömning, beskrivning av verksamheten och rutiner för tillkommande verksamheter. Detta gäller när verksamheten (bolaget) för produktion av el och värme har samma organisationsnummer som verksamheten som hanterar biogas som drivmedel. För uppdateringen av kontrollsystemet kan tillämpliga delar av denna mall/exempel användas. Efter uppdatering av kontrollsystemet ska anmälan till Energimyndigheten göras. </w:t>
                      </w:r>
                    </w:p>
                    <w:p w14:paraId="43B17561" w14:textId="77777777" w:rsidR="008A54B1" w:rsidRDefault="008A54B1" w:rsidP="00C50C27"/>
                    <w:p w14:paraId="469C3470" w14:textId="0EB8E19F" w:rsidR="0049460F" w:rsidRDefault="007F007D" w:rsidP="00C50C27">
                      <w:r>
                        <w:t xml:space="preserve">OBS att </w:t>
                      </w:r>
                      <w:r w:rsidR="00CB1AB6">
                        <w:t>n</w:t>
                      </w:r>
                      <w:r w:rsidR="00CB1AB6" w:rsidRPr="00466B7A">
                        <w:t xml:space="preserve">är krav på kontinuerlig rapportering till Unionsdatabasen träder i kraft enligt 7 kap. </w:t>
                      </w:r>
                      <w:hyperlink r:id="rId20" w:history="1">
                        <w:r w:rsidR="00CB1AB6" w:rsidRPr="00466B7A">
                          <w:rPr>
                            <w:rStyle w:val="Hyperlnk"/>
                          </w:rPr>
                          <w:t>Föreskrift om hållbarhetskriterier för vissa bränslen (STEMFS 2025:2)</w:t>
                        </w:r>
                      </w:hyperlink>
                      <w:r w:rsidR="00CB1AB6" w:rsidRPr="00466B7A">
                        <w:t xml:space="preserve"> behöver kontrollsystemet kompletteras med rutiner för detta. Det gäller dels företagens eg</w:t>
                      </w:r>
                      <w:r w:rsidR="00CB1AB6">
                        <w:t>en</w:t>
                      </w:r>
                      <w:r w:rsidR="00CB1AB6" w:rsidRPr="00466B7A">
                        <w:t xml:space="preserve"> rapportering, dels att se över avtalsrutiner för att säkerställa att tidigare led i kedjan också rapporterar i Unionsdatabasen</w:t>
                      </w:r>
                      <w:r w:rsidR="008E48E7">
                        <w:t>.</w:t>
                      </w:r>
                    </w:p>
                  </w:txbxContent>
                </v:textbox>
                <w10:anchorlock/>
              </v:shape>
            </w:pict>
          </mc:Fallback>
        </mc:AlternateContent>
      </w:r>
      <w:r w:rsidR="0074691F">
        <w:rPr>
          <w:sz w:val="40"/>
          <w:szCs w:val="40"/>
        </w:rPr>
        <w:t xml:space="preserve"> </w:t>
      </w:r>
    </w:p>
    <w:p w14:paraId="74601478" w14:textId="677357B6" w:rsidR="008E48E7" w:rsidRDefault="008E48E7">
      <w:pPr>
        <w:spacing w:before="0" w:after="200" w:line="276" w:lineRule="auto"/>
        <w:rPr>
          <w:sz w:val="40"/>
          <w:szCs w:val="40"/>
        </w:rPr>
      </w:pPr>
      <w:r>
        <w:rPr>
          <w:sz w:val="40"/>
          <w:szCs w:val="40"/>
        </w:rPr>
        <w:br w:type="page"/>
      </w:r>
    </w:p>
    <w:sdt>
      <w:sdtPr>
        <w:rPr>
          <w:rFonts w:eastAsiaTheme="minorHAnsi" w:cstheme="minorBidi"/>
          <w:b w:val="0"/>
          <w:bCs w:val="0"/>
          <w:color w:val="auto"/>
          <w:sz w:val="22"/>
          <w:szCs w:val="22"/>
        </w:rPr>
        <w:id w:val="-64495542"/>
        <w:docPartObj>
          <w:docPartGallery w:val="Table of Contents"/>
          <w:docPartUnique/>
        </w:docPartObj>
      </w:sdtPr>
      <w:sdtEndPr/>
      <w:sdtContent>
        <w:p w14:paraId="6B411245" w14:textId="77777777" w:rsidR="00544939" w:rsidRDefault="00544939" w:rsidP="00544939">
          <w:pPr>
            <w:pStyle w:val="Innehllsfrteckningsrubrik"/>
          </w:pPr>
          <w:r>
            <w:t>Innehåll</w:t>
          </w:r>
        </w:p>
        <w:p w14:paraId="6677C875" w14:textId="404D8BD3" w:rsidR="0084650F" w:rsidRDefault="00544939">
          <w:pPr>
            <w:pStyle w:val="Innehll1"/>
            <w:tabs>
              <w:tab w:val="right" w:leader="dot" w:pos="9060"/>
            </w:tabs>
            <w:rPr>
              <w:rFonts w:asciiTheme="minorHAnsi" w:eastAsiaTheme="minorEastAsia" w:hAnsiTheme="minorHAnsi"/>
              <w:noProof/>
              <w:kern w:val="2"/>
              <w:sz w:val="24"/>
              <w:szCs w:val="24"/>
              <w:lang w:eastAsia="sv-SE"/>
              <w14:ligatures w14:val="standardContextual"/>
            </w:rPr>
          </w:pPr>
          <w:r>
            <w:fldChar w:fldCharType="begin"/>
          </w:r>
          <w:r>
            <w:instrText xml:space="preserve"> TOC \o "1-3" \h \z \u </w:instrText>
          </w:r>
          <w:r>
            <w:fldChar w:fldCharType="separate"/>
          </w:r>
          <w:hyperlink w:anchor="_Toc219200161" w:history="1">
            <w:r w:rsidR="0084650F" w:rsidRPr="006B00EC">
              <w:rPr>
                <w:rStyle w:val="Hyperlnk"/>
                <w:noProof/>
              </w:rPr>
              <w:t>Verksamhetsutövare</w:t>
            </w:r>
            <w:r w:rsidR="0084650F">
              <w:rPr>
                <w:noProof/>
                <w:webHidden/>
              </w:rPr>
              <w:tab/>
            </w:r>
            <w:r w:rsidR="0084650F">
              <w:rPr>
                <w:noProof/>
                <w:webHidden/>
              </w:rPr>
              <w:fldChar w:fldCharType="begin"/>
            </w:r>
            <w:r w:rsidR="0084650F">
              <w:rPr>
                <w:noProof/>
                <w:webHidden/>
              </w:rPr>
              <w:instrText xml:space="preserve"> PAGEREF _Toc219200161 \h </w:instrText>
            </w:r>
            <w:r w:rsidR="0084650F">
              <w:rPr>
                <w:noProof/>
                <w:webHidden/>
              </w:rPr>
            </w:r>
            <w:r w:rsidR="0084650F">
              <w:rPr>
                <w:noProof/>
                <w:webHidden/>
              </w:rPr>
              <w:fldChar w:fldCharType="separate"/>
            </w:r>
            <w:r w:rsidR="0084650F">
              <w:rPr>
                <w:noProof/>
                <w:webHidden/>
              </w:rPr>
              <w:t>4</w:t>
            </w:r>
            <w:r w:rsidR="0084650F">
              <w:rPr>
                <w:noProof/>
                <w:webHidden/>
              </w:rPr>
              <w:fldChar w:fldCharType="end"/>
            </w:r>
          </w:hyperlink>
        </w:p>
        <w:p w14:paraId="1C522206" w14:textId="03062C11" w:rsidR="0084650F" w:rsidRDefault="0084650F">
          <w:pPr>
            <w:pStyle w:val="Innehll1"/>
            <w:tabs>
              <w:tab w:val="right" w:leader="dot" w:pos="9060"/>
            </w:tabs>
            <w:rPr>
              <w:rFonts w:asciiTheme="minorHAnsi" w:eastAsiaTheme="minorEastAsia" w:hAnsiTheme="minorHAnsi"/>
              <w:noProof/>
              <w:kern w:val="2"/>
              <w:sz w:val="24"/>
              <w:szCs w:val="24"/>
              <w:lang w:eastAsia="sv-SE"/>
              <w14:ligatures w14:val="standardContextual"/>
            </w:rPr>
          </w:pPr>
          <w:hyperlink w:anchor="_Toc219200162" w:history="1">
            <w:r w:rsidRPr="006B00EC">
              <w:rPr>
                <w:rStyle w:val="Hyperlnk"/>
                <w:noProof/>
              </w:rPr>
              <w:t>Riskbedömning</w:t>
            </w:r>
            <w:r>
              <w:rPr>
                <w:noProof/>
                <w:webHidden/>
              </w:rPr>
              <w:tab/>
            </w:r>
            <w:r>
              <w:rPr>
                <w:noProof/>
                <w:webHidden/>
              </w:rPr>
              <w:fldChar w:fldCharType="begin"/>
            </w:r>
            <w:r>
              <w:rPr>
                <w:noProof/>
                <w:webHidden/>
              </w:rPr>
              <w:instrText xml:space="preserve"> PAGEREF _Toc219200162 \h </w:instrText>
            </w:r>
            <w:r>
              <w:rPr>
                <w:noProof/>
                <w:webHidden/>
              </w:rPr>
            </w:r>
            <w:r>
              <w:rPr>
                <w:noProof/>
                <w:webHidden/>
              </w:rPr>
              <w:fldChar w:fldCharType="separate"/>
            </w:r>
            <w:r>
              <w:rPr>
                <w:noProof/>
                <w:webHidden/>
              </w:rPr>
              <w:t>5</w:t>
            </w:r>
            <w:r>
              <w:rPr>
                <w:noProof/>
                <w:webHidden/>
              </w:rPr>
              <w:fldChar w:fldCharType="end"/>
            </w:r>
          </w:hyperlink>
        </w:p>
        <w:p w14:paraId="15EFFAC7" w14:textId="7302A27F" w:rsidR="0084650F" w:rsidRDefault="0084650F">
          <w:pPr>
            <w:pStyle w:val="Innehll1"/>
            <w:tabs>
              <w:tab w:val="right" w:leader="dot" w:pos="9060"/>
            </w:tabs>
            <w:rPr>
              <w:rFonts w:asciiTheme="minorHAnsi" w:eastAsiaTheme="minorEastAsia" w:hAnsiTheme="minorHAnsi"/>
              <w:noProof/>
              <w:kern w:val="2"/>
              <w:sz w:val="24"/>
              <w:szCs w:val="24"/>
              <w:lang w:eastAsia="sv-SE"/>
              <w14:ligatures w14:val="standardContextual"/>
            </w:rPr>
          </w:pPr>
          <w:hyperlink w:anchor="_Toc219200163" w:history="1">
            <w:r w:rsidRPr="006B00EC">
              <w:rPr>
                <w:rStyle w:val="Hyperlnk"/>
                <w:noProof/>
              </w:rPr>
              <w:t>Företagets organisation och ansvarsfördelning</w:t>
            </w:r>
            <w:r>
              <w:rPr>
                <w:noProof/>
                <w:webHidden/>
              </w:rPr>
              <w:tab/>
            </w:r>
            <w:r>
              <w:rPr>
                <w:noProof/>
                <w:webHidden/>
              </w:rPr>
              <w:fldChar w:fldCharType="begin"/>
            </w:r>
            <w:r>
              <w:rPr>
                <w:noProof/>
                <w:webHidden/>
              </w:rPr>
              <w:instrText xml:space="preserve"> PAGEREF _Toc219200163 \h </w:instrText>
            </w:r>
            <w:r>
              <w:rPr>
                <w:noProof/>
                <w:webHidden/>
              </w:rPr>
            </w:r>
            <w:r>
              <w:rPr>
                <w:noProof/>
                <w:webHidden/>
              </w:rPr>
              <w:fldChar w:fldCharType="separate"/>
            </w:r>
            <w:r>
              <w:rPr>
                <w:noProof/>
                <w:webHidden/>
              </w:rPr>
              <w:t>6</w:t>
            </w:r>
            <w:r>
              <w:rPr>
                <w:noProof/>
                <w:webHidden/>
              </w:rPr>
              <w:fldChar w:fldCharType="end"/>
            </w:r>
          </w:hyperlink>
        </w:p>
        <w:p w14:paraId="3274596B" w14:textId="546F8BBA" w:rsidR="0084650F" w:rsidRDefault="0084650F">
          <w:pPr>
            <w:pStyle w:val="Innehll1"/>
            <w:tabs>
              <w:tab w:val="right" w:leader="dot" w:pos="9060"/>
            </w:tabs>
            <w:rPr>
              <w:rFonts w:asciiTheme="minorHAnsi" w:eastAsiaTheme="minorEastAsia" w:hAnsiTheme="minorHAnsi"/>
              <w:noProof/>
              <w:kern w:val="2"/>
              <w:sz w:val="24"/>
              <w:szCs w:val="24"/>
              <w:lang w:eastAsia="sv-SE"/>
              <w14:ligatures w14:val="standardContextual"/>
            </w:rPr>
          </w:pPr>
          <w:hyperlink w:anchor="_Toc219200164" w:history="1">
            <w:r w:rsidRPr="006B00EC">
              <w:rPr>
                <w:rStyle w:val="Hyperlnk"/>
                <w:noProof/>
              </w:rPr>
              <w:t>Verksamhetsbeskrivning</w:t>
            </w:r>
            <w:r>
              <w:rPr>
                <w:noProof/>
                <w:webHidden/>
              </w:rPr>
              <w:tab/>
            </w:r>
            <w:r>
              <w:rPr>
                <w:noProof/>
                <w:webHidden/>
              </w:rPr>
              <w:fldChar w:fldCharType="begin"/>
            </w:r>
            <w:r>
              <w:rPr>
                <w:noProof/>
                <w:webHidden/>
              </w:rPr>
              <w:instrText xml:space="preserve"> PAGEREF _Toc219200164 \h </w:instrText>
            </w:r>
            <w:r>
              <w:rPr>
                <w:noProof/>
                <w:webHidden/>
              </w:rPr>
            </w:r>
            <w:r>
              <w:rPr>
                <w:noProof/>
                <w:webHidden/>
              </w:rPr>
              <w:fldChar w:fldCharType="separate"/>
            </w:r>
            <w:r>
              <w:rPr>
                <w:noProof/>
                <w:webHidden/>
              </w:rPr>
              <w:t>7</w:t>
            </w:r>
            <w:r>
              <w:rPr>
                <w:noProof/>
                <w:webHidden/>
              </w:rPr>
              <w:fldChar w:fldCharType="end"/>
            </w:r>
          </w:hyperlink>
        </w:p>
        <w:p w14:paraId="34972F65" w14:textId="6042F249" w:rsidR="0084650F" w:rsidRDefault="0084650F">
          <w:pPr>
            <w:pStyle w:val="Innehll1"/>
            <w:tabs>
              <w:tab w:val="right" w:leader="dot" w:pos="9060"/>
            </w:tabs>
            <w:rPr>
              <w:rFonts w:asciiTheme="minorHAnsi" w:eastAsiaTheme="minorEastAsia" w:hAnsiTheme="minorHAnsi"/>
              <w:noProof/>
              <w:kern w:val="2"/>
              <w:sz w:val="24"/>
              <w:szCs w:val="24"/>
              <w:lang w:eastAsia="sv-SE"/>
              <w14:ligatures w14:val="standardContextual"/>
            </w:rPr>
          </w:pPr>
          <w:hyperlink w:anchor="_Toc219200165" w:history="1">
            <w:r w:rsidRPr="006B00EC">
              <w:rPr>
                <w:rStyle w:val="Hyperlnk"/>
                <w:noProof/>
              </w:rPr>
              <w:t>Rutiner och tillämpning av kontrollsystemet</w:t>
            </w:r>
            <w:r>
              <w:rPr>
                <w:noProof/>
                <w:webHidden/>
              </w:rPr>
              <w:tab/>
            </w:r>
            <w:r>
              <w:rPr>
                <w:noProof/>
                <w:webHidden/>
              </w:rPr>
              <w:fldChar w:fldCharType="begin"/>
            </w:r>
            <w:r>
              <w:rPr>
                <w:noProof/>
                <w:webHidden/>
              </w:rPr>
              <w:instrText xml:space="preserve"> PAGEREF _Toc219200165 \h </w:instrText>
            </w:r>
            <w:r>
              <w:rPr>
                <w:noProof/>
                <w:webHidden/>
              </w:rPr>
            </w:r>
            <w:r>
              <w:rPr>
                <w:noProof/>
                <w:webHidden/>
              </w:rPr>
              <w:fldChar w:fldCharType="separate"/>
            </w:r>
            <w:r>
              <w:rPr>
                <w:noProof/>
                <w:webHidden/>
              </w:rPr>
              <w:t>12</w:t>
            </w:r>
            <w:r>
              <w:rPr>
                <w:noProof/>
                <w:webHidden/>
              </w:rPr>
              <w:fldChar w:fldCharType="end"/>
            </w:r>
          </w:hyperlink>
        </w:p>
        <w:p w14:paraId="27020125" w14:textId="0E5EAC46" w:rsidR="0084650F" w:rsidRDefault="0084650F">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219200166" w:history="1">
            <w:r w:rsidRPr="006B00EC">
              <w:rPr>
                <w:rStyle w:val="Hyperlnk"/>
                <w:noProof/>
              </w:rPr>
              <w:t>Rapportering</w:t>
            </w:r>
            <w:r>
              <w:rPr>
                <w:noProof/>
                <w:webHidden/>
              </w:rPr>
              <w:tab/>
            </w:r>
            <w:r>
              <w:rPr>
                <w:noProof/>
                <w:webHidden/>
              </w:rPr>
              <w:fldChar w:fldCharType="begin"/>
            </w:r>
            <w:r>
              <w:rPr>
                <w:noProof/>
                <w:webHidden/>
              </w:rPr>
              <w:instrText xml:space="preserve"> PAGEREF _Toc219200166 \h </w:instrText>
            </w:r>
            <w:r>
              <w:rPr>
                <w:noProof/>
                <w:webHidden/>
              </w:rPr>
            </w:r>
            <w:r>
              <w:rPr>
                <w:noProof/>
                <w:webHidden/>
              </w:rPr>
              <w:fldChar w:fldCharType="separate"/>
            </w:r>
            <w:r>
              <w:rPr>
                <w:noProof/>
                <w:webHidden/>
              </w:rPr>
              <w:t>12</w:t>
            </w:r>
            <w:r>
              <w:rPr>
                <w:noProof/>
                <w:webHidden/>
              </w:rPr>
              <w:fldChar w:fldCharType="end"/>
            </w:r>
          </w:hyperlink>
        </w:p>
        <w:p w14:paraId="12F2BEE9" w14:textId="63BCC115" w:rsidR="0084650F" w:rsidRDefault="0084650F">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219200167" w:history="1">
            <w:r w:rsidRPr="006B00EC">
              <w:rPr>
                <w:rStyle w:val="Hyperlnk"/>
                <w:noProof/>
              </w:rPr>
              <w:t>Dokumentation</w:t>
            </w:r>
            <w:r>
              <w:rPr>
                <w:noProof/>
                <w:webHidden/>
              </w:rPr>
              <w:tab/>
            </w:r>
            <w:r>
              <w:rPr>
                <w:noProof/>
                <w:webHidden/>
              </w:rPr>
              <w:fldChar w:fldCharType="begin"/>
            </w:r>
            <w:r>
              <w:rPr>
                <w:noProof/>
                <w:webHidden/>
              </w:rPr>
              <w:instrText xml:space="preserve"> PAGEREF _Toc219200167 \h </w:instrText>
            </w:r>
            <w:r>
              <w:rPr>
                <w:noProof/>
                <w:webHidden/>
              </w:rPr>
            </w:r>
            <w:r>
              <w:rPr>
                <w:noProof/>
                <w:webHidden/>
              </w:rPr>
              <w:fldChar w:fldCharType="separate"/>
            </w:r>
            <w:r>
              <w:rPr>
                <w:noProof/>
                <w:webHidden/>
              </w:rPr>
              <w:t>12</w:t>
            </w:r>
            <w:r>
              <w:rPr>
                <w:noProof/>
                <w:webHidden/>
              </w:rPr>
              <w:fldChar w:fldCharType="end"/>
            </w:r>
          </w:hyperlink>
        </w:p>
        <w:p w14:paraId="0592BBA7" w14:textId="7BAC3468" w:rsidR="0084650F" w:rsidRDefault="0084650F">
          <w:pPr>
            <w:pStyle w:val="Innehll2"/>
            <w:tabs>
              <w:tab w:val="right" w:leader="dot" w:pos="9060"/>
            </w:tabs>
            <w:rPr>
              <w:rFonts w:asciiTheme="minorHAnsi" w:eastAsiaTheme="minorEastAsia" w:hAnsiTheme="minorHAnsi"/>
              <w:noProof/>
              <w:kern w:val="2"/>
              <w:sz w:val="24"/>
              <w:szCs w:val="24"/>
              <w:lang w:eastAsia="sv-SE"/>
              <w14:ligatures w14:val="standardContextual"/>
            </w:rPr>
          </w:pPr>
          <w:hyperlink w:anchor="_Toc219200168" w:history="1">
            <w:r w:rsidRPr="006B00EC">
              <w:rPr>
                <w:rStyle w:val="Hyperlnk"/>
                <w:noProof/>
              </w:rPr>
              <w:t>Rutiner</w:t>
            </w:r>
            <w:r>
              <w:rPr>
                <w:noProof/>
                <w:webHidden/>
              </w:rPr>
              <w:tab/>
            </w:r>
            <w:r>
              <w:rPr>
                <w:noProof/>
                <w:webHidden/>
              </w:rPr>
              <w:fldChar w:fldCharType="begin"/>
            </w:r>
            <w:r>
              <w:rPr>
                <w:noProof/>
                <w:webHidden/>
              </w:rPr>
              <w:instrText xml:space="preserve"> PAGEREF _Toc219200168 \h </w:instrText>
            </w:r>
            <w:r>
              <w:rPr>
                <w:noProof/>
                <w:webHidden/>
              </w:rPr>
            </w:r>
            <w:r>
              <w:rPr>
                <w:noProof/>
                <w:webHidden/>
              </w:rPr>
              <w:fldChar w:fldCharType="separate"/>
            </w:r>
            <w:r>
              <w:rPr>
                <w:noProof/>
                <w:webHidden/>
              </w:rPr>
              <w:t>13</w:t>
            </w:r>
            <w:r>
              <w:rPr>
                <w:noProof/>
                <w:webHidden/>
              </w:rPr>
              <w:fldChar w:fldCharType="end"/>
            </w:r>
          </w:hyperlink>
        </w:p>
        <w:p w14:paraId="6935A253" w14:textId="37B0D3E2" w:rsidR="0084650F" w:rsidRDefault="0084650F">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0169" w:history="1">
            <w:r w:rsidRPr="006B00EC">
              <w:rPr>
                <w:rStyle w:val="Hyperlnk"/>
                <w:noProof/>
              </w:rPr>
              <w:t>Kontroll av mätutrustning</w:t>
            </w:r>
            <w:r>
              <w:rPr>
                <w:noProof/>
                <w:webHidden/>
              </w:rPr>
              <w:tab/>
            </w:r>
            <w:r>
              <w:rPr>
                <w:noProof/>
                <w:webHidden/>
              </w:rPr>
              <w:fldChar w:fldCharType="begin"/>
            </w:r>
            <w:r>
              <w:rPr>
                <w:noProof/>
                <w:webHidden/>
              </w:rPr>
              <w:instrText xml:space="preserve"> PAGEREF _Toc219200169 \h </w:instrText>
            </w:r>
            <w:r>
              <w:rPr>
                <w:noProof/>
                <w:webHidden/>
              </w:rPr>
            </w:r>
            <w:r>
              <w:rPr>
                <w:noProof/>
                <w:webHidden/>
              </w:rPr>
              <w:fldChar w:fldCharType="separate"/>
            </w:r>
            <w:r>
              <w:rPr>
                <w:noProof/>
                <w:webHidden/>
              </w:rPr>
              <w:t>14</w:t>
            </w:r>
            <w:r>
              <w:rPr>
                <w:noProof/>
                <w:webHidden/>
              </w:rPr>
              <w:fldChar w:fldCharType="end"/>
            </w:r>
          </w:hyperlink>
        </w:p>
        <w:p w14:paraId="49A12DE2" w14:textId="1BFBC038" w:rsidR="0084650F" w:rsidRDefault="0084650F">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0170" w:history="1">
            <w:r w:rsidRPr="006B00EC">
              <w:rPr>
                <w:rStyle w:val="Hyperlnk"/>
                <w:noProof/>
              </w:rPr>
              <w:t>Kontroll och sammanställning av data</w:t>
            </w:r>
            <w:r>
              <w:rPr>
                <w:noProof/>
                <w:webHidden/>
              </w:rPr>
              <w:tab/>
            </w:r>
            <w:r>
              <w:rPr>
                <w:noProof/>
                <w:webHidden/>
              </w:rPr>
              <w:fldChar w:fldCharType="begin"/>
            </w:r>
            <w:r>
              <w:rPr>
                <w:noProof/>
                <w:webHidden/>
              </w:rPr>
              <w:instrText xml:space="preserve"> PAGEREF _Toc219200170 \h </w:instrText>
            </w:r>
            <w:r>
              <w:rPr>
                <w:noProof/>
                <w:webHidden/>
              </w:rPr>
            </w:r>
            <w:r>
              <w:rPr>
                <w:noProof/>
                <w:webHidden/>
              </w:rPr>
              <w:fldChar w:fldCharType="separate"/>
            </w:r>
            <w:r>
              <w:rPr>
                <w:noProof/>
                <w:webHidden/>
              </w:rPr>
              <w:t>15</w:t>
            </w:r>
            <w:r>
              <w:rPr>
                <w:noProof/>
                <w:webHidden/>
              </w:rPr>
              <w:fldChar w:fldCharType="end"/>
            </w:r>
          </w:hyperlink>
        </w:p>
        <w:p w14:paraId="476A07E0" w14:textId="2958BD13" w:rsidR="0084650F" w:rsidRDefault="0084650F">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0171" w:history="1">
            <w:r w:rsidRPr="006B00EC">
              <w:rPr>
                <w:rStyle w:val="Hyperlnk"/>
                <w:rFonts w:eastAsia="Times New Roman"/>
                <w:noProof/>
                <w:lang w:eastAsia="sv-SE"/>
              </w:rPr>
              <w:t>Avvikelsehantering</w:t>
            </w:r>
            <w:r>
              <w:rPr>
                <w:noProof/>
                <w:webHidden/>
              </w:rPr>
              <w:tab/>
            </w:r>
            <w:r>
              <w:rPr>
                <w:noProof/>
                <w:webHidden/>
              </w:rPr>
              <w:fldChar w:fldCharType="begin"/>
            </w:r>
            <w:r>
              <w:rPr>
                <w:noProof/>
                <w:webHidden/>
              </w:rPr>
              <w:instrText xml:space="preserve"> PAGEREF _Toc219200171 \h </w:instrText>
            </w:r>
            <w:r>
              <w:rPr>
                <w:noProof/>
                <w:webHidden/>
              </w:rPr>
            </w:r>
            <w:r>
              <w:rPr>
                <w:noProof/>
                <w:webHidden/>
              </w:rPr>
              <w:fldChar w:fldCharType="separate"/>
            </w:r>
            <w:r>
              <w:rPr>
                <w:noProof/>
                <w:webHidden/>
              </w:rPr>
              <w:t>16</w:t>
            </w:r>
            <w:r>
              <w:rPr>
                <w:noProof/>
                <w:webHidden/>
              </w:rPr>
              <w:fldChar w:fldCharType="end"/>
            </w:r>
          </w:hyperlink>
        </w:p>
        <w:p w14:paraId="49BCEEDF" w14:textId="3E3F9F12" w:rsidR="0084650F" w:rsidRDefault="0084650F">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0172" w:history="1">
            <w:r w:rsidRPr="006B00EC">
              <w:rPr>
                <w:rStyle w:val="Hyperlnk"/>
                <w:noProof/>
              </w:rPr>
              <w:t>Avtal vid inköp av gas</w:t>
            </w:r>
            <w:r>
              <w:rPr>
                <w:noProof/>
                <w:webHidden/>
              </w:rPr>
              <w:tab/>
            </w:r>
            <w:r>
              <w:rPr>
                <w:noProof/>
                <w:webHidden/>
              </w:rPr>
              <w:fldChar w:fldCharType="begin"/>
            </w:r>
            <w:r>
              <w:rPr>
                <w:noProof/>
                <w:webHidden/>
              </w:rPr>
              <w:instrText xml:space="preserve"> PAGEREF _Toc219200172 \h </w:instrText>
            </w:r>
            <w:r>
              <w:rPr>
                <w:noProof/>
                <w:webHidden/>
              </w:rPr>
            </w:r>
            <w:r>
              <w:rPr>
                <w:noProof/>
                <w:webHidden/>
              </w:rPr>
              <w:fldChar w:fldCharType="separate"/>
            </w:r>
            <w:r>
              <w:rPr>
                <w:noProof/>
                <w:webHidden/>
              </w:rPr>
              <w:t>18</w:t>
            </w:r>
            <w:r>
              <w:rPr>
                <w:noProof/>
                <w:webHidden/>
              </w:rPr>
              <w:fldChar w:fldCharType="end"/>
            </w:r>
          </w:hyperlink>
        </w:p>
        <w:p w14:paraId="7024BA53" w14:textId="3810EBB6" w:rsidR="0084650F" w:rsidRDefault="0084650F">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0173" w:history="1">
            <w:r w:rsidRPr="006B00EC">
              <w:rPr>
                <w:rStyle w:val="Hyperlnk"/>
                <w:noProof/>
              </w:rPr>
              <w:t>Ändring av verksamheten</w:t>
            </w:r>
            <w:r>
              <w:rPr>
                <w:noProof/>
                <w:webHidden/>
              </w:rPr>
              <w:tab/>
            </w:r>
            <w:r>
              <w:rPr>
                <w:noProof/>
                <w:webHidden/>
              </w:rPr>
              <w:fldChar w:fldCharType="begin"/>
            </w:r>
            <w:r>
              <w:rPr>
                <w:noProof/>
                <w:webHidden/>
              </w:rPr>
              <w:instrText xml:space="preserve"> PAGEREF _Toc219200173 \h </w:instrText>
            </w:r>
            <w:r>
              <w:rPr>
                <w:noProof/>
                <w:webHidden/>
              </w:rPr>
            </w:r>
            <w:r>
              <w:rPr>
                <w:noProof/>
                <w:webHidden/>
              </w:rPr>
              <w:fldChar w:fldCharType="separate"/>
            </w:r>
            <w:r>
              <w:rPr>
                <w:noProof/>
                <w:webHidden/>
              </w:rPr>
              <w:t>19</w:t>
            </w:r>
            <w:r>
              <w:rPr>
                <w:noProof/>
                <w:webHidden/>
              </w:rPr>
              <w:fldChar w:fldCharType="end"/>
            </w:r>
          </w:hyperlink>
        </w:p>
        <w:p w14:paraId="4C0CEFC6" w14:textId="4614E3F1" w:rsidR="0084650F" w:rsidRDefault="0084650F">
          <w:pPr>
            <w:pStyle w:val="Innehll3"/>
            <w:tabs>
              <w:tab w:val="right" w:leader="dot" w:pos="9060"/>
            </w:tabs>
            <w:rPr>
              <w:rFonts w:asciiTheme="minorHAnsi" w:eastAsiaTheme="minorEastAsia" w:hAnsiTheme="minorHAnsi"/>
              <w:noProof/>
              <w:kern w:val="2"/>
              <w:sz w:val="24"/>
              <w:szCs w:val="24"/>
              <w:lang w:eastAsia="sv-SE"/>
              <w14:ligatures w14:val="standardContextual"/>
            </w:rPr>
          </w:pPr>
          <w:hyperlink w:anchor="_Toc219200174" w:history="1">
            <w:r w:rsidRPr="006B00EC">
              <w:rPr>
                <w:rStyle w:val="Hyperlnk"/>
                <w:noProof/>
              </w:rPr>
              <w:t>Utvärdering och revision</w:t>
            </w:r>
            <w:r>
              <w:rPr>
                <w:noProof/>
                <w:webHidden/>
              </w:rPr>
              <w:tab/>
            </w:r>
            <w:r>
              <w:rPr>
                <w:noProof/>
                <w:webHidden/>
              </w:rPr>
              <w:fldChar w:fldCharType="begin"/>
            </w:r>
            <w:r>
              <w:rPr>
                <w:noProof/>
                <w:webHidden/>
              </w:rPr>
              <w:instrText xml:space="preserve"> PAGEREF _Toc219200174 \h </w:instrText>
            </w:r>
            <w:r>
              <w:rPr>
                <w:noProof/>
                <w:webHidden/>
              </w:rPr>
            </w:r>
            <w:r>
              <w:rPr>
                <w:noProof/>
                <w:webHidden/>
              </w:rPr>
              <w:fldChar w:fldCharType="separate"/>
            </w:r>
            <w:r>
              <w:rPr>
                <w:noProof/>
                <w:webHidden/>
              </w:rPr>
              <w:t>20</w:t>
            </w:r>
            <w:r>
              <w:rPr>
                <w:noProof/>
                <w:webHidden/>
              </w:rPr>
              <w:fldChar w:fldCharType="end"/>
            </w:r>
          </w:hyperlink>
        </w:p>
        <w:p w14:paraId="405EABE9" w14:textId="27574EE1" w:rsidR="00544939" w:rsidRDefault="00544939" w:rsidP="00544939">
          <w:r>
            <w:fldChar w:fldCharType="end"/>
          </w:r>
        </w:p>
      </w:sdtContent>
    </w:sdt>
    <w:p w14:paraId="3033443C" w14:textId="77777777" w:rsidR="00C204A4" w:rsidRDefault="00C204A4">
      <w:pPr>
        <w:spacing w:before="0" w:after="200" w:line="276" w:lineRule="auto"/>
        <w:rPr>
          <w:rFonts w:eastAsiaTheme="majorEastAsia" w:cstheme="majorBidi"/>
          <w:b/>
          <w:bCs/>
          <w:color w:val="000000" w:themeColor="text1"/>
          <w:sz w:val="32"/>
          <w:szCs w:val="28"/>
        </w:rPr>
      </w:pPr>
      <w:r>
        <w:br w:type="page"/>
      </w:r>
    </w:p>
    <w:p w14:paraId="6EEC9750" w14:textId="7F2B0387" w:rsidR="009F3113" w:rsidRPr="009F3113" w:rsidRDefault="003F61A5" w:rsidP="009F3113">
      <w:pPr>
        <w:pStyle w:val="Rubrik1"/>
      </w:pPr>
      <w:bookmarkStart w:id="0" w:name="_Toc219200161"/>
      <w:r>
        <w:lastRenderedPageBreak/>
        <w:t>Verksamhetsutövare</w:t>
      </w:r>
      <w:bookmarkEnd w:id="0"/>
    </w:p>
    <w:p w14:paraId="0575D0DA" w14:textId="6117D732" w:rsidR="009F3113" w:rsidRDefault="00687EFD">
      <w:pPr>
        <w:spacing w:before="0" w:after="200" w:line="276" w:lineRule="auto"/>
      </w:pPr>
      <w:r>
        <w:rPr>
          <w:noProof/>
          <w:lang w:eastAsia="sv-SE"/>
        </w:rPr>
        <mc:AlternateContent>
          <mc:Choice Requires="wps">
            <w:drawing>
              <wp:anchor distT="45720" distB="45720" distL="114300" distR="114300" simplePos="0" relativeHeight="251658240" behindDoc="0" locked="0" layoutInCell="1" allowOverlap="1" wp14:anchorId="5C45DA63" wp14:editId="4A5C8ED9">
                <wp:simplePos x="0" y="0"/>
                <wp:positionH relativeFrom="column">
                  <wp:posOffset>58420</wp:posOffset>
                </wp:positionH>
                <wp:positionV relativeFrom="paragraph">
                  <wp:posOffset>207010</wp:posOffset>
                </wp:positionV>
                <wp:extent cx="5713095" cy="1076960"/>
                <wp:effectExtent l="0" t="0" r="20955" b="2794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1076960"/>
                        </a:xfrm>
                        <a:prstGeom prst="rect">
                          <a:avLst/>
                        </a:prstGeom>
                        <a:solidFill>
                          <a:schemeClr val="accent3">
                            <a:lumMod val="40000"/>
                            <a:lumOff val="60000"/>
                            <a:alpha val="50000"/>
                          </a:schemeClr>
                        </a:solidFill>
                        <a:ln w="9525">
                          <a:solidFill>
                            <a:srgbClr val="000000"/>
                          </a:solidFill>
                          <a:miter lim="800000"/>
                          <a:headEnd/>
                          <a:tailEnd/>
                        </a:ln>
                      </wps:spPr>
                      <wps:txbx>
                        <w:txbxContent>
                          <w:p w14:paraId="55AC6AF3" w14:textId="77777777" w:rsidR="0049460F" w:rsidRDefault="0049460F">
                            <w:r w:rsidRPr="00A26A7A">
                              <w:rPr>
                                <w:b/>
                                <w:bCs/>
                              </w:rPr>
                              <w:t>Anvisning</w:t>
                            </w:r>
                            <w:r>
                              <w:t xml:space="preserve"> </w:t>
                            </w:r>
                          </w:p>
                          <w:p w14:paraId="3EA1D929" w14:textId="7F9E26A9" w:rsidR="0049460F" w:rsidRDefault="0049460F">
                            <w:r>
                              <w:t>Det är lämpligt att inledningsvis och översiktligt beskriva företaget och verksamheten. Finns ledningssystem bör rutiner och anvisningar i kontrollsystemet hänvisa till motsvarande befintliga rutiner. Därigenom underlättas tillämpningen av kontrollsystemet. Det gäller särskilt rutin för årlig utvärdering och revision och rutin för avvikelsehantering.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5DA63" id="_x0000_s1029" type="#_x0000_t202" style="position:absolute;margin-left:4.6pt;margin-top:16.3pt;width:449.85pt;height:84.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" fillcolor="#d6e3bc [1302]">
                <v:fill opacity="32896f"/>
                <v:textbox>
                  <w:txbxContent>
                    <w:p w14:paraId="55AC6AF3" w14:textId="77777777" w:rsidR="0049460F" w:rsidRDefault="0049460F">
                      <w:r w:rsidRPr="00A26A7A">
                        <w:rPr>
                          <w:b/>
                          <w:bCs/>
                        </w:rPr>
                        <w:t>Anvisning</w:t>
                      </w:r>
                      <w:r>
                        <w:t xml:space="preserve"> </w:t>
                      </w:r>
                    </w:p>
                    <w:p w14:paraId="3EA1D929" w14:textId="7F9E26A9" w:rsidR="0049460F" w:rsidRDefault="0049460F">
                      <w:r>
                        <w:t>Det är lämpligt att inledningsvis och översiktligt beskriva företaget och verksamheten. Finns ledningssystem bör rutiner och anvisningar i kontrollsystemet hänvisa till motsvarande befintliga rutiner. Därigenom underlättas tillämpningen av kontrollsystemet. Det gäller särskilt rutin för årlig utvärdering och revision och rutin för avvikelsehantering.</w:t>
                      </w:r>
                    </w:p>
                  </w:txbxContent>
                </v:textbox>
                <w10:wrap type="square"/>
              </v:shape>
            </w:pict>
          </mc:Fallback>
        </mc:AlternateContent>
      </w:r>
    </w:p>
    <w:p w14:paraId="13D9E72E" w14:textId="1AA70046" w:rsidR="008E50E0" w:rsidRDefault="008E50E0">
      <w:pPr>
        <w:spacing w:before="0" w:after="200" w:line="276" w:lineRule="auto"/>
      </w:pPr>
    </w:p>
    <w:p w14:paraId="13C22E83" w14:textId="366772A4" w:rsidR="009F6D34" w:rsidRPr="009F6D34" w:rsidRDefault="007E1A25">
      <w:pPr>
        <w:spacing w:before="0" w:after="200" w:line="276" w:lineRule="auto"/>
        <w:rPr>
          <w:b/>
          <w:bCs/>
        </w:rPr>
      </w:pPr>
      <w:r>
        <w:rPr>
          <w:b/>
          <w:bCs/>
        </w:rPr>
        <w:t>Exempeltext</w:t>
      </w:r>
      <w:r w:rsidR="00544939">
        <w:rPr>
          <w:b/>
          <w:bCs/>
        </w:rPr>
        <w:t>:</w:t>
      </w:r>
    </w:p>
    <w:p w14:paraId="6E17733E" w14:textId="353C0214" w:rsidR="00544939" w:rsidRDefault="008F4000">
      <w:pPr>
        <w:spacing w:before="0" w:after="200" w:line="276" w:lineRule="auto"/>
      </w:pPr>
      <w:r>
        <w:t xml:space="preserve">X/BOLAG X </w:t>
      </w:r>
      <w:r w:rsidR="002D64BB">
        <w:t xml:space="preserve">med organisationsnummer 0000000 </w:t>
      </w:r>
      <w:r w:rsidR="00713CBC">
        <w:t>äg</w:t>
      </w:r>
      <w:r w:rsidR="002F2AFA">
        <w:t xml:space="preserve">er och driver anläggning för </w:t>
      </w:r>
      <w:r w:rsidR="00730B5F">
        <w:t>produktion av värme</w:t>
      </w:r>
      <w:r w:rsidR="00991D82">
        <w:t xml:space="preserve"> till fjärrvärmenätet i XXX</w:t>
      </w:r>
      <w:r w:rsidR="00730B5F">
        <w:t xml:space="preserve"> </w:t>
      </w:r>
      <w:r w:rsidR="002F2AFA">
        <w:t>. Anläggningen har adressen ZZZZZ</w:t>
      </w:r>
      <w:r w:rsidR="002D64BB">
        <w:t xml:space="preserve">. </w:t>
      </w:r>
      <w:r w:rsidR="00991D82">
        <w:t xml:space="preserve">Anläggningen har xx gaspannor med en sammanlagd effekt av xx MW. Pannorna är anslutna till naturgasnätet och bränsle till pannorna </w:t>
      </w:r>
      <w:r w:rsidR="00772E31">
        <w:t xml:space="preserve">utgörs </w:t>
      </w:r>
      <w:r w:rsidR="00991D82">
        <w:t xml:space="preserve">i huvudsak </w:t>
      </w:r>
      <w:r w:rsidR="00772E31">
        <w:t xml:space="preserve">av </w:t>
      </w:r>
      <w:r w:rsidR="00991D82">
        <w:t>naturgas. Som komplement till naturgasen används biogas som levereras via naturgasnätet.</w:t>
      </w:r>
      <w:r w:rsidR="004449C8">
        <w:t xml:space="preserve"> All biogas köps in från leverantör som har hållbarhetsbesked. </w:t>
      </w:r>
      <w:r w:rsidR="00991D82">
        <w:t xml:space="preserve">Den årliga leveransen av värme uppgår till </w:t>
      </w:r>
      <w:r w:rsidR="00694A8C">
        <w:t>xxx GWh.</w:t>
      </w:r>
    </w:p>
    <w:p w14:paraId="07842434" w14:textId="736D9E5A" w:rsidR="00694A8C" w:rsidRDefault="00694A8C" w:rsidP="00694A8C">
      <w:pPr>
        <w:spacing w:before="0" w:after="200" w:line="276" w:lineRule="auto"/>
      </w:pPr>
      <w:r>
        <w:t>I föreliggande kontrollsystem redovisas rutiner och anvisningar baserade på en riskbedömning.</w:t>
      </w:r>
    </w:p>
    <w:p w14:paraId="055E33D1" w14:textId="4530C0DF" w:rsidR="00946618" w:rsidRDefault="00946618">
      <w:pPr>
        <w:spacing w:before="0" w:after="200" w:line="276" w:lineRule="auto"/>
      </w:pPr>
      <w:r>
        <w:t xml:space="preserve">Företaget är certifierat </w:t>
      </w:r>
      <w:r w:rsidR="00694A8C">
        <w:t>enligt ZZZZ och kon</w:t>
      </w:r>
      <w:r>
        <w:t>trollsystemet</w:t>
      </w:r>
      <w:r w:rsidR="00E837F5">
        <w:t xml:space="preserve"> har </w:t>
      </w:r>
      <w:r>
        <w:t xml:space="preserve">anpassats till det certifierade systemet. </w:t>
      </w:r>
      <w:r w:rsidR="003C38A8">
        <w:t>Det gäller r</w:t>
      </w:r>
      <w:r>
        <w:t>utiner</w:t>
      </w:r>
      <w:r w:rsidR="00E837F5">
        <w:t xml:space="preserve"> för avvikelsehantering, förändring av verksamheten samt </w:t>
      </w:r>
      <w:r w:rsidR="003C38A8">
        <w:t xml:space="preserve">rutin </w:t>
      </w:r>
      <w:r w:rsidR="00E837F5">
        <w:t>för utvärdering och revision</w:t>
      </w:r>
      <w:r w:rsidR="003C38A8">
        <w:t xml:space="preserve"> i kontrollsystemet som har samordnats i de båda systemen. </w:t>
      </w:r>
    </w:p>
    <w:p w14:paraId="21F0FC0E" w14:textId="53E78C26" w:rsidR="000105C2" w:rsidRDefault="000105C2">
      <w:pPr>
        <w:spacing w:before="0" w:after="200" w:line="276" w:lineRule="auto"/>
      </w:pPr>
      <w:r>
        <w:br w:type="page"/>
      </w:r>
    </w:p>
    <w:p w14:paraId="5866F67D" w14:textId="77777777" w:rsidR="00750647" w:rsidRDefault="002447D6" w:rsidP="002447D6">
      <w:pPr>
        <w:pStyle w:val="Rubrik1"/>
      </w:pPr>
      <w:bookmarkStart w:id="1" w:name="_Toc219200162"/>
      <w:r>
        <w:lastRenderedPageBreak/>
        <w:t>Riskbedömning</w:t>
      </w:r>
      <w:bookmarkEnd w:id="1"/>
    </w:p>
    <w:p w14:paraId="010AF1AE" w14:textId="77777777" w:rsidR="002447D6" w:rsidRDefault="00022E91">
      <w:pPr>
        <w:spacing w:before="0" w:after="200" w:line="276" w:lineRule="auto"/>
      </w:pPr>
      <w:r>
        <w:rPr>
          <w:noProof/>
          <w:lang w:eastAsia="sv-SE"/>
        </w:rPr>
        <mc:AlternateContent>
          <mc:Choice Requires="wps">
            <w:drawing>
              <wp:anchor distT="45720" distB="45720" distL="114300" distR="114300" simplePos="0" relativeHeight="251658241" behindDoc="0" locked="0" layoutInCell="1" allowOverlap="1" wp14:anchorId="7AAD8733" wp14:editId="5DDAA4A2">
                <wp:simplePos x="0" y="0"/>
                <wp:positionH relativeFrom="margin">
                  <wp:align>left</wp:align>
                </wp:positionH>
                <wp:positionV relativeFrom="paragraph">
                  <wp:posOffset>275590</wp:posOffset>
                </wp:positionV>
                <wp:extent cx="5771515" cy="2774315"/>
                <wp:effectExtent l="0" t="0" r="19685" b="26035"/>
                <wp:wrapSquare wrapText="bothSides"/>
                <wp:docPr id="15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277431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47BC3C57" w14:textId="744703A5" w:rsidR="0049460F" w:rsidRDefault="0049460F">
                            <w:r w:rsidRPr="00A26A7A">
                              <w:rPr>
                                <w:b/>
                                <w:bCs/>
                              </w:rPr>
                              <w:t>Anvisning</w:t>
                            </w:r>
                          </w:p>
                          <w:p w14:paraId="5B86155D" w14:textId="77777777" w:rsidR="00C204A4" w:rsidRDefault="0049460F">
                            <w:r>
                              <w:t>Enligt Energimyndighetens föreskrift ska kontrollsystemet utformas utifrån en riskbedömning så att identifierade risker förebyggs. Riskbedömningen kan utformas som i exemplet nedan eller utföras på annat sätt där risker identifieras, värderas och bemöts.</w:t>
                            </w:r>
                          </w:p>
                          <w:p w14:paraId="7B8B6EE1" w14:textId="3B0575D4" w:rsidR="0049460F" w:rsidRDefault="0049460F">
                            <w:r>
                              <w:t xml:space="preserve"> </w:t>
                            </w:r>
                          </w:p>
                          <w:p w14:paraId="3EF397DA" w14:textId="3226FBA9" w:rsidR="0049460F" w:rsidRDefault="0049460F">
                            <w:r>
                              <w:t xml:space="preserve">När gas köps från leverantörer med hållbarhetsbesked behövs inga kontroller uppströms utan riskbedömningen begränsas till kontroll att inköp görs från leverantörer som har hållbarhetsbesked och att inköpt gas har producerats av råvaror som </w:t>
                            </w:r>
                            <w:r w:rsidR="0087502B">
                              <w:t>inte utgörs av livsmedels- eller fodergrödor (villkor för anläggningsbesked och skattebefrielse)</w:t>
                            </w:r>
                            <w:r>
                              <w:t xml:space="preserve"> samt risker vid insamling och hantering av data som är underlag för beräkning av växthusgasutsläpp och rapportering.</w:t>
                            </w:r>
                          </w:p>
                          <w:p w14:paraId="748B5621" w14:textId="77777777" w:rsidR="00C204A4" w:rsidRDefault="00C204A4"/>
                          <w:p w14:paraId="771E1592" w14:textId="076EA8D8" w:rsidR="00265D9F" w:rsidRDefault="00265D9F" w:rsidP="00265D9F">
                            <w:r>
                              <w:t xml:space="preserve">Riskbedömningen ska hållas aktuell genom att den uppdateras </w:t>
                            </w:r>
                            <w:r w:rsidR="00E51DAD">
                              <w:t xml:space="preserve">minst årligen </w:t>
                            </w:r>
                            <w:r w:rsidR="000272A2">
                              <w:t xml:space="preserve">respektive </w:t>
                            </w:r>
                            <w:r>
                              <w:t>i samband med förändringar i organisation, produktionskedja och substrat samt vid ändrade lagar och regler.</w:t>
                            </w:r>
                          </w:p>
                          <w:p w14:paraId="11223336" w14:textId="77777777" w:rsidR="00265D9F" w:rsidRDefault="00265D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D8733" id="_x0000_s1030" type="#_x0000_t202" style="position:absolute;margin-left:0;margin-top:21.7pt;width:454.45pt;height:218.4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" fillcolor="#d6e3bc [1302]">
                <v:fill opacity="32896f"/>
                <v:textbox>
                  <w:txbxContent>
                    <w:p w14:paraId="47BC3C57" w14:textId="744703A5" w:rsidR="0049460F" w:rsidRDefault="0049460F">
                      <w:r w:rsidRPr="00A26A7A">
                        <w:rPr>
                          <w:b/>
                          <w:bCs/>
                        </w:rPr>
                        <w:t>Anvisning</w:t>
                      </w:r>
                    </w:p>
                    <w:p w14:paraId="5B86155D" w14:textId="77777777" w:rsidR="00C204A4" w:rsidRDefault="0049460F">
                      <w:r>
                        <w:t>Enligt Energimyndighetens föreskrift ska kontrollsystemet utformas utifrån en riskbedömning så att identifierade risker förebyggs. Riskbedömningen kan utformas som i exemplet nedan eller utföras på annat sätt där risker identifieras, värderas och bemöts.</w:t>
                      </w:r>
                    </w:p>
                    <w:p w14:paraId="7B8B6EE1" w14:textId="3B0575D4" w:rsidR="0049460F" w:rsidRDefault="0049460F">
                      <w:r>
                        <w:t xml:space="preserve"> </w:t>
                      </w:r>
                    </w:p>
                    <w:p w14:paraId="3EF397DA" w14:textId="3226FBA9" w:rsidR="0049460F" w:rsidRDefault="0049460F">
                      <w:r>
                        <w:t xml:space="preserve">När gas köps från leverantörer med hållbarhetsbesked behövs inga kontroller uppströms utan riskbedömningen begränsas till kontroll att inköp görs från leverantörer som har hållbarhetsbesked och att inköpt gas har producerats av råvaror som </w:t>
                      </w:r>
                      <w:r w:rsidR="0087502B">
                        <w:t>inte utgörs av livsmedels- eller fodergrödor (villkor för anläggningsbesked och skattebefrielse)</w:t>
                      </w:r>
                      <w:r>
                        <w:t xml:space="preserve"> samt risker vid insamling och hantering av data som är underlag för beräkning av växthusgasutsläpp och rapportering.</w:t>
                      </w:r>
                    </w:p>
                    <w:p w14:paraId="748B5621" w14:textId="77777777" w:rsidR="00C204A4" w:rsidRDefault="00C204A4"/>
                    <w:p w14:paraId="771E1592" w14:textId="076EA8D8" w:rsidR="00265D9F" w:rsidRDefault="00265D9F" w:rsidP="00265D9F">
                      <w:r>
                        <w:t xml:space="preserve">Riskbedömningen ska hållas aktuell genom att den uppdateras </w:t>
                      </w:r>
                      <w:r w:rsidR="00E51DAD">
                        <w:t xml:space="preserve">minst årligen </w:t>
                      </w:r>
                      <w:r w:rsidR="000272A2">
                        <w:t xml:space="preserve">respektive </w:t>
                      </w:r>
                      <w:r>
                        <w:t>i samband med förändringar i organisation, produktionskedja och substrat samt vid ändrade lagar och regler.</w:t>
                      </w:r>
                    </w:p>
                    <w:p w14:paraId="11223336" w14:textId="77777777" w:rsidR="00265D9F" w:rsidRDefault="00265D9F"/>
                  </w:txbxContent>
                </v:textbox>
                <w10:wrap type="square" anchorx="margin"/>
              </v:shape>
            </w:pict>
          </mc:Fallback>
        </mc:AlternateContent>
      </w:r>
    </w:p>
    <w:p w14:paraId="22A5EACB" w14:textId="25CDAE91" w:rsidR="00A13C1A" w:rsidRDefault="00A13C1A" w:rsidP="00A13C1A">
      <w:pPr>
        <w:spacing w:before="0" w:after="200" w:line="276" w:lineRule="auto"/>
        <w:rPr>
          <w:b/>
          <w:bCs/>
        </w:rPr>
      </w:pPr>
    </w:p>
    <w:p w14:paraId="6DDA9F85" w14:textId="2430D5E7" w:rsidR="00A13C1A" w:rsidRPr="009F6D34" w:rsidRDefault="007E1A25" w:rsidP="00A13C1A">
      <w:pPr>
        <w:spacing w:before="0" w:after="200" w:line="276" w:lineRule="auto"/>
        <w:rPr>
          <w:b/>
          <w:bCs/>
        </w:rPr>
      </w:pPr>
      <w:r>
        <w:rPr>
          <w:b/>
          <w:bCs/>
        </w:rPr>
        <w:t>Exempeltext</w:t>
      </w:r>
      <w:r w:rsidR="00A13C1A" w:rsidRPr="009F6D34">
        <w:rPr>
          <w:b/>
          <w:bCs/>
        </w:rPr>
        <w:t>:</w:t>
      </w:r>
    </w:p>
    <w:p w14:paraId="60AB3775" w14:textId="30994000" w:rsidR="004B3AD6" w:rsidRDefault="002447D6">
      <w:pPr>
        <w:spacing w:before="0" w:after="200" w:line="276" w:lineRule="auto"/>
      </w:pPr>
      <w:r>
        <w:t xml:space="preserve">Med risk i </w:t>
      </w:r>
      <w:r w:rsidR="00A26A7A">
        <w:t>nedanstående bedömning</w:t>
      </w:r>
      <w:r>
        <w:t xml:space="preserve"> menas risk att hållbarhet</w:t>
      </w:r>
      <w:r w:rsidR="004B3167">
        <w:t xml:space="preserve">skriterier </w:t>
      </w:r>
      <w:r>
        <w:t>för lever</w:t>
      </w:r>
      <w:r w:rsidR="000E070D">
        <w:t>er</w:t>
      </w:r>
      <w:r>
        <w:t xml:space="preserve">ad </w:t>
      </w:r>
      <w:r w:rsidR="004B3167">
        <w:t xml:space="preserve">el, värme eller kyla </w:t>
      </w:r>
      <w:r w:rsidR="004B3AD6">
        <w:t xml:space="preserve">inte </w:t>
      </w:r>
      <w:r w:rsidR="004B3167">
        <w:t>uppfylls</w:t>
      </w:r>
      <w:r w:rsidR="00FF6C6A">
        <w:t xml:space="preserve"> eller att </w:t>
      </w:r>
      <w:r w:rsidR="0087502B">
        <w:t>villkor för anläggningsbesked</w:t>
      </w:r>
      <w:r w:rsidR="00E430B1">
        <w:t xml:space="preserve"> (rätt till </w:t>
      </w:r>
      <w:r w:rsidR="00FF6C6A">
        <w:t>skattebefrielse</w:t>
      </w:r>
      <w:r w:rsidR="00E430B1">
        <w:t>)</w:t>
      </w:r>
      <w:r w:rsidR="00FF6C6A">
        <w:t xml:space="preserve"> inte </w:t>
      </w:r>
      <w:r w:rsidR="00E430B1">
        <w:t>uppfylls</w:t>
      </w:r>
      <w:r w:rsidR="004B3167">
        <w:t>.</w:t>
      </w:r>
      <w:r w:rsidR="000272A2">
        <w:t xml:space="preserve"> Riskbedömningen hålls aktuell genom att årlig</w:t>
      </w:r>
      <w:r w:rsidR="005357F7">
        <w:t xml:space="preserve"> uppdatering </w:t>
      </w:r>
      <w:r w:rsidR="000272A2">
        <w:t>respektive i samband med förändringar i organisation, produktionskedja och substrat samt vid ändrade lagar och regler.</w:t>
      </w:r>
    </w:p>
    <w:tbl>
      <w:tblPr>
        <w:tblStyle w:val="Tabellrutnt"/>
        <w:tblW w:w="0" w:type="auto"/>
        <w:tblLook w:val="04A0" w:firstRow="1" w:lastRow="0" w:firstColumn="1" w:lastColumn="0" w:noHBand="0" w:noVBand="1"/>
      </w:tblPr>
      <w:tblGrid>
        <w:gridCol w:w="2328"/>
        <w:gridCol w:w="2258"/>
        <w:gridCol w:w="2125"/>
        <w:gridCol w:w="2349"/>
      </w:tblGrid>
      <w:tr w:rsidR="00DB1DC4" w:rsidRPr="000B4CE6" w14:paraId="451C6F62" w14:textId="77777777" w:rsidTr="00330A17">
        <w:trPr>
          <w:tblHeader/>
        </w:trPr>
        <w:tc>
          <w:tcPr>
            <w:tcW w:w="0" w:type="auto"/>
          </w:tcPr>
          <w:p w14:paraId="39A14358" w14:textId="77777777" w:rsidR="001F4CE1" w:rsidRPr="00330A17" w:rsidRDefault="001F4CE1" w:rsidP="000B4CE6">
            <w:pPr>
              <w:rPr>
                <w:b/>
                <w:bCs/>
                <w:sz w:val="20"/>
                <w:szCs w:val="20"/>
              </w:rPr>
            </w:pPr>
            <w:r w:rsidRPr="00330A17">
              <w:rPr>
                <w:b/>
                <w:bCs/>
                <w:sz w:val="20"/>
                <w:szCs w:val="20"/>
              </w:rPr>
              <w:t>Risker</w:t>
            </w:r>
          </w:p>
        </w:tc>
        <w:tc>
          <w:tcPr>
            <w:tcW w:w="0" w:type="auto"/>
          </w:tcPr>
          <w:p w14:paraId="7AA157E3" w14:textId="77777777" w:rsidR="001F4CE1" w:rsidRPr="00330A17" w:rsidRDefault="001F4CE1" w:rsidP="000B4CE6">
            <w:pPr>
              <w:rPr>
                <w:b/>
                <w:bCs/>
                <w:sz w:val="20"/>
                <w:szCs w:val="20"/>
              </w:rPr>
            </w:pPr>
            <w:r w:rsidRPr="00330A17">
              <w:rPr>
                <w:b/>
                <w:bCs/>
                <w:sz w:val="20"/>
                <w:szCs w:val="20"/>
              </w:rPr>
              <w:t>Konsekvens</w:t>
            </w:r>
          </w:p>
        </w:tc>
        <w:tc>
          <w:tcPr>
            <w:tcW w:w="0" w:type="auto"/>
          </w:tcPr>
          <w:p w14:paraId="1AB5A643" w14:textId="77777777" w:rsidR="001F4CE1" w:rsidRPr="00330A17" w:rsidRDefault="001F4CE1" w:rsidP="000B4CE6">
            <w:pPr>
              <w:rPr>
                <w:b/>
                <w:bCs/>
                <w:sz w:val="20"/>
                <w:szCs w:val="20"/>
              </w:rPr>
            </w:pPr>
            <w:r w:rsidRPr="00330A17">
              <w:rPr>
                <w:b/>
                <w:bCs/>
                <w:sz w:val="20"/>
                <w:szCs w:val="20"/>
              </w:rPr>
              <w:t>Orsak</w:t>
            </w:r>
          </w:p>
        </w:tc>
        <w:tc>
          <w:tcPr>
            <w:tcW w:w="0" w:type="auto"/>
          </w:tcPr>
          <w:p w14:paraId="45B8297D" w14:textId="77777777" w:rsidR="001F4CE1" w:rsidRPr="00330A17" w:rsidRDefault="001F4CE1" w:rsidP="000B4CE6">
            <w:pPr>
              <w:rPr>
                <w:b/>
                <w:bCs/>
                <w:sz w:val="20"/>
                <w:szCs w:val="20"/>
              </w:rPr>
            </w:pPr>
            <w:r w:rsidRPr="00330A17">
              <w:rPr>
                <w:b/>
                <w:bCs/>
                <w:sz w:val="20"/>
                <w:szCs w:val="20"/>
              </w:rPr>
              <w:t xml:space="preserve">Vidtagen åtgärd </w:t>
            </w:r>
          </w:p>
        </w:tc>
      </w:tr>
      <w:tr w:rsidR="00DB1DC4" w:rsidRPr="000B4CE6" w14:paraId="5E730373" w14:textId="77777777" w:rsidTr="000B4CE6">
        <w:tc>
          <w:tcPr>
            <w:tcW w:w="0" w:type="auto"/>
          </w:tcPr>
          <w:p w14:paraId="36DD34FE" w14:textId="6E28A93F" w:rsidR="001F4CE1" w:rsidRPr="000B4CE6" w:rsidRDefault="001F4CE1" w:rsidP="000B4CE6">
            <w:pPr>
              <w:rPr>
                <w:sz w:val="20"/>
                <w:szCs w:val="20"/>
              </w:rPr>
            </w:pPr>
            <w:r w:rsidRPr="000B4CE6">
              <w:rPr>
                <w:sz w:val="20"/>
                <w:szCs w:val="20"/>
              </w:rPr>
              <w:t>Hållbarhetsegenskaper</w:t>
            </w:r>
            <w:r w:rsidR="00AB476B">
              <w:rPr>
                <w:sz w:val="20"/>
                <w:szCs w:val="20"/>
              </w:rPr>
              <w:t xml:space="preserve"> </w:t>
            </w:r>
            <w:r w:rsidRPr="000B4CE6">
              <w:rPr>
                <w:sz w:val="20"/>
                <w:szCs w:val="20"/>
              </w:rPr>
              <w:t xml:space="preserve">för Inköpt gas kan inte visas </w:t>
            </w:r>
            <w:r w:rsidR="00AB476B">
              <w:rPr>
                <w:sz w:val="20"/>
                <w:szCs w:val="20"/>
              </w:rPr>
              <w:t>eller att gas</w:t>
            </w:r>
            <w:r w:rsidR="00D61EF1">
              <w:rPr>
                <w:sz w:val="20"/>
                <w:szCs w:val="20"/>
              </w:rPr>
              <w:t>en</w:t>
            </w:r>
            <w:r w:rsidR="00AB476B">
              <w:rPr>
                <w:sz w:val="20"/>
                <w:szCs w:val="20"/>
              </w:rPr>
              <w:t xml:space="preserve"> är producerad från livsmedels- eller fodergrödor</w:t>
            </w:r>
            <w:r w:rsidR="00D1244E">
              <w:rPr>
                <w:sz w:val="20"/>
                <w:szCs w:val="20"/>
              </w:rPr>
              <w:t xml:space="preserve">. </w:t>
            </w:r>
          </w:p>
        </w:tc>
        <w:tc>
          <w:tcPr>
            <w:tcW w:w="0" w:type="auto"/>
          </w:tcPr>
          <w:p w14:paraId="5F46C532" w14:textId="4215574C" w:rsidR="001F4CE1" w:rsidRPr="000B4CE6" w:rsidRDefault="001F4CE1" w:rsidP="000B4CE6">
            <w:pPr>
              <w:rPr>
                <w:sz w:val="20"/>
                <w:szCs w:val="20"/>
              </w:rPr>
            </w:pPr>
            <w:r w:rsidRPr="000B4CE6">
              <w:rPr>
                <w:sz w:val="20"/>
                <w:szCs w:val="20"/>
              </w:rPr>
              <w:t>Hållbarhetsegenskaper för levererad</w:t>
            </w:r>
            <w:r w:rsidR="004B3167">
              <w:rPr>
                <w:sz w:val="20"/>
                <w:szCs w:val="20"/>
              </w:rPr>
              <w:t xml:space="preserve"> el, värme eller kyla </w:t>
            </w:r>
            <w:r w:rsidR="00D61EF1">
              <w:rPr>
                <w:sz w:val="20"/>
                <w:szCs w:val="20"/>
              </w:rPr>
              <w:t xml:space="preserve">kan </w:t>
            </w:r>
            <w:r w:rsidRPr="000B4CE6">
              <w:rPr>
                <w:sz w:val="20"/>
                <w:szCs w:val="20"/>
              </w:rPr>
              <w:t xml:space="preserve">inte visas </w:t>
            </w:r>
            <w:r w:rsidR="008638F7">
              <w:rPr>
                <w:sz w:val="20"/>
                <w:szCs w:val="20"/>
              </w:rPr>
              <w:t>eller att skattebefrielse inte</w:t>
            </w:r>
            <w:r w:rsidR="007E6BCB">
              <w:rPr>
                <w:sz w:val="20"/>
                <w:szCs w:val="20"/>
              </w:rPr>
              <w:t xml:space="preserve"> kan</w:t>
            </w:r>
            <w:r w:rsidR="008638F7">
              <w:rPr>
                <w:sz w:val="20"/>
                <w:szCs w:val="20"/>
              </w:rPr>
              <w:t xml:space="preserve"> erhåll</w:t>
            </w:r>
            <w:r w:rsidR="007E6BCB">
              <w:rPr>
                <w:sz w:val="20"/>
                <w:szCs w:val="20"/>
              </w:rPr>
              <w:t>a</w:t>
            </w:r>
            <w:r w:rsidR="008638F7">
              <w:rPr>
                <w:sz w:val="20"/>
                <w:szCs w:val="20"/>
              </w:rPr>
              <w:t>s</w:t>
            </w:r>
          </w:p>
        </w:tc>
        <w:tc>
          <w:tcPr>
            <w:tcW w:w="0" w:type="auto"/>
          </w:tcPr>
          <w:p w14:paraId="3907EF99" w14:textId="2402D55C" w:rsidR="001F4CE1" w:rsidRPr="000B4CE6" w:rsidRDefault="00D61EF1" w:rsidP="000B4CE6">
            <w:pPr>
              <w:rPr>
                <w:sz w:val="20"/>
                <w:szCs w:val="20"/>
              </w:rPr>
            </w:pPr>
            <w:r>
              <w:rPr>
                <w:sz w:val="20"/>
                <w:szCs w:val="20"/>
              </w:rPr>
              <w:t>G</w:t>
            </w:r>
            <w:r w:rsidR="001F4CE1" w:rsidRPr="000B4CE6">
              <w:rPr>
                <w:sz w:val="20"/>
                <w:szCs w:val="20"/>
              </w:rPr>
              <w:t xml:space="preserve">as köps in från leverantör som inte har hållbarhetsbesked </w:t>
            </w:r>
            <w:r w:rsidR="00DB1DC4">
              <w:rPr>
                <w:sz w:val="20"/>
                <w:szCs w:val="20"/>
              </w:rPr>
              <w:t>eller från leverantör som man inte har avtal med</w:t>
            </w:r>
          </w:p>
        </w:tc>
        <w:tc>
          <w:tcPr>
            <w:tcW w:w="0" w:type="auto"/>
          </w:tcPr>
          <w:p w14:paraId="007F91A9" w14:textId="2FA09580" w:rsidR="001F4CE1" w:rsidRPr="000B4CE6" w:rsidRDefault="001F4CE1" w:rsidP="000B4CE6">
            <w:pPr>
              <w:rPr>
                <w:sz w:val="20"/>
                <w:szCs w:val="20"/>
              </w:rPr>
            </w:pPr>
            <w:r w:rsidRPr="000B4CE6">
              <w:rPr>
                <w:sz w:val="20"/>
                <w:szCs w:val="20"/>
              </w:rPr>
              <w:t>Avtal med leverantörer av gas, se rutin xx.</w:t>
            </w:r>
          </w:p>
          <w:p w14:paraId="3903A20A" w14:textId="0B2F87AF" w:rsidR="001F4CE1" w:rsidRPr="000B4CE6" w:rsidRDefault="001F4CE1" w:rsidP="000B4CE6">
            <w:pPr>
              <w:rPr>
                <w:sz w:val="20"/>
                <w:szCs w:val="20"/>
              </w:rPr>
            </w:pPr>
            <w:r w:rsidRPr="000B4CE6">
              <w:rPr>
                <w:sz w:val="20"/>
                <w:szCs w:val="20"/>
              </w:rPr>
              <w:t>Kontroll att gas endast köps från leverantörer som man har avtal med, se rutin xx.</w:t>
            </w:r>
          </w:p>
          <w:p w14:paraId="5B6C2277" w14:textId="45894501" w:rsidR="001F4CE1" w:rsidRPr="000B4CE6" w:rsidRDefault="001F4CE1" w:rsidP="000B4CE6">
            <w:pPr>
              <w:rPr>
                <w:sz w:val="20"/>
                <w:szCs w:val="20"/>
              </w:rPr>
            </w:pPr>
          </w:p>
        </w:tc>
      </w:tr>
      <w:tr w:rsidR="00DB1DC4" w:rsidRPr="000B4CE6" w14:paraId="56AD5156" w14:textId="77777777" w:rsidTr="000B4CE6">
        <w:tc>
          <w:tcPr>
            <w:tcW w:w="0" w:type="auto"/>
          </w:tcPr>
          <w:p w14:paraId="55F29F85" w14:textId="59BFA347" w:rsidR="007E6BCB" w:rsidRPr="000B4CE6" w:rsidRDefault="007E6BCB" w:rsidP="007E6BCB">
            <w:pPr>
              <w:rPr>
                <w:sz w:val="20"/>
                <w:szCs w:val="20"/>
              </w:rPr>
            </w:pPr>
            <w:r w:rsidRPr="00F10F89">
              <w:rPr>
                <w:sz w:val="20"/>
                <w:szCs w:val="20"/>
              </w:rPr>
              <w:t xml:space="preserve">Fel i underlag för redovisning av producerad </w:t>
            </w:r>
            <w:r w:rsidR="00544939" w:rsidRPr="00F10F89">
              <w:rPr>
                <w:sz w:val="20"/>
                <w:szCs w:val="20"/>
              </w:rPr>
              <w:t>el</w:t>
            </w:r>
            <w:r w:rsidR="002677D2" w:rsidRPr="00F10F89">
              <w:rPr>
                <w:sz w:val="20"/>
                <w:szCs w:val="20"/>
              </w:rPr>
              <w:t xml:space="preserve">, </w:t>
            </w:r>
            <w:r w:rsidR="00544939" w:rsidRPr="00F10F89">
              <w:rPr>
                <w:sz w:val="20"/>
                <w:szCs w:val="20"/>
              </w:rPr>
              <w:t>värme</w:t>
            </w:r>
            <w:r w:rsidR="002677D2" w:rsidRPr="00F10F89">
              <w:rPr>
                <w:sz w:val="20"/>
                <w:szCs w:val="20"/>
              </w:rPr>
              <w:t xml:space="preserve"> eller kyla</w:t>
            </w:r>
          </w:p>
        </w:tc>
        <w:tc>
          <w:tcPr>
            <w:tcW w:w="0" w:type="auto"/>
          </w:tcPr>
          <w:p w14:paraId="57DE847C" w14:textId="4AA7D35E" w:rsidR="007E6BCB" w:rsidRPr="000B4CE6" w:rsidRDefault="007E6BCB" w:rsidP="007E6BCB">
            <w:pPr>
              <w:rPr>
                <w:sz w:val="20"/>
                <w:szCs w:val="20"/>
              </w:rPr>
            </w:pPr>
            <w:r w:rsidRPr="00F10F89">
              <w:rPr>
                <w:sz w:val="20"/>
                <w:szCs w:val="20"/>
              </w:rPr>
              <w:t>Skattebefrielse kan inte erhållas</w:t>
            </w:r>
          </w:p>
        </w:tc>
        <w:tc>
          <w:tcPr>
            <w:tcW w:w="0" w:type="auto"/>
          </w:tcPr>
          <w:p w14:paraId="0E8D7AB7" w14:textId="23648DD9" w:rsidR="007E6BCB" w:rsidRPr="000B4CE6" w:rsidRDefault="007E6BCB" w:rsidP="007E6BCB">
            <w:pPr>
              <w:rPr>
                <w:sz w:val="20"/>
                <w:szCs w:val="20"/>
              </w:rPr>
            </w:pPr>
            <w:r w:rsidRPr="00F10F89">
              <w:rPr>
                <w:sz w:val="20"/>
                <w:szCs w:val="20"/>
              </w:rPr>
              <w:t>Fel i insamlade data och fel i hantering av data</w:t>
            </w:r>
          </w:p>
        </w:tc>
        <w:tc>
          <w:tcPr>
            <w:tcW w:w="0" w:type="auto"/>
          </w:tcPr>
          <w:p w14:paraId="64A98702" w14:textId="41EB7C8B" w:rsidR="007E6BCB" w:rsidRPr="000B4CE6" w:rsidRDefault="007E6BCB" w:rsidP="007E6BCB">
            <w:pPr>
              <w:rPr>
                <w:sz w:val="20"/>
                <w:szCs w:val="20"/>
              </w:rPr>
            </w:pPr>
            <w:r w:rsidRPr="00F10F89">
              <w:rPr>
                <w:sz w:val="20"/>
                <w:szCs w:val="20"/>
              </w:rPr>
              <w:t xml:space="preserve">Fortlöpande kontroll av mätutrustning samt kontroller i samband med registrering och lagring av data, se rutin </w:t>
            </w:r>
            <w:r w:rsidR="00544939" w:rsidRPr="00F10F89">
              <w:rPr>
                <w:sz w:val="20"/>
                <w:szCs w:val="20"/>
              </w:rPr>
              <w:t>xx</w:t>
            </w:r>
            <w:r w:rsidRPr="00F10F89">
              <w:rPr>
                <w:sz w:val="20"/>
                <w:szCs w:val="20"/>
              </w:rPr>
              <w:t xml:space="preserve"> och </w:t>
            </w:r>
            <w:r w:rsidR="00544939" w:rsidRPr="00F10F89">
              <w:rPr>
                <w:sz w:val="20"/>
                <w:szCs w:val="20"/>
              </w:rPr>
              <w:t>xx</w:t>
            </w:r>
            <w:r w:rsidRPr="00F10F89">
              <w:rPr>
                <w:sz w:val="20"/>
                <w:szCs w:val="20"/>
              </w:rPr>
              <w:t>.</w:t>
            </w:r>
          </w:p>
        </w:tc>
      </w:tr>
      <w:tr w:rsidR="00DB1DC4" w:rsidRPr="000B4CE6" w14:paraId="2CD336FA" w14:textId="77777777" w:rsidTr="000B4CE6">
        <w:tc>
          <w:tcPr>
            <w:tcW w:w="0" w:type="auto"/>
          </w:tcPr>
          <w:p w14:paraId="624BDFE6" w14:textId="77777777" w:rsidR="001F4CE1" w:rsidRPr="000B4CE6" w:rsidRDefault="001F4CE1" w:rsidP="000B4CE6">
            <w:pPr>
              <w:rPr>
                <w:sz w:val="20"/>
                <w:szCs w:val="20"/>
              </w:rPr>
            </w:pPr>
            <w:r w:rsidRPr="000B4CE6">
              <w:rPr>
                <w:sz w:val="20"/>
                <w:szCs w:val="20"/>
              </w:rPr>
              <w:t>Manipulering av underlag för redovisning av hållbarhet</w:t>
            </w:r>
          </w:p>
        </w:tc>
        <w:tc>
          <w:tcPr>
            <w:tcW w:w="0" w:type="auto"/>
          </w:tcPr>
          <w:p w14:paraId="13D95F43" w14:textId="77777777" w:rsidR="001F4CE1" w:rsidRPr="000B4CE6" w:rsidRDefault="001F4CE1" w:rsidP="000B4CE6">
            <w:pPr>
              <w:rPr>
                <w:sz w:val="20"/>
                <w:szCs w:val="20"/>
              </w:rPr>
            </w:pPr>
            <w:r w:rsidRPr="000B4CE6">
              <w:rPr>
                <w:sz w:val="20"/>
                <w:szCs w:val="20"/>
              </w:rPr>
              <w:t>Bedrägeri</w:t>
            </w:r>
          </w:p>
        </w:tc>
        <w:tc>
          <w:tcPr>
            <w:tcW w:w="0" w:type="auto"/>
          </w:tcPr>
          <w:p w14:paraId="1528459D" w14:textId="77777777" w:rsidR="001F4CE1" w:rsidRPr="000B4CE6" w:rsidRDefault="001F4CE1" w:rsidP="000B4CE6">
            <w:pPr>
              <w:rPr>
                <w:sz w:val="20"/>
                <w:szCs w:val="20"/>
              </w:rPr>
            </w:pPr>
            <w:r w:rsidRPr="000B4CE6">
              <w:rPr>
                <w:sz w:val="20"/>
                <w:szCs w:val="20"/>
              </w:rPr>
              <w:t>Brott mot gällande rutiner</w:t>
            </w:r>
          </w:p>
        </w:tc>
        <w:tc>
          <w:tcPr>
            <w:tcW w:w="0" w:type="auto"/>
          </w:tcPr>
          <w:p w14:paraId="45035B52" w14:textId="77777777" w:rsidR="001F4CE1" w:rsidRPr="000B4CE6" w:rsidRDefault="001F4CE1" w:rsidP="000B4CE6">
            <w:pPr>
              <w:rPr>
                <w:sz w:val="20"/>
                <w:szCs w:val="20"/>
              </w:rPr>
            </w:pPr>
            <w:r w:rsidRPr="000B4CE6">
              <w:rPr>
                <w:sz w:val="20"/>
                <w:szCs w:val="20"/>
              </w:rPr>
              <w:t>Skydd mot intrång i datorsystem och tydliga roll- och ansvarsgränser</w:t>
            </w:r>
          </w:p>
        </w:tc>
      </w:tr>
    </w:tbl>
    <w:p w14:paraId="10DAEC20" w14:textId="77777777" w:rsidR="001F4CE1" w:rsidRDefault="001F4CE1">
      <w:pPr>
        <w:spacing w:before="0" w:after="200" w:line="276" w:lineRule="auto"/>
      </w:pPr>
    </w:p>
    <w:p w14:paraId="2219A36A" w14:textId="77777777" w:rsidR="005C781B" w:rsidRDefault="005C781B" w:rsidP="005C781B">
      <w:pPr>
        <w:rPr>
          <w:rFonts w:asciiTheme="majorHAnsi" w:eastAsiaTheme="majorEastAsia" w:hAnsiTheme="majorHAnsi" w:cstheme="majorBidi"/>
          <w:color w:val="365F91" w:themeColor="accent1" w:themeShade="BF"/>
          <w:sz w:val="28"/>
          <w:szCs w:val="28"/>
        </w:rPr>
      </w:pPr>
      <w:r>
        <w:br w:type="page"/>
      </w:r>
    </w:p>
    <w:p w14:paraId="4C9EDE24" w14:textId="26EC7AB7" w:rsidR="003705B8" w:rsidRDefault="009005E3" w:rsidP="009005E3">
      <w:pPr>
        <w:pStyle w:val="Rubrik1"/>
      </w:pPr>
      <w:bookmarkStart w:id="2" w:name="_Toc219200163"/>
      <w:r>
        <w:lastRenderedPageBreak/>
        <w:t>Företagets o</w:t>
      </w:r>
      <w:r w:rsidR="003705B8">
        <w:t>rganisation</w:t>
      </w:r>
      <w:r w:rsidR="00923750">
        <w:t xml:space="preserve"> och ansvarsfördelning</w:t>
      </w:r>
      <w:bookmarkEnd w:id="2"/>
    </w:p>
    <w:p w14:paraId="05BCF39B" w14:textId="77777777" w:rsidR="00022E91" w:rsidRDefault="00DD6D6E">
      <w:r>
        <w:rPr>
          <w:noProof/>
          <w:lang w:eastAsia="sv-SE"/>
        </w:rPr>
        <mc:AlternateContent>
          <mc:Choice Requires="wps">
            <w:drawing>
              <wp:anchor distT="45720" distB="45720" distL="114300" distR="114300" simplePos="0" relativeHeight="251658242" behindDoc="0" locked="0" layoutInCell="1" allowOverlap="1" wp14:anchorId="2BC79537" wp14:editId="671930A1">
                <wp:simplePos x="0" y="0"/>
                <wp:positionH relativeFrom="margin">
                  <wp:align>left</wp:align>
                </wp:positionH>
                <wp:positionV relativeFrom="paragraph">
                  <wp:posOffset>307340</wp:posOffset>
                </wp:positionV>
                <wp:extent cx="5708015" cy="1922780"/>
                <wp:effectExtent l="0" t="0" r="26035" b="20320"/>
                <wp:wrapSquare wrapText="bothSides"/>
                <wp:docPr id="20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923393"/>
                        </a:xfrm>
                        <a:prstGeom prst="rect">
                          <a:avLst/>
                        </a:prstGeom>
                        <a:solidFill>
                          <a:schemeClr val="accent3">
                            <a:lumMod val="40000"/>
                            <a:lumOff val="60000"/>
                            <a:alpha val="50000"/>
                          </a:schemeClr>
                        </a:solidFill>
                        <a:ln w="9525">
                          <a:solidFill>
                            <a:srgbClr val="000000"/>
                          </a:solidFill>
                          <a:miter lim="800000"/>
                          <a:headEnd/>
                          <a:tailEnd/>
                        </a:ln>
                      </wps:spPr>
                      <wps:txbx>
                        <w:txbxContent>
                          <w:p w14:paraId="0983EBD4" w14:textId="10422F83" w:rsidR="0049460F" w:rsidRDefault="0049460F">
                            <w:r w:rsidRPr="00A26A7A">
                              <w:rPr>
                                <w:b/>
                                <w:bCs/>
                              </w:rPr>
                              <w:t>Anvisning</w:t>
                            </w:r>
                          </w:p>
                          <w:p w14:paraId="741125BA" w14:textId="77777777" w:rsidR="00C204A4" w:rsidRDefault="0049460F">
                            <w:r>
                              <w:t>Syftet med beskrivningen av verksamhetens organisation är att det ska vara tydligt vem som är ansvarig för att levererad el, värme och kyla uppfyller hållbarhetskriterierna samt att ansvariga personer har befogenheter att uppdatera kontrollsystemet. Viktigt med tydligt ansvar för hantering av avvikelser, uppdatering av kontrollsystemet vid förändringar i verksamheten och regelbundna genomgångar av kontrollsystemet.</w:t>
                            </w:r>
                          </w:p>
                          <w:p w14:paraId="630CA3DC" w14:textId="27EAC194" w:rsidR="0049460F" w:rsidRDefault="0049460F">
                            <w:r>
                              <w:t xml:space="preserve"> </w:t>
                            </w:r>
                          </w:p>
                          <w:p w14:paraId="1E4A5BF4" w14:textId="1936CDB2" w:rsidR="0049460F" w:rsidRDefault="0049460F">
                            <w:r>
                              <w:t xml:space="preserve">I beskrivningen av organisationen är det funktionerna i verksamheten som ska beskrivas. Undvik att sätta ut namn som gör att kontrollsystemet måste uppdateras när det sker byte av personer på funktioner i organisationen.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79537" id="_x0000_s1031" type="#_x0000_t202" style="position:absolute;margin-left:0;margin-top:24.2pt;width:449.45pt;height:151.4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" fillcolor="#d6e3bc [1302]">
                <v:fill opacity="32896f"/>
                <v:textbox>
                  <w:txbxContent>
                    <w:p w14:paraId="0983EBD4" w14:textId="10422F83" w:rsidR="0049460F" w:rsidRDefault="0049460F">
                      <w:r w:rsidRPr="00A26A7A">
                        <w:rPr>
                          <w:b/>
                          <w:bCs/>
                        </w:rPr>
                        <w:t>Anvisning</w:t>
                      </w:r>
                    </w:p>
                    <w:p w14:paraId="741125BA" w14:textId="77777777" w:rsidR="00C204A4" w:rsidRDefault="0049460F">
                      <w:r>
                        <w:t>Syftet med beskrivningen av verksamhetens organisation är att det ska vara tydligt vem som är ansvarig för att levererad el, värme och kyla uppfyller hållbarhetskriterierna samt att ansvariga personer har befogenheter att uppdatera kontrollsystemet. Viktigt med tydligt ansvar för hantering av avvikelser, uppdatering av kontrollsystemet vid förändringar i verksamheten och regelbundna genomgångar av kontrollsystemet.</w:t>
                      </w:r>
                    </w:p>
                    <w:p w14:paraId="630CA3DC" w14:textId="27EAC194" w:rsidR="0049460F" w:rsidRDefault="0049460F">
                      <w:r>
                        <w:t xml:space="preserve"> </w:t>
                      </w:r>
                    </w:p>
                    <w:p w14:paraId="1E4A5BF4" w14:textId="1936CDB2" w:rsidR="0049460F" w:rsidRDefault="0049460F">
                      <w:r>
                        <w:t xml:space="preserve">I beskrivningen av organisationen är det funktionerna i verksamheten som ska beskrivas. Undvik att sätta ut namn som gör att kontrollsystemet måste uppdateras när det sker byte av personer på funktioner i organisationen. </w:t>
                      </w:r>
                    </w:p>
                  </w:txbxContent>
                </v:textbox>
                <w10:wrap type="square" anchorx="margin"/>
              </v:shape>
            </w:pict>
          </mc:Fallback>
        </mc:AlternateContent>
      </w:r>
    </w:p>
    <w:p w14:paraId="3CDA43B2" w14:textId="77777777" w:rsidR="00022E91" w:rsidRDefault="00022E91"/>
    <w:p w14:paraId="1C63DAF5" w14:textId="7DAECEAB" w:rsidR="00022E91" w:rsidRPr="00A26A7A" w:rsidRDefault="007E1A25">
      <w:pPr>
        <w:rPr>
          <w:b/>
          <w:bCs/>
        </w:rPr>
      </w:pPr>
      <w:r>
        <w:rPr>
          <w:b/>
          <w:bCs/>
        </w:rPr>
        <w:t>Exempeltext</w:t>
      </w:r>
      <w:r w:rsidR="00A26A7A" w:rsidRPr="00A26A7A">
        <w:rPr>
          <w:b/>
          <w:bCs/>
        </w:rPr>
        <w:t>:</w:t>
      </w:r>
    </w:p>
    <w:p w14:paraId="3DD3B3EF" w14:textId="77777777" w:rsidR="00022E91" w:rsidRDefault="00022E91"/>
    <w:p w14:paraId="7DAAA3DF" w14:textId="77777777" w:rsidR="006D28A2" w:rsidRDefault="005C781B">
      <w:r>
        <w:t>V</w:t>
      </w:r>
      <w:r w:rsidR="006D28A2">
        <w:t>erksamhetens organisation framgår av nedanstående schema</w:t>
      </w:r>
      <w:r w:rsidR="00F26609">
        <w:t xml:space="preserve">. </w:t>
      </w:r>
    </w:p>
    <w:p w14:paraId="165DB03A" w14:textId="77777777" w:rsidR="00AD0C46" w:rsidRDefault="00AD0C46"/>
    <w:p w14:paraId="233E719F" w14:textId="77777777" w:rsidR="006D28A2" w:rsidRDefault="006D28A2">
      <w:r w:rsidRPr="006D28A2">
        <w:rPr>
          <w:noProof/>
          <w:lang w:eastAsia="sv-SE"/>
        </w:rPr>
        <w:drawing>
          <wp:inline distT="0" distB="0" distL="0" distR="0" wp14:anchorId="73290DAC" wp14:editId="20C1C376">
            <wp:extent cx="3651991" cy="2754419"/>
            <wp:effectExtent l="0" t="0" r="24765" b="0"/>
            <wp:docPr id="2" name="Organisationsschema 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2D999E5B" w14:textId="77777777" w:rsidR="00590851" w:rsidRDefault="00590851"/>
    <w:p w14:paraId="777FD101" w14:textId="77777777" w:rsidR="00590851" w:rsidRPr="00590851" w:rsidRDefault="00590851">
      <w:pPr>
        <w:rPr>
          <w:b/>
        </w:rPr>
      </w:pPr>
      <w:r w:rsidRPr="00590851">
        <w:rPr>
          <w:b/>
        </w:rPr>
        <w:t>Ansvars- och rollfördelning i organisationen</w:t>
      </w:r>
    </w:p>
    <w:p w14:paraId="7D821429" w14:textId="3C54E953" w:rsidR="00E2032A" w:rsidRDefault="00590851">
      <w:r>
        <w:t xml:space="preserve">Verkställande direktör är ytterst ansvarig för redovisningen av hållbarhetsegenskaperna hos levererad </w:t>
      </w:r>
      <w:r w:rsidR="002677D2">
        <w:t>el, värme och kyla</w:t>
      </w:r>
      <w:r>
        <w:t xml:space="preserve"> samt fastställer kontrollsystemet. </w:t>
      </w:r>
    </w:p>
    <w:p w14:paraId="024C7264" w14:textId="77777777" w:rsidR="005C781B" w:rsidRDefault="005C781B"/>
    <w:p w14:paraId="5E2FB0D1" w14:textId="645CA531" w:rsidR="005C781B" w:rsidRDefault="00590851">
      <w:r>
        <w:t>Driftchef (motsvarande) är ansvarig för att regler och rutiner i kontrollsystemet efterlevs samt att kontrollsystemet vidmakthålls.</w:t>
      </w:r>
      <w:r w:rsidR="00E2032A">
        <w:t xml:space="preserve"> Driftchef har genom delegation från VD rättighet att uppdatera enskilda rutiner och anvisningar som föranleds av förändringar i verksamheten samt från </w:t>
      </w:r>
      <w:r w:rsidR="00B93044">
        <w:t xml:space="preserve">beslut vid </w:t>
      </w:r>
      <w:r w:rsidR="00E2032A">
        <w:t>utvärdering och revision av kontrollsystemet.</w:t>
      </w:r>
      <w:r>
        <w:t xml:space="preserve"> Driftchef rapporterar till VD resultat av årlig utvärdering och revision</w:t>
      </w:r>
      <w:r w:rsidR="00E43798">
        <w:t xml:space="preserve">, </w:t>
      </w:r>
      <w:r w:rsidR="00EE35C3">
        <w:t xml:space="preserve">eventuella </w:t>
      </w:r>
      <w:r w:rsidR="00E43798">
        <w:t>avvikelser</w:t>
      </w:r>
      <w:r w:rsidR="00E2032A">
        <w:t xml:space="preserve"> </w:t>
      </w:r>
      <w:r w:rsidR="00EE35C3">
        <w:t xml:space="preserve">som noterats och åtgärdats </w:t>
      </w:r>
      <w:r w:rsidR="00E2032A">
        <w:t>samt när förändringar i kontrollsystemet utför</w:t>
      </w:r>
      <w:r w:rsidR="005C781B">
        <w:t>t</w:t>
      </w:r>
      <w:r w:rsidR="00E2032A">
        <w:t>s</w:t>
      </w:r>
      <w:r>
        <w:t>.</w:t>
      </w:r>
      <w:r w:rsidR="00457FA2">
        <w:t xml:space="preserve"> </w:t>
      </w:r>
    </w:p>
    <w:p w14:paraId="27F800C9" w14:textId="77777777" w:rsidR="005D48A9" w:rsidRDefault="00590851" w:rsidP="00A13B80">
      <w:r>
        <w:t>Driftpersonal</w:t>
      </w:r>
      <w:r w:rsidR="00AD0C46">
        <w:t>en</w:t>
      </w:r>
      <w:r>
        <w:t xml:space="preserve"> </w:t>
      </w:r>
      <w:r w:rsidR="00AD0C46">
        <w:t>är ansvarig att följa rutiner och instruktioner som anges i kontrollsystemet.</w:t>
      </w:r>
    </w:p>
    <w:p w14:paraId="7CD60D29" w14:textId="35AF7A6A" w:rsidR="009A78E0" w:rsidRDefault="009A78E0" w:rsidP="00A13B80">
      <w:pPr>
        <w:rPr>
          <w:rFonts w:eastAsiaTheme="majorEastAsia" w:cstheme="majorBidi"/>
          <w:b/>
          <w:bCs/>
          <w:color w:val="000000" w:themeColor="text1"/>
          <w:sz w:val="32"/>
          <w:szCs w:val="28"/>
        </w:rPr>
      </w:pPr>
      <w:r>
        <w:br w:type="page"/>
      </w:r>
    </w:p>
    <w:p w14:paraId="500446D0" w14:textId="4152149F" w:rsidR="00912CE6" w:rsidRDefault="007901F4" w:rsidP="00912CE6">
      <w:pPr>
        <w:pStyle w:val="Rubrik1"/>
      </w:pPr>
      <w:bookmarkStart w:id="3" w:name="_Toc219200164"/>
      <w:r>
        <w:lastRenderedPageBreak/>
        <w:t>Verksamhetsbeskrivning</w:t>
      </w:r>
      <w:bookmarkEnd w:id="3"/>
      <w:r w:rsidR="002677D2">
        <w:t xml:space="preserve"> </w:t>
      </w:r>
    </w:p>
    <w:p w14:paraId="4F1D8216" w14:textId="6FB4C52E" w:rsidR="00912CE6" w:rsidRDefault="00912CE6" w:rsidP="00912CE6"/>
    <w:p w14:paraId="4C42779E" w14:textId="5369968A" w:rsidR="00E11ECE" w:rsidRPr="001D6C2D" w:rsidRDefault="004E64CB" w:rsidP="001D6C2D">
      <w:r>
        <w:rPr>
          <w:noProof/>
          <w:lang w:eastAsia="sv-SE"/>
        </w:rPr>
        <mc:AlternateContent>
          <mc:Choice Requires="wps">
            <w:drawing>
              <wp:inline distT="0" distB="0" distL="0" distR="0" wp14:anchorId="466D5A85" wp14:editId="349E5F68">
                <wp:extent cx="5708015" cy="7882759"/>
                <wp:effectExtent l="0" t="0" r="26035" b="23495"/>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7882759"/>
                        </a:xfrm>
                        <a:prstGeom prst="rect">
                          <a:avLst/>
                        </a:prstGeom>
                        <a:solidFill>
                          <a:schemeClr val="accent3">
                            <a:lumMod val="40000"/>
                            <a:lumOff val="60000"/>
                            <a:alpha val="50000"/>
                          </a:schemeClr>
                        </a:solidFill>
                        <a:ln w="9525">
                          <a:solidFill>
                            <a:srgbClr val="000000"/>
                          </a:solidFill>
                          <a:miter lim="800000"/>
                          <a:headEnd/>
                          <a:tailEnd/>
                        </a:ln>
                      </wps:spPr>
                      <wps:txbx>
                        <w:txbxContent>
                          <w:p w14:paraId="723B0D34" w14:textId="77777777" w:rsidR="0049460F" w:rsidRDefault="0049460F" w:rsidP="004E64CB">
                            <w:r>
                              <w:rPr>
                                <w:b/>
                                <w:bCs/>
                              </w:rPr>
                              <w:t>Anvisning</w:t>
                            </w:r>
                          </w:p>
                          <w:p w14:paraId="255FCB14" w14:textId="0C39F72A" w:rsidR="0049460F" w:rsidRDefault="0049460F" w:rsidP="004E64CB">
                            <w:r>
                              <w:t xml:space="preserve">Beskrivningen av verksamheten ska vara övergripande och visa enheter som ingår i företagets/bolagets användning av biobränsle för produktion av el, värme eller kyla. Viktigt att det av beskrivningen framgår placering av mätpunkter för inkommande bränsle, eventuella lager och mätpunkter för leverans och/eller användning av el, värme eller kyla som producerats av biobränslet. Data från mätpunkterna är underlag som behövs för inmatning i Excelverktyget </w:t>
                            </w:r>
                            <w:r w:rsidR="00B15091">
                              <w:t>”</w:t>
                            </w:r>
                            <w:r>
                              <w:t>HBK - El och Värme</w:t>
                            </w:r>
                            <w:r w:rsidR="00B15091">
                              <w:t>”</w:t>
                            </w:r>
                            <w:r>
                              <w:t xml:space="preserve">. Utöver mängd använt </w:t>
                            </w:r>
                            <w:r w:rsidR="00E430B1">
                              <w:t>bio</w:t>
                            </w:r>
                            <w:r>
                              <w:t>bränsle ska hållbarhetsdata för inkommande gas minst omfatta:</w:t>
                            </w:r>
                          </w:p>
                          <w:p w14:paraId="04D5360B" w14:textId="5179B9BB" w:rsidR="0049460F" w:rsidRDefault="0049460F" w:rsidP="004A2EF6">
                            <w:pPr>
                              <w:pStyle w:val="Liststycke"/>
                              <w:numPr>
                                <w:ilvl w:val="0"/>
                                <w:numId w:val="17"/>
                              </w:numPr>
                            </w:pPr>
                            <w:r>
                              <w:t xml:space="preserve">Bränslekategori (Biogas, </w:t>
                            </w:r>
                            <w:r w:rsidR="00265D9F">
                              <w:t xml:space="preserve">Biometan, </w:t>
                            </w:r>
                            <w:r>
                              <w:t>Biogasol, DME och andra gasformiga bränslen)</w:t>
                            </w:r>
                          </w:p>
                          <w:p w14:paraId="0AE79340" w14:textId="6E3F111A" w:rsidR="0049460F" w:rsidRDefault="0049460F" w:rsidP="00EE35C3">
                            <w:pPr>
                              <w:pStyle w:val="Liststycke"/>
                              <w:numPr>
                                <w:ilvl w:val="0"/>
                                <w:numId w:val="17"/>
                              </w:numPr>
                            </w:pPr>
                            <w:r>
                              <w:t>Råvara för gasproduktion och om råvaran utgörs av restprodukt eller avfall</w:t>
                            </w:r>
                          </w:p>
                          <w:p w14:paraId="4BD8F053" w14:textId="2E347FBA" w:rsidR="0049460F" w:rsidRDefault="0049460F" w:rsidP="004A2EF6">
                            <w:pPr>
                              <w:pStyle w:val="Liststycke"/>
                              <w:numPr>
                                <w:ilvl w:val="0"/>
                                <w:numId w:val="17"/>
                              </w:numPr>
                            </w:pPr>
                            <w:r>
                              <w:t>Ursprungsland</w:t>
                            </w:r>
                          </w:p>
                          <w:p w14:paraId="325C6C67" w14:textId="621C0CCB" w:rsidR="0049460F" w:rsidRDefault="0049460F" w:rsidP="004A2EF6">
                            <w:pPr>
                              <w:pStyle w:val="Liststycke"/>
                              <w:numPr>
                                <w:ilvl w:val="0"/>
                                <w:numId w:val="17"/>
                              </w:numPr>
                            </w:pPr>
                            <w:r>
                              <w:t>Växthusgasutsläpp (om det föreligger krav på minskade växthusgasutsläpp)</w:t>
                            </w:r>
                          </w:p>
                          <w:p w14:paraId="76EC9A7A" w14:textId="27169C50" w:rsidR="0049460F" w:rsidRDefault="0049460F" w:rsidP="004A2EF6">
                            <w:pPr>
                              <w:pStyle w:val="Liststycke"/>
                              <w:numPr>
                                <w:ilvl w:val="0"/>
                                <w:numId w:val="17"/>
                              </w:numPr>
                            </w:pPr>
                            <w:r>
                              <w:t>Energiinnehåll (metanhalt, MWh/kWh per kg eller Nm</w:t>
                            </w:r>
                            <w:r w:rsidRPr="00010762">
                              <w:rPr>
                                <w:vertAlign w:val="superscript"/>
                              </w:rPr>
                              <w:t>3</w:t>
                            </w:r>
                            <w:r>
                              <w:t>)</w:t>
                            </w:r>
                          </w:p>
                          <w:p w14:paraId="4F6839EA" w14:textId="25D4A158" w:rsidR="0049460F" w:rsidRDefault="0049460F" w:rsidP="004A2EF6">
                            <w:pPr>
                              <w:pStyle w:val="Liststycke"/>
                              <w:numPr>
                                <w:ilvl w:val="0"/>
                                <w:numId w:val="17"/>
                              </w:numPr>
                            </w:pPr>
                            <w:r>
                              <w:t>Om växthusgasutsläpp anges som faktisk</w:t>
                            </w:r>
                            <w:r w:rsidR="00E430B1">
                              <w:t>a</w:t>
                            </w:r>
                            <w:r>
                              <w:t xml:space="preserve"> beräknade eller som normalvärde </w:t>
                            </w:r>
                          </w:p>
                          <w:p w14:paraId="6524E038" w14:textId="04801460" w:rsidR="0049460F" w:rsidRDefault="0049460F" w:rsidP="004A2EF6">
                            <w:pPr>
                              <w:pStyle w:val="Liststycke"/>
                              <w:numPr>
                                <w:ilvl w:val="0"/>
                                <w:numId w:val="17"/>
                              </w:numPr>
                            </w:pPr>
                            <w:r>
                              <w:t xml:space="preserve">Eventuell certifiering </w:t>
                            </w:r>
                          </w:p>
                          <w:p w14:paraId="0223D8E9" w14:textId="3925A071" w:rsidR="0049460F" w:rsidRDefault="0049460F" w:rsidP="004E64CB">
                            <w:r>
                              <w:t>Om inkommande gas utgörs av olika partier (gas med olika hållbarhetsdata) sammanställs mängd gas av respektive parti med dess hållbarhetsdata.</w:t>
                            </w:r>
                          </w:p>
                          <w:p w14:paraId="5316C4F1" w14:textId="77777777" w:rsidR="00C204A4" w:rsidRDefault="00C204A4" w:rsidP="004E64CB"/>
                          <w:p w14:paraId="6EA56ECB" w14:textId="4C6B7FE8" w:rsidR="0049460F" w:rsidRDefault="0049460F" w:rsidP="004E64CB">
                            <w:r>
                              <w:t xml:space="preserve">Om bränsle levereras till anläggningen med lastbil ska detta beskrivas så att underlag finns för eventuell beräkning av utsläpp från transporterna. Detta är inte aktuellt i de fall växthusgasutsläppen är inräknade i de växthusgasutsläpp som leverantören av biobränslet redovisar. </w:t>
                            </w:r>
                          </w:p>
                          <w:p w14:paraId="086E29A4" w14:textId="77777777" w:rsidR="00C204A4" w:rsidRDefault="00C204A4" w:rsidP="00FC5D6E"/>
                          <w:p w14:paraId="6CC997E7" w14:textId="2B8E2D57" w:rsidR="0049460F" w:rsidRDefault="0049460F" w:rsidP="00FC5D6E">
                            <w:r>
                              <w:t xml:space="preserve">Av beskrivningen av anläggningen och bränsle som används ska det framgå om det föreligger krav på växthusgasminskning eller inte. I </w:t>
                            </w:r>
                            <w:hyperlink r:id="rId26" w:tooltip="Lag (2010:598) om hållbarhetskriterier för biodrivmedel och biobränslen (riksdagen.se)" w:history="1">
                              <w:r w:rsidR="00E430B1" w:rsidRPr="00E430B1">
                                <w:rPr>
                                  <w:rStyle w:val="Hyperlnk"/>
                                </w:rPr>
                                <w:t>Lag (2010:598) om hållbarhetskriterier för vissa bränslen</w:t>
                              </w:r>
                            </w:hyperlink>
                            <w:r>
                              <w:t xml:space="preserve"> 2 kap. </w:t>
                            </w:r>
                            <w:r w:rsidR="00757C78">
                              <w:t>3</w:t>
                            </w:r>
                            <w:r w:rsidR="007636AE" w:rsidRPr="00C21007">
                              <w:t xml:space="preserve"> </w:t>
                            </w:r>
                            <w:r w:rsidRPr="00C21007">
                              <w:t>§</w:t>
                            </w:r>
                            <w:r>
                              <w:t xml:space="preserve"> anges att utsläppen ska </w:t>
                            </w:r>
                            <w:r w:rsidRPr="00C21007">
                              <w:t>understig</w:t>
                            </w:r>
                            <w:r>
                              <w:t>a</w:t>
                            </w:r>
                            <w:r w:rsidRPr="00C21007">
                              <w:t xml:space="preserve"> de utsläpp som användningen av fossila bränslen hade gett</w:t>
                            </w:r>
                          </w:p>
                          <w:p w14:paraId="4C86E002" w14:textId="5F2242B1" w:rsidR="00C42620" w:rsidRDefault="00990E6B" w:rsidP="00E57C1B">
                            <w:r>
                              <w:t>1. med minst 70%, om</w:t>
                            </w:r>
                            <w:r w:rsidR="00C42620">
                              <w:t xml:space="preserve"> anläggning</w:t>
                            </w:r>
                            <w:r>
                              <w:t xml:space="preserve">en där biobränslet används har tagits i drift </w:t>
                            </w:r>
                            <w:r w:rsidR="00E430B1">
                              <w:t xml:space="preserve">den </w:t>
                            </w:r>
                            <w:r w:rsidR="00C42620">
                              <w:t>1</w:t>
                            </w:r>
                            <w:r>
                              <w:t> </w:t>
                            </w:r>
                            <w:r w:rsidR="00C42620">
                              <w:t>januari</w:t>
                            </w:r>
                            <w:r>
                              <w:t> </w:t>
                            </w:r>
                            <w:r w:rsidR="00C42620">
                              <w:t>2021</w:t>
                            </w:r>
                            <w:r w:rsidR="00E430B1">
                              <w:t xml:space="preserve"> – </w:t>
                            </w:r>
                            <w:r w:rsidR="00C42620">
                              <w:t>20</w:t>
                            </w:r>
                            <w:r>
                              <w:t> </w:t>
                            </w:r>
                            <w:r w:rsidR="00C42620">
                              <w:t>november</w:t>
                            </w:r>
                            <w:r>
                              <w:t> </w:t>
                            </w:r>
                            <w:r w:rsidR="00C42620">
                              <w:t>2023</w:t>
                            </w:r>
                            <w:r>
                              <w:t xml:space="preserve"> och inte omfattas av 2b</w:t>
                            </w:r>
                            <w:r w:rsidR="00C42620">
                              <w:t>.</w:t>
                            </w:r>
                          </w:p>
                          <w:p w14:paraId="44A58234" w14:textId="77777777" w:rsidR="00990E6B" w:rsidRDefault="00990E6B" w:rsidP="00E57C1B">
                            <w:r>
                              <w:t xml:space="preserve">2. med minst 80%, om anläggningen där biobränslet används </w:t>
                            </w:r>
                          </w:p>
                          <w:p w14:paraId="5CBDC004" w14:textId="2CAC127A" w:rsidR="00990E6B" w:rsidRDefault="00990E6B" w:rsidP="00E57C1B">
                            <w:r>
                              <w:t xml:space="preserve">  a) har tagits i drift före den 1 januari </w:t>
                            </w:r>
                            <w:r w:rsidR="00E430B1">
                              <w:t xml:space="preserve">2021 </w:t>
                            </w:r>
                            <w:r>
                              <w:t>och varit i drift minst 15 år.</w:t>
                            </w:r>
                          </w:p>
                          <w:p w14:paraId="3F672930" w14:textId="4144BD47" w:rsidR="009001EB" w:rsidRDefault="00990E6B" w:rsidP="00E57C1B">
                            <w:r>
                              <w:t xml:space="preserve">  b) har tagits i drift den 1 januari 2021 – </w:t>
                            </w:r>
                            <w:r w:rsidR="0080109D">
                              <w:t>2</w:t>
                            </w:r>
                            <w:r>
                              <w:t>0 november 2023</w:t>
                            </w:r>
                            <w:r w:rsidR="009001EB">
                              <w:t>, har en sammanlagd installerad tillförd effekt på mindre än 10 MW och har varit i drift i minst 15 år,</w:t>
                            </w:r>
                          </w:p>
                          <w:p w14:paraId="433D6173" w14:textId="75C7D2E4" w:rsidR="00A56EF0" w:rsidRDefault="00990E6B" w:rsidP="00C42620">
                            <w:r>
                              <w:t xml:space="preserve"> </w:t>
                            </w:r>
                            <w:r w:rsidR="00C42620">
                              <w:t xml:space="preserve"> </w:t>
                            </w:r>
                            <w:r w:rsidR="009001EB">
                              <w:t xml:space="preserve">c) har tagits i drift efter den </w:t>
                            </w:r>
                            <w:r w:rsidR="00D35441">
                              <w:t>2</w:t>
                            </w:r>
                            <w:r w:rsidR="009001EB">
                              <w:t>0 november 2023</w:t>
                            </w:r>
                            <w:r w:rsidR="00A56EF0">
                              <w:br/>
                            </w:r>
                          </w:p>
                          <w:p w14:paraId="727CF3A2" w14:textId="77777777" w:rsidR="00A56EF0" w:rsidRDefault="00A56EF0" w:rsidP="00A56EF0">
                            <w:r>
                              <w:t>OBS från 1 januari 2030 krävs 80% utsläppsminskning för anläggningar som har varit i drift före den 21 november 2023 och har en effekt på minst 10 MW.</w:t>
                            </w:r>
                          </w:p>
                          <w:p w14:paraId="58572B4D" w14:textId="77777777" w:rsidR="00A56EF0" w:rsidRDefault="00A56EF0" w:rsidP="004E64CB"/>
                          <w:p w14:paraId="5E766B84" w14:textId="45BBFFF5" w:rsidR="0049460F" w:rsidRDefault="0049460F" w:rsidP="004E64CB">
                            <w:r>
                              <w:t xml:space="preserve">I det följande ges exempel på beskrivningar av verksamheter där gasformiga biobränslen används för produktion av el och/eller värme. Exemplen täcker inte alla typer av anläggningar, men kan tjäna som vägledning vid beskrivning av aktuell verksamhet. För produktion av kyla har inget exempel tagits fram, men beskrivna anläggningar för produktion av värme kan användas som utgångspunkt för beskrivningen. </w:t>
                            </w:r>
                          </w:p>
                          <w:p w14:paraId="000788E3" w14:textId="3DC86F8A" w:rsidR="0049460F" w:rsidRDefault="0049460F" w:rsidP="00A56EF0"/>
                        </w:txbxContent>
                      </wps:txbx>
                      <wps:bodyPr rot="0" vert="horz" wrap="square" lIns="91440" tIns="45720" rIns="91440" bIns="45720" anchor="t" anchorCtr="0">
                        <a:noAutofit/>
                      </wps:bodyPr>
                    </wps:wsp>
                  </a:graphicData>
                </a:graphic>
              </wp:inline>
            </w:drawing>
          </mc:Choice>
          <mc:Fallback>
            <w:pict>
              <v:shape w14:anchorId="466D5A85" id="_x0000_s1032" type="#_x0000_t202" style="width:449.45pt;height:6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" fillcolor="#d6e3bc [1302]">
                <v:fill opacity="32896f"/>
                <v:textbox>
                  <w:txbxContent>
                    <w:p w14:paraId="723B0D34" w14:textId="77777777" w:rsidR="0049460F" w:rsidRDefault="0049460F" w:rsidP="004E64CB">
                      <w:r>
                        <w:rPr>
                          <w:b/>
                          <w:bCs/>
                        </w:rPr>
                        <w:t>Anvisning</w:t>
                      </w:r>
                    </w:p>
                    <w:p w14:paraId="255FCB14" w14:textId="0C39F72A" w:rsidR="0049460F" w:rsidRDefault="0049460F" w:rsidP="004E64CB">
                      <w:r>
                        <w:t xml:space="preserve">Beskrivningen av verksamheten ska vara övergripande och visa enheter som ingår i företagets/bolagets användning av biobränsle för produktion av el, värme eller kyla. Viktigt att det av beskrivningen framgår placering av mätpunkter för inkommande bränsle, eventuella lager och mätpunkter för leverans och/eller användning av el, värme eller kyla som producerats av biobränslet. Data från mätpunkterna är underlag som behövs för inmatning i Excelverktyget </w:t>
                      </w:r>
                      <w:r w:rsidR="00B15091">
                        <w:t>”</w:t>
                      </w:r>
                      <w:r>
                        <w:t>HBK - El och Värme</w:t>
                      </w:r>
                      <w:r w:rsidR="00B15091">
                        <w:t>”</w:t>
                      </w:r>
                      <w:r>
                        <w:t xml:space="preserve">. Utöver mängd använt </w:t>
                      </w:r>
                      <w:r w:rsidR="00E430B1">
                        <w:t>bio</w:t>
                      </w:r>
                      <w:r>
                        <w:t>bränsle ska hållbarhetsdata för inkommande gas minst omfatta:</w:t>
                      </w:r>
                    </w:p>
                    <w:p w14:paraId="04D5360B" w14:textId="5179B9BB" w:rsidR="0049460F" w:rsidRDefault="0049460F" w:rsidP="004A2EF6">
                      <w:pPr>
                        <w:pStyle w:val="Liststycke"/>
                        <w:numPr>
                          <w:ilvl w:val="0"/>
                          <w:numId w:val="17"/>
                        </w:numPr>
                      </w:pPr>
                      <w:r>
                        <w:t xml:space="preserve">Bränslekategori (Biogas, </w:t>
                      </w:r>
                      <w:r w:rsidR="00265D9F">
                        <w:t xml:space="preserve">Biometan, </w:t>
                      </w:r>
                      <w:r>
                        <w:t>Biogasol, DME och andra gasformiga bränslen)</w:t>
                      </w:r>
                    </w:p>
                    <w:p w14:paraId="0AE79340" w14:textId="6E3F111A" w:rsidR="0049460F" w:rsidRDefault="0049460F" w:rsidP="00EE35C3">
                      <w:pPr>
                        <w:pStyle w:val="Liststycke"/>
                        <w:numPr>
                          <w:ilvl w:val="0"/>
                          <w:numId w:val="17"/>
                        </w:numPr>
                      </w:pPr>
                      <w:r>
                        <w:t>Råvara för gasproduktion och om råvaran utgörs av restprodukt eller avfall</w:t>
                      </w:r>
                    </w:p>
                    <w:p w14:paraId="4BD8F053" w14:textId="2E347FBA" w:rsidR="0049460F" w:rsidRDefault="0049460F" w:rsidP="004A2EF6">
                      <w:pPr>
                        <w:pStyle w:val="Liststycke"/>
                        <w:numPr>
                          <w:ilvl w:val="0"/>
                          <w:numId w:val="17"/>
                        </w:numPr>
                      </w:pPr>
                      <w:r>
                        <w:t>Ursprungsland</w:t>
                      </w:r>
                    </w:p>
                    <w:p w14:paraId="325C6C67" w14:textId="621C0CCB" w:rsidR="0049460F" w:rsidRDefault="0049460F" w:rsidP="004A2EF6">
                      <w:pPr>
                        <w:pStyle w:val="Liststycke"/>
                        <w:numPr>
                          <w:ilvl w:val="0"/>
                          <w:numId w:val="17"/>
                        </w:numPr>
                      </w:pPr>
                      <w:r>
                        <w:t>Växthusgasutsläpp (om det föreligger krav på minskade växthusgasutsläpp)</w:t>
                      </w:r>
                    </w:p>
                    <w:p w14:paraId="76EC9A7A" w14:textId="27169C50" w:rsidR="0049460F" w:rsidRDefault="0049460F" w:rsidP="004A2EF6">
                      <w:pPr>
                        <w:pStyle w:val="Liststycke"/>
                        <w:numPr>
                          <w:ilvl w:val="0"/>
                          <w:numId w:val="17"/>
                        </w:numPr>
                      </w:pPr>
                      <w:r>
                        <w:t>Energiinnehåll (metanhalt, MWh/kWh per kg eller Nm</w:t>
                      </w:r>
                      <w:r w:rsidRPr="00010762">
                        <w:rPr>
                          <w:vertAlign w:val="superscript"/>
                        </w:rPr>
                        <w:t>3</w:t>
                      </w:r>
                      <w:r>
                        <w:t>)</w:t>
                      </w:r>
                    </w:p>
                    <w:p w14:paraId="4F6839EA" w14:textId="25D4A158" w:rsidR="0049460F" w:rsidRDefault="0049460F" w:rsidP="004A2EF6">
                      <w:pPr>
                        <w:pStyle w:val="Liststycke"/>
                        <w:numPr>
                          <w:ilvl w:val="0"/>
                          <w:numId w:val="17"/>
                        </w:numPr>
                      </w:pPr>
                      <w:r>
                        <w:t>Om växthusgasutsläpp anges som faktisk</w:t>
                      </w:r>
                      <w:r w:rsidR="00E430B1">
                        <w:t>a</w:t>
                      </w:r>
                      <w:r>
                        <w:t xml:space="preserve"> beräknade eller som normalvärde </w:t>
                      </w:r>
                    </w:p>
                    <w:p w14:paraId="6524E038" w14:textId="04801460" w:rsidR="0049460F" w:rsidRDefault="0049460F" w:rsidP="004A2EF6">
                      <w:pPr>
                        <w:pStyle w:val="Liststycke"/>
                        <w:numPr>
                          <w:ilvl w:val="0"/>
                          <w:numId w:val="17"/>
                        </w:numPr>
                      </w:pPr>
                      <w:r>
                        <w:t xml:space="preserve">Eventuell certifiering </w:t>
                      </w:r>
                    </w:p>
                    <w:p w14:paraId="0223D8E9" w14:textId="3925A071" w:rsidR="0049460F" w:rsidRDefault="0049460F" w:rsidP="004E64CB">
                      <w:r>
                        <w:t>Om inkommande gas utgörs av olika partier (gas med olika hållbarhetsdata) sammanställs mängd gas av respektive parti med dess hållbarhetsdata.</w:t>
                      </w:r>
                    </w:p>
                    <w:p w14:paraId="5316C4F1" w14:textId="77777777" w:rsidR="00C204A4" w:rsidRDefault="00C204A4" w:rsidP="004E64CB"/>
                    <w:p w14:paraId="6EA56ECB" w14:textId="4C6B7FE8" w:rsidR="0049460F" w:rsidRDefault="0049460F" w:rsidP="004E64CB">
                      <w:r>
                        <w:t xml:space="preserve">Om bränsle levereras till anläggningen med lastbil ska detta beskrivas så att underlag finns för eventuell beräkning av utsläpp från transporterna. Detta är inte aktuellt i de fall växthusgasutsläppen är inräknade i de växthusgasutsläpp som leverantören av biobränslet redovisar. </w:t>
                      </w:r>
                    </w:p>
                    <w:p w14:paraId="086E29A4" w14:textId="77777777" w:rsidR="00C204A4" w:rsidRDefault="00C204A4" w:rsidP="00FC5D6E"/>
                    <w:p w14:paraId="6CC997E7" w14:textId="2B8E2D57" w:rsidR="0049460F" w:rsidRDefault="0049460F" w:rsidP="00FC5D6E">
                      <w:r>
                        <w:t xml:space="preserve">Av beskrivningen av anläggningen och bränsle som används ska det framgå om det föreligger krav på växthusgasminskning eller inte. I </w:t>
                      </w:r>
                      <w:hyperlink r:id="rId27" w:tooltip="Lag (2010:598) om hållbarhetskriterier för biodrivmedel och biobränslen (riksdagen.se)" w:history="1">
                        <w:r w:rsidR="00E430B1" w:rsidRPr="00E430B1">
                          <w:rPr>
                            <w:rStyle w:val="Hyperlnk"/>
                          </w:rPr>
                          <w:t>Lag (2010:598) om hållbarhetskriterier för vissa bränslen</w:t>
                        </w:r>
                      </w:hyperlink>
                      <w:r>
                        <w:t xml:space="preserve"> 2 kap. </w:t>
                      </w:r>
                      <w:r w:rsidR="00757C78">
                        <w:t>3</w:t>
                      </w:r>
                      <w:r w:rsidR="007636AE" w:rsidRPr="00C21007">
                        <w:t xml:space="preserve"> </w:t>
                      </w:r>
                      <w:r w:rsidRPr="00C21007">
                        <w:t>§</w:t>
                      </w:r>
                      <w:r>
                        <w:t xml:space="preserve"> anges att utsläppen ska </w:t>
                      </w:r>
                      <w:r w:rsidRPr="00C21007">
                        <w:t>understig</w:t>
                      </w:r>
                      <w:r>
                        <w:t>a</w:t>
                      </w:r>
                      <w:r w:rsidRPr="00C21007">
                        <w:t xml:space="preserve"> de utsläpp som användningen av fossila bränslen hade gett</w:t>
                      </w:r>
                    </w:p>
                    <w:p w14:paraId="4C86E002" w14:textId="5F2242B1" w:rsidR="00C42620" w:rsidRDefault="00990E6B" w:rsidP="00E57C1B">
                      <w:r>
                        <w:t>1. med minst 70%, om</w:t>
                      </w:r>
                      <w:r w:rsidR="00C42620">
                        <w:t xml:space="preserve"> anläggning</w:t>
                      </w:r>
                      <w:r>
                        <w:t xml:space="preserve">en där biobränslet används har tagits i drift </w:t>
                      </w:r>
                      <w:r w:rsidR="00E430B1">
                        <w:t xml:space="preserve">den </w:t>
                      </w:r>
                      <w:r w:rsidR="00C42620">
                        <w:t>1</w:t>
                      </w:r>
                      <w:r>
                        <w:t> </w:t>
                      </w:r>
                      <w:r w:rsidR="00C42620">
                        <w:t>januari</w:t>
                      </w:r>
                      <w:r>
                        <w:t> </w:t>
                      </w:r>
                      <w:r w:rsidR="00C42620">
                        <w:t>2021</w:t>
                      </w:r>
                      <w:r w:rsidR="00E430B1">
                        <w:t xml:space="preserve"> – </w:t>
                      </w:r>
                      <w:r w:rsidR="00C42620">
                        <w:t>20</w:t>
                      </w:r>
                      <w:r>
                        <w:t> </w:t>
                      </w:r>
                      <w:r w:rsidR="00C42620">
                        <w:t>november</w:t>
                      </w:r>
                      <w:r>
                        <w:t> </w:t>
                      </w:r>
                      <w:r w:rsidR="00C42620">
                        <w:t>2023</w:t>
                      </w:r>
                      <w:r>
                        <w:t xml:space="preserve"> och inte omfattas av 2b</w:t>
                      </w:r>
                      <w:r w:rsidR="00C42620">
                        <w:t>.</w:t>
                      </w:r>
                    </w:p>
                    <w:p w14:paraId="44A58234" w14:textId="77777777" w:rsidR="00990E6B" w:rsidRDefault="00990E6B" w:rsidP="00E57C1B">
                      <w:r>
                        <w:t xml:space="preserve">2. med minst 80%, om anläggningen där biobränslet används </w:t>
                      </w:r>
                    </w:p>
                    <w:p w14:paraId="5CBDC004" w14:textId="2CAC127A" w:rsidR="00990E6B" w:rsidRDefault="00990E6B" w:rsidP="00E57C1B">
                      <w:r>
                        <w:t xml:space="preserve">  a) har tagits i drift före den 1 januari </w:t>
                      </w:r>
                      <w:r w:rsidR="00E430B1">
                        <w:t xml:space="preserve">2021 </w:t>
                      </w:r>
                      <w:r>
                        <w:t>och varit i drift minst 15 år.</w:t>
                      </w:r>
                    </w:p>
                    <w:p w14:paraId="3F672930" w14:textId="4144BD47" w:rsidR="009001EB" w:rsidRDefault="00990E6B" w:rsidP="00E57C1B">
                      <w:r>
                        <w:t xml:space="preserve">  b) har tagits i drift den 1 januari 2021 – </w:t>
                      </w:r>
                      <w:r w:rsidR="0080109D">
                        <w:t>2</w:t>
                      </w:r>
                      <w:r>
                        <w:t>0 november 2023</w:t>
                      </w:r>
                      <w:r w:rsidR="009001EB">
                        <w:t>, har en sammanlagd installerad tillförd effekt på mindre än 10 MW och har varit i drift i minst 15 år,</w:t>
                      </w:r>
                    </w:p>
                    <w:p w14:paraId="433D6173" w14:textId="75C7D2E4" w:rsidR="00A56EF0" w:rsidRDefault="00990E6B" w:rsidP="00C42620">
                      <w:r>
                        <w:t xml:space="preserve"> </w:t>
                      </w:r>
                      <w:r w:rsidR="00C42620">
                        <w:t xml:space="preserve"> </w:t>
                      </w:r>
                      <w:r w:rsidR="009001EB">
                        <w:t xml:space="preserve">c) har tagits i drift efter den </w:t>
                      </w:r>
                      <w:r w:rsidR="00D35441">
                        <w:t>2</w:t>
                      </w:r>
                      <w:r w:rsidR="009001EB">
                        <w:t>0 november 2023</w:t>
                      </w:r>
                      <w:r w:rsidR="00A56EF0">
                        <w:br/>
                      </w:r>
                    </w:p>
                    <w:p w14:paraId="727CF3A2" w14:textId="77777777" w:rsidR="00A56EF0" w:rsidRDefault="00A56EF0" w:rsidP="00A56EF0">
                      <w:r>
                        <w:t>OBS från 1 januari 2030 krävs 80% utsläppsminskning för anläggningar som har varit i drift före den 21 november 2023 och har en effekt på minst 10 MW.</w:t>
                      </w:r>
                    </w:p>
                    <w:p w14:paraId="58572B4D" w14:textId="77777777" w:rsidR="00A56EF0" w:rsidRDefault="00A56EF0" w:rsidP="004E64CB"/>
                    <w:p w14:paraId="5E766B84" w14:textId="45BBFFF5" w:rsidR="0049460F" w:rsidRDefault="0049460F" w:rsidP="004E64CB">
                      <w:r>
                        <w:t xml:space="preserve">I det följande ges exempel på beskrivningar av verksamheter där gasformiga biobränslen används för produktion av el och/eller värme. Exemplen täcker inte alla typer av anläggningar, men kan tjäna som vägledning vid beskrivning av aktuell verksamhet. För produktion av kyla har inget exempel tagits fram, men beskrivna anläggningar för produktion av värme kan användas som utgångspunkt för beskrivningen. </w:t>
                      </w:r>
                    </w:p>
                    <w:p w14:paraId="000788E3" w14:textId="3DC86F8A" w:rsidR="0049460F" w:rsidRDefault="0049460F" w:rsidP="00A56EF0"/>
                  </w:txbxContent>
                </v:textbox>
                <w10:anchorlock/>
              </v:shape>
            </w:pict>
          </mc:Fallback>
        </mc:AlternateContent>
      </w:r>
      <w:r w:rsidR="001D6C2D">
        <w:t xml:space="preserve"> </w:t>
      </w:r>
      <w:r w:rsidR="00E11ECE">
        <w:rPr>
          <w:b/>
          <w:bCs/>
        </w:rPr>
        <w:br w:type="page"/>
      </w:r>
    </w:p>
    <w:p w14:paraId="3876D89E" w14:textId="71C922A1" w:rsidR="004E64CB" w:rsidRDefault="004E64CB" w:rsidP="004E64CB">
      <w:pPr>
        <w:rPr>
          <w:b/>
          <w:bCs/>
        </w:rPr>
      </w:pPr>
      <w:r w:rsidRPr="0089096A">
        <w:rPr>
          <w:b/>
          <w:bCs/>
        </w:rPr>
        <w:lastRenderedPageBreak/>
        <w:t>Exempeltext</w:t>
      </w:r>
      <w:r w:rsidR="00BF6CE5">
        <w:rPr>
          <w:b/>
          <w:bCs/>
        </w:rPr>
        <w:t xml:space="preserve"> vid </w:t>
      </w:r>
      <w:r w:rsidR="007901F4">
        <w:rPr>
          <w:b/>
          <w:bCs/>
        </w:rPr>
        <w:t>produktion av fjärrvärme</w:t>
      </w:r>
    </w:p>
    <w:p w14:paraId="12492FED" w14:textId="77777777" w:rsidR="00D9055F" w:rsidRPr="0089096A" w:rsidRDefault="00D9055F" w:rsidP="004E64CB">
      <w:pPr>
        <w:rPr>
          <w:b/>
          <w:bCs/>
        </w:rPr>
      </w:pPr>
    </w:p>
    <w:p w14:paraId="6DE31D05" w14:textId="77777777" w:rsidR="00EF1A6F" w:rsidRDefault="00E72E94" w:rsidP="004E64CB">
      <w:r>
        <w:t xml:space="preserve">Anläggningen utgörs av två gaspannor, vardera med en installerad effekt av 3 MW som levererar värme till det lokala fjärrvärmenätet. Som bränsle används </w:t>
      </w:r>
      <w:r w:rsidR="00FC3BA6">
        <w:t>biogas som levereras via naturgasnätet</w:t>
      </w:r>
      <w:r w:rsidR="0055636A">
        <w:t xml:space="preserve"> enligt gröngasprincipen</w:t>
      </w:r>
      <w:r>
        <w:t>.</w:t>
      </w:r>
      <w:r w:rsidR="009B7E5D" w:rsidRPr="009B7E5D">
        <w:t xml:space="preserve"> </w:t>
      </w:r>
      <w:r w:rsidR="009B7E5D">
        <w:t xml:space="preserve">Gas köps endast från leverantörer med hållbarhetsbesked och </w:t>
      </w:r>
      <w:r w:rsidR="007876D9">
        <w:t xml:space="preserve">är producerad av avfall </w:t>
      </w:r>
      <w:r w:rsidR="00FC3BA6">
        <w:t xml:space="preserve">alternativt </w:t>
      </w:r>
      <w:r w:rsidR="007876D9">
        <w:t>restprodukter</w:t>
      </w:r>
      <w:r w:rsidR="009B7E5D">
        <w:t xml:space="preserve">. </w:t>
      </w:r>
    </w:p>
    <w:p w14:paraId="65AA8EF7" w14:textId="6EF6BAF4" w:rsidR="007876D9" w:rsidRDefault="00E11ECE" w:rsidP="004E64CB">
      <w:r>
        <w:t xml:space="preserve">Anläggningen togs i drift </w:t>
      </w:r>
      <w:r w:rsidR="00923750">
        <w:t xml:space="preserve">(började använda biobränsle) </w:t>
      </w:r>
      <w:r w:rsidR="00E92D28">
        <w:t>202</w:t>
      </w:r>
      <w:r w:rsidR="00843121">
        <w:t>3</w:t>
      </w:r>
      <w:r>
        <w:t>-</w:t>
      </w:r>
      <w:r w:rsidR="0080109D">
        <w:t>11</w:t>
      </w:r>
      <w:r>
        <w:t>-</w:t>
      </w:r>
      <w:r w:rsidR="0080109D">
        <w:t>20</w:t>
      </w:r>
      <w:r>
        <w:t xml:space="preserve"> och v</w:t>
      </w:r>
      <w:r w:rsidR="00FC3BA6">
        <w:t xml:space="preserve">erksamheten </w:t>
      </w:r>
      <w:r w:rsidR="007876D9">
        <w:t xml:space="preserve">omfattas av krav </w:t>
      </w:r>
      <w:r w:rsidR="00EF1A6F">
        <w:t>på minskning av</w:t>
      </w:r>
      <w:r w:rsidR="007876D9">
        <w:t xml:space="preserve"> växthusgasutsläpp</w:t>
      </w:r>
      <w:r w:rsidR="00EF1A6F">
        <w:t xml:space="preserve"> med minst </w:t>
      </w:r>
      <w:r w:rsidR="005737A4">
        <w:t>7</w:t>
      </w:r>
      <w:r w:rsidR="00EF1A6F">
        <w:t>0% jämfört med användning av fossila bränslen</w:t>
      </w:r>
      <w:r w:rsidR="007876D9">
        <w:t xml:space="preserve">. </w:t>
      </w:r>
    </w:p>
    <w:p w14:paraId="23C6C1AE" w14:textId="384AF5E1" w:rsidR="008E2B60" w:rsidRDefault="008E2B60" w:rsidP="004E64CB">
      <w:r>
        <w:t>Anläggningen har ett datoriserat drift</w:t>
      </w:r>
      <w:r w:rsidR="009B7E5D">
        <w:t>-</w:t>
      </w:r>
      <w:r>
        <w:t xml:space="preserve"> och övervakningssystem. I systemet loggas mätvärden från givare och mätare för uppföljning </w:t>
      </w:r>
      <w:r w:rsidR="00E92D28">
        <w:t xml:space="preserve">av </w:t>
      </w:r>
      <w:r>
        <w:t xml:space="preserve">driften. </w:t>
      </w:r>
      <w:r w:rsidR="00121CD5">
        <w:t xml:space="preserve">Mätvärden från driftsystemet överförs </w:t>
      </w:r>
      <w:r w:rsidR="009B7E5D">
        <w:t xml:space="preserve">regelbundet </w:t>
      </w:r>
      <w:r w:rsidR="00121CD5">
        <w:t xml:space="preserve">till </w:t>
      </w:r>
      <w:r w:rsidR="009B7E5D">
        <w:t xml:space="preserve">ett </w:t>
      </w:r>
      <w:r w:rsidR="00121CD5">
        <w:t>överordna</w:t>
      </w:r>
      <w:r w:rsidR="009B7E5D">
        <w:t>t</w:t>
      </w:r>
      <w:r w:rsidR="00121CD5">
        <w:t xml:space="preserve"> system och sammanställs </w:t>
      </w:r>
      <w:r w:rsidR="00F17E73">
        <w:t xml:space="preserve">där till </w:t>
      </w:r>
      <w:r>
        <w:t>underlag för rapportering</w:t>
      </w:r>
      <w:r w:rsidR="00F17E73">
        <w:t xml:space="preserve"> enligt föreskrift</w:t>
      </w:r>
      <w:r>
        <w:t>.</w:t>
      </w:r>
      <w:r w:rsidR="00121CD5">
        <w:t xml:space="preserve"> </w:t>
      </w:r>
    </w:p>
    <w:p w14:paraId="67485A61" w14:textId="77777777" w:rsidR="00E72E94" w:rsidRPr="0089096A" w:rsidRDefault="00E72E94" w:rsidP="004E64CB"/>
    <w:p w14:paraId="1CD64729" w14:textId="7A5405E8" w:rsidR="00E72E94" w:rsidRDefault="005A5540" w:rsidP="00E72E94">
      <w:r>
        <w:object w:dxaOrig="8041" w:dyaOrig="4590" w14:anchorId="5041D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pt;height:234.8pt" o:ole="">
            <v:imagedata r:id="rId28" o:title=""/>
          </v:shape>
          <o:OLEObject Type="Embed" ProgID="Visio.Drawing.15" ShapeID="_x0000_i1025" DrawAspect="Content" ObjectID="_1829816652" r:id="rId29"/>
        </w:object>
      </w:r>
    </w:p>
    <w:p w14:paraId="2380F6ED" w14:textId="450A372A" w:rsidR="004E64CB" w:rsidRDefault="004E64CB" w:rsidP="004E64CB">
      <w:pPr>
        <w:spacing w:before="0" w:after="200" w:line="276" w:lineRule="auto"/>
      </w:pPr>
      <w:r>
        <w:rPr>
          <w:noProof/>
          <w:lang w:eastAsia="sv-SE"/>
        </w:rPr>
        <mc:AlternateContent>
          <mc:Choice Requires="wps">
            <w:drawing>
              <wp:inline distT="0" distB="0" distL="0" distR="0" wp14:anchorId="19A92758" wp14:editId="54D961DE">
                <wp:extent cx="5412403" cy="635"/>
                <wp:effectExtent l="0" t="0" r="0" b="0"/>
                <wp:docPr id="280" name="Textruta 280"/>
                <wp:cNvGraphicFramePr/>
                <a:graphic xmlns:a="http://schemas.openxmlformats.org/drawingml/2006/main">
                  <a:graphicData uri="http://schemas.microsoft.com/office/word/2010/wordprocessingShape">
                    <wps:wsp>
                      <wps:cNvSpPr txBox="1"/>
                      <wps:spPr>
                        <a:xfrm>
                          <a:off x="0" y="0"/>
                          <a:ext cx="5412403" cy="635"/>
                        </a:xfrm>
                        <a:prstGeom prst="rect">
                          <a:avLst/>
                        </a:prstGeom>
                        <a:solidFill>
                          <a:prstClr val="white"/>
                        </a:solidFill>
                        <a:ln>
                          <a:noFill/>
                        </a:ln>
                      </wps:spPr>
                      <wps:txbx>
                        <w:txbxContent>
                          <w:p w14:paraId="7B5B2206" w14:textId="743C978B" w:rsidR="0049460F" w:rsidRPr="00CC6D11" w:rsidRDefault="0049460F" w:rsidP="004E64CB">
                            <w:pPr>
                              <w:pStyle w:val="Beskrivning"/>
                              <w:rPr>
                                <w:color w:val="000000" w:themeColor="text1"/>
                              </w:rPr>
                            </w:pPr>
                            <w:r w:rsidRPr="00CC6D11">
                              <w:rPr>
                                <w:b/>
                                <w:bCs/>
                                <w:color w:val="000000" w:themeColor="text1"/>
                              </w:rPr>
                              <w:t xml:space="preserve">Figur </w:t>
                            </w:r>
                            <w:r w:rsidRPr="00CC6D11">
                              <w:rPr>
                                <w:b/>
                                <w:bCs/>
                                <w:color w:val="000000" w:themeColor="text1"/>
                              </w:rPr>
                              <w:fldChar w:fldCharType="begin"/>
                            </w:r>
                            <w:r w:rsidRPr="00CC6D11">
                              <w:rPr>
                                <w:b/>
                                <w:bCs/>
                                <w:color w:val="000000" w:themeColor="text1"/>
                              </w:rPr>
                              <w:instrText xml:space="preserve"> SEQ Figur \* ARABIC </w:instrText>
                            </w:r>
                            <w:r w:rsidRPr="00CC6D11">
                              <w:rPr>
                                <w:b/>
                                <w:bCs/>
                                <w:color w:val="000000" w:themeColor="text1"/>
                              </w:rPr>
                              <w:fldChar w:fldCharType="separate"/>
                            </w:r>
                            <w:r>
                              <w:rPr>
                                <w:b/>
                                <w:bCs/>
                                <w:noProof/>
                                <w:color w:val="000000" w:themeColor="text1"/>
                              </w:rPr>
                              <w:t>3</w:t>
                            </w:r>
                            <w:r w:rsidRPr="00CC6D11">
                              <w:rPr>
                                <w:b/>
                                <w:bCs/>
                                <w:color w:val="000000" w:themeColor="text1"/>
                              </w:rPr>
                              <w:fldChar w:fldCharType="end"/>
                            </w:r>
                            <w:r w:rsidRPr="00CC6D11">
                              <w:rPr>
                                <w:b/>
                                <w:bCs/>
                                <w:color w:val="000000" w:themeColor="text1"/>
                              </w:rPr>
                              <w:t>.</w:t>
                            </w:r>
                            <w:r w:rsidRPr="00CC6D11">
                              <w:rPr>
                                <w:color w:val="000000" w:themeColor="text1"/>
                              </w:rPr>
                              <w:t xml:space="preserve"> </w:t>
                            </w:r>
                            <w:r>
                              <w:rPr>
                                <w:color w:val="000000" w:themeColor="text1"/>
                              </w:rPr>
                              <w:t>Principschema för en anläggning som producerar värme till fjärrvärmenätet. Markerade enheter ingår i tillämpningen av kontrollsystemet</w:t>
                            </w:r>
                            <w:r w:rsidRPr="00AC5209">
                              <w:rPr>
                                <w:color w:val="000000" w:themeColor="text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19A92758" id="Textruta 280" o:spid="_x0000_s1033" type="#_x0000_t202" style="width:426.1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" stroked="f">
                <v:textbox style="mso-fit-shape-to-text:t" inset="0,0,0,0">
                  <w:txbxContent>
                    <w:p w14:paraId="7B5B2206" w14:textId="743C978B" w:rsidR="0049460F" w:rsidRPr="00CC6D11" w:rsidRDefault="0049460F" w:rsidP="004E64CB">
                      <w:pPr>
                        <w:pStyle w:val="Beskrivning"/>
                        <w:rPr>
                          <w:color w:val="000000" w:themeColor="text1"/>
                        </w:rPr>
                      </w:pPr>
                      <w:r w:rsidRPr="00CC6D11">
                        <w:rPr>
                          <w:b/>
                          <w:bCs/>
                          <w:color w:val="000000" w:themeColor="text1"/>
                        </w:rPr>
                        <w:t xml:space="preserve">Figur </w:t>
                      </w:r>
                      <w:r w:rsidRPr="00CC6D11">
                        <w:rPr>
                          <w:b/>
                          <w:bCs/>
                          <w:color w:val="000000" w:themeColor="text1"/>
                        </w:rPr>
                        <w:fldChar w:fldCharType="begin"/>
                      </w:r>
                      <w:r w:rsidRPr="00CC6D11">
                        <w:rPr>
                          <w:b/>
                          <w:bCs/>
                          <w:color w:val="000000" w:themeColor="text1"/>
                        </w:rPr>
                        <w:instrText xml:space="preserve"> SEQ Figur \* ARABIC </w:instrText>
                      </w:r>
                      <w:r w:rsidRPr="00CC6D11">
                        <w:rPr>
                          <w:b/>
                          <w:bCs/>
                          <w:color w:val="000000" w:themeColor="text1"/>
                        </w:rPr>
                        <w:fldChar w:fldCharType="separate"/>
                      </w:r>
                      <w:r>
                        <w:rPr>
                          <w:b/>
                          <w:bCs/>
                          <w:noProof/>
                          <w:color w:val="000000" w:themeColor="text1"/>
                        </w:rPr>
                        <w:t>3</w:t>
                      </w:r>
                      <w:r w:rsidRPr="00CC6D11">
                        <w:rPr>
                          <w:b/>
                          <w:bCs/>
                          <w:color w:val="000000" w:themeColor="text1"/>
                        </w:rPr>
                        <w:fldChar w:fldCharType="end"/>
                      </w:r>
                      <w:r w:rsidRPr="00CC6D11">
                        <w:rPr>
                          <w:b/>
                          <w:bCs/>
                          <w:color w:val="000000" w:themeColor="text1"/>
                        </w:rPr>
                        <w:t>.</w:t>
                      </w:r>
                      <w:r w:rsidRPr="00CC6D11">
                        <w:rPr>
                          <w:color w:val="000000" w:themeColor="text1"/>
                        </w:rPr>
                        <w:t xml:space="preserve"> </w:t>
                      </w:r>
                      <w:r>
                        <w:rPr>
                          <w:color w:val="000000" w:themeColor="text1"/>
                        </w:rPr>
                        <w:t>Principschema för en anläggning som producerar värme till fjärrvärmenätet. Markerade enheter ingår i tillämpningen av kontrollsystemet</w:t>
                      </w:r>
                      <w:r w:rsidRPr="00AC5209">
                        <w:rPr>
                          <w:color w:val="000000" w:themeColor="text1"/>
                        </w:rPr>
                        <w:t xml:space="preserve">. </w:t>
                      </w:r>
                    </w:p>
                  </w:txbxContent>
                </v:textbox>
                <w10:anchorlock/>
              </v:shape>
            </w:pict>
          </mc:Fallback>
        </mc:AlternateContent>
      </w:r>
    </w:p>
    <w:p w14:paraId="739130FA" w14:textId="796A220A" w:rsidR="0023795D" w:rsidRDefault="0023795D" w:rsidP="0023795D">
      <w:pPr>
        <w:rPr>
          <w:b/>
          <w:bCs/>
        </w:rPr>
      </w:pPr>
      <w:r w:rsidRPr="00227D68">
        <w:rPr>
          <w:b/>
          <w:bCs/>
        </w:rPr>
        <w:t xml:space="preserve">Indata till Excelverktyget </w:t>
      </w:r>
      <w:r w:rsidR="009A5346">
        <w:rPr>
          <w:b/>
          <w:bCs/>
        </w:rPr>
        <w:t>”</w:t>
      </w:r>
      <w:r w:rsidRPr="00227D68">
        <w:rPr>
          <w:b/>
          <w:bCs/>
        </w:rPr>
        <w:t>HBK</w:t>
      </w:r>
      <w:r w:rsidR="000409A8">
        <w:rPr>
          <w:b/>
          <w:bCs/>
        </w:rPr>
        <w:t>-</w:t>
      </w:r>
      <w:r>
        <w:rPr>
          <w:b/>
          <w:bCs/>
        </w:rPr>
        <w:t xml:space="preserve">El och </w:t>
      </w:r>
      <w:r w:rsidR="00245004">
        <w:rPr>
          <w:b/>
          <w:bCs/>
        </w:rPr>
        <w:t>V</w:t>
      </w:r>
      <w:r>
        <w:rPr>
          <w:b/>
          <w:bCs/>
        </w:rPr>
        <w:t>ärme</w:t>
      </w:r>
      <w:r w:rsidR="009A5346">
        <w:rPr>
          <w:b/>
          <w:bCs/>
        </w:rPr>
        <w:t>”</w:t>
      </w:r>
    </w:p>
    <w:p w14:paraId="19F3A451" w14:textId="77777777" w:rsidR="00D9055F" w:rsidRPr="00227D68" w:rsidRDefault="00D9055F" w:rsidP="0023795D">
      <w:pPr>
        <w:rPr>
          <w:b/>
          <w:bCs/>
        </w:rPr>
      </w:pPr>
    </w:p>
    <w:tbl>
      <w:tblPr>
        <w:tblStyle w:val="Tabellrutnt"/>
        <w:tblW w:w="9209" w:type="dxa"/>
        <w:tblCellMar>
          <w:top w:w="28" w:type="dxa"/>
          <w:left w:w="85" w:type="dxa"/>
          <w:bottom w:w="28" w:type="dxa"/>
          <w:right w:w="85" w:type="dxa"/>
        </w:tblCellMar>
        <w:tblLook w:val="04A0" w:firstRow="1" w:lastRow="0" w:firstColumn="1" w:lastColumn="0" w:noHBand="0" w:noVBand="1"/>
      </w:tblPr>
      <w:tblGrid>
        <w:gridCol w:w="1696"/>
        <w:gridCol w:w="4253"/>
        <w:gridCol w:w="3260"/>
      </w:tblGrid>
      <w:tr w:rsidR="0023795D" w:rsidRPr="00914C8C" w14:paraId="43C38A8E" w14:textId="77777777" w:rsidTr="00E75BAF">
        <w:tc>
          <w:tcPr>
            <w:tcW w:w="1696" w:type="dxa"/>
          </w:tcPr>
          <w:p w14:paraId="2410D844" w14:textId="77777777" w:rsidR="0023795D" w:rsidRPr="00914C8C" w:rsidRDefault="0023795D" w:rsidP="0049460F">
            <w:pPr>
              <w:pStyle w:val="Textruta"/>
              <w:jc w:val="left"/>
              <w:rPr>
                <w:b/>
                <w:bCs/>
              </w:rPr>
            </w:pPr>
            <w:r w:rsidRPr="00914C8C">
              <w:rPr>
                <w:b/>
                <w:bCs/>
              </w:rPr>
              <w:t>Mätpunkt</w:t>
            </w:r>
          </w:p>
        </w:tc>
        <w:tc>
          <w:tcPr>
            <w:tcW w:w="4253" w:type="dxa"/>
          </w:tcPr>
          <w:p w14:paraId="35455C7B" w14:textId="77777777" w:rsidR="0023795D" w:rsidRPr="00914C8C" w:rsidRDefault="0023795D" w:rsidP="0049460F">
            <w:pPr>
              <w:pStyle w:val="Textruta"/>
              <w:jc w:val="left"/>
              <w:rPr>
                <w:b/>
                <w:bCs/>
              </w:rPr>
            </w:pPr>
            <w:r w:rsidRPr="00914C8C">
              <w:rPr>
                <w:b/>
                <w:bCs/>
              </w:rPr>
              <w:t>Data</w:t>
            </w:r>
          </w:p>
        </w:tc>
        <w:tc>
          <w:tcPr>
            <w:tcW w:w="3260" w:type="dxa"/>
          </w:tcPr>
          <w:p w14:paraId="40F9A1DE" w14:textId="77777777" w:rsidR="0023795D" w:rsidRPr="00914C8C" w:rsidRDefault="0023795D" w:rsidP="0049460F">
            <w:pPr>
              <w:pStyle w:val="Textruta"/>
              <w:jc w:val="left"/>
              <w:rPr>
                <w:b/>
                <w:bCs/>
              </w:rPr>
            </w:pPr>
            <w:r>
              <w:rPr>
                <w:b/>
                <w:bCs/>
              </w:rPr>
              <w:t>Källa</w:t>
            </w:r>
          </w:p>
        </w:tc>
      </w:tr>
      <w:tr w:rsidR="0023795D" w:rsidRPr="00914C8C" w14:paraId="32B7695B" w14:textId="77777777" w:rsidTr="00E75BAF">
        <w:tc>
          <w:tcPr>
            <w:tcW w:w="1696" w:type="dxa"/>
          </w:tcPr>
          <w:p w14:paraId="3FA7394F" w14:textId="1E256326" w:rsidR="0023795D" w:rsidRDefault="00E72E94" w:rsidP="0049460F">
            <w:pPr>
              <w:pStyle w:val="Textruta"/>
              <w:jc w:val="left"/>
            </w:pPr>
            <w:r>
              <w:t>MP</w:t>
            </w:r>
            <w:r w:rsidR="008E2B60">
              <w:t xml:space="preserve"> </w:t>
            </w:r>
            <w:r>
              <w:t>1</w:t>
            </w:r>
          </w:p>
        </w:tc>
        <w:tc>
          <w:tcPr>
            <w:tcW w:w="4253" w:type="dxa"/>
          </w:tcPr>
          <w:p w14:paraId="0D4E6FBB" w14:textId="49AD5F3B" w:rsidR="0023795D" w:rsidRDefault="00E72E94" w:rsidP="0049460F">
            <w:pPr>
              <w:pStyle w:val="Textruta"/>
              <w:jc w:val="left"/>
            </w:pPr>
            <w:r>
              <w:t>Hållbarhetsdata för inköpt gas</w:t>
            </w:r>
            <w:r w:rsidR="00121CD5">
              <w:t xml:space="preserve"> enligt omfattning som krävs för rapportering</w:t>
            </w:r>
            <w:r w:rsidR="00E75B2C">
              <w:t xml:space="preserve"> </w:t>
            </w:r>
          </w:p>
        </w:tc>
        <w:tc>
          <w:tcPr>
            <w:tcW w:w="3260" w:type="dxa"/>
          </w:tcPr>
          <w:p w14:paraId="15211F38" w14:textId="5C8F1F3A" w:rsidR="0023795D" w:rsidRDefault="00E72E94" w:rsidP="0049460F">
            <w:pPr>
              <w:pStyle w:val="Textruta"/>
              <w:jc w:val="left"/>
            </w:pPr>
            <w:r>
              <w:t>Underlag från leverantören</w:t>
            </w:r>
          </w:p>
        </w:tc>
      </w:tr>
      <w:tr w:rsidR="008E2B60" w:rsidRPr="00914C8C" w14:paraId="77958531" w14:textId="77777777" w:rsidTr="00E75BAF">
        <w:tc>
          <w:tcPr>
            <w:tcW w:w="1696" w:type="dxa"/>
          </w:tcPr>
          <w:p w14:paraId="7D99972D" w14:textId="1B59625A" w:rsidR="008E2B60" w:rsidRDefault="008E2B60" w:rsidP="008E2B60">
            <w:pPr>
              <w:pStyle w:val="Textruta"/>
              <w:jc w:val="left"/>
            </w:pPr>
            <w:r>
              <w:t>MP 2</w:t>
            </w:r>
          </w:p>
        </w:tc>
        <w:tc>
          <w:tcPr>
            <w:tcW w:w="4253" w:type="dxa"/>
          </w:tcPr>
          <w:p w14:paraId="08498EC4" w14:textId="78FE5B46" w:rsidR="008E2B60" w:rsidRDefault="008E2B60" w:rsidP="008E2B60">
            <w:pPr>
              <w:pStyle w:val="Textruta"/>
              <w:jc w:val="left"/>
            </w:pPr>
            <w:r>
              <w:t>Mängd gas som eldas i panna 1, MWh</w:t>
            </w:r>
          </w:p>
        </w:tc>
        <w:tc>
          <w:tcPr>
            <w:tcW w:w="3260" w:type="dxa"/>
          </w:tcPr>
          <w:p w14:paraId="08F69A99" w14:textId="748C6583" w:rsidR="008E2B60" w:rsidRDefault="008E2B60" w:rsidP="008E2B60">
            <w:pPr>
              <w:pStyle w:val="Textruta"/>
              <w:jc w:val="left"/>
            </w:pPr>
            <w:r>
              <w:t>Flödesmätare</w:t>
            </w:r>
          </w:p>
        </w:tc>
      </w:tr>
      <w:tr w:rsidR="008E2B60" w:rsidRPr="00914C8C" w14:paraId="46B327E1" w14:textId="77777777" w:rsidTr="00E75BAF">
        <w:tc>
          <w:tcPr>
            <w:tcW w:w="1696" w:type="dxa"/>
          </w:tcPr>
          <w:p w14:paraId="4151A2DF" w14:textId="4F1EDD5A" w:rsidR="008E2B60" w:rsidRPr="00914C8C" w:rsidRDefault="008E2B60" w:rsidP="008E2B60">
            <w:pPr>
              <w:pStyle w:val="Textruta"/>
              <w:jc w:val="left"/>
            </w:pPr>
            <w:r>
              <w:t>MP 3</w:t>
            </w:r>
          </w:p>
        </w:tc>
        <w:tc>
          <w:tcPr>
            <w:tcW w:w="4253" w:type="dxa"/>
          </w:tcPr>
          <w:p w14:paraId="73E2248B" w14:textId="591E16BE" w:rsidR="008E2B60" w:rsidRPr="00914C8C" w:rsidRDefault="008E2B60" w:rsidP="008E2B60">
            <w:pPr>
              <w:pStyle w:val="Textruta"/>
              <w:jc w:val="left"/>
            </w:pPr>
            <w:r>
              <w:t>Mängd gas som eldas i panna 2, MWh</w:t>
            </w:r>
          </w:p>
        </w:tc>
        <w:tc>
          <w:tcPr>
            <w:tcW w:w="3260" w:type="dxa"/>
          </w:tcPr>
          <w:p w14:paraId="45A0D90A" w14:textId="6821952D" w:rsidR="008E2B60" w:rsidRPr="00914C8C" w:rsidRDefault="008E2B60" w:rsidP="008E2B60">
            <w:pPr>
              <w:pStyle w:val="Textruta"/>
              <w:jc w:val="left"/>
            </w:pPr>
            <w:r>
              <w:t>Flödesmätare</w:t>
            </w:r>
          </w:p>
        </w:tc>
      </w:tr>
      <w:tr w:rsidR="008E2B60" w:rsidRPr="00914C8C" w14:paraId="0CA5E604" w14:textId="77777777" w:rsidTr="00E75BAF">
        <w:tc>
          <w:tcPr>
            <w:tcW w:w="1696" w:type="dxa"/>
          </w:tcPr>
          <w:p w14:paraId="620DB502" w14:textId="6E4DC271" w:rsidR="008E2B60" w:rsidRDefault="008E2B60" w:rsidP="008E2B60">
            <w:pPr>
              <w:pStyle w:val="Textruta"/>
              <w:jc w:val="left"/>
            </w:pPr>
            <w:r>
              <w:t>MP 4</w:t>
            </w:r>
          </w:p>
        </w:tc>
        <w:tc>
          <w:tcPr>
            <w:tcW w:w="4253" w:type="dxa"/>
          </w:tcPr>
          <w:p w14:paraId="42E5F880" w14:textId="56399E27" w:rsidR="008E2B60" w:rsidRDefault="008E2B60" w:rsidP="008E2B60">
            <w:pPr>
              <w:pStyle w:val="Textruta"/>
              <w:jc w:val="left"/>
            </w:pPr>
            <w:r>
              <w:t>Mängd värme som levereras till nätet, MWh</w:t>
            </w:r>
          </w:p>
        </w:tc>
        <w:tc>
          <w:tcPr>
            <w:tcW w:w="3260" w:type="dxa"/>
          </w:tcPr>
          <w:p w14:paraId="0B7B1A20" w14:textId="794BA724" w:rsidR="008E2B60" w:rsidRPr="00914C8C" w:rsidRDefault="008E2B60" w:rsidP="008E2B60">
            <w:pPr>
              <w:pStyle w:val="Textruta"/>
              <w:jc w:val="left"/>
            </w:pPr>
            <w:r>
              <w:t>Värmemängdsmätare</w:t>
            </w:r>
          </w:p>
        </w:tc>
      </w:tr>
    </w:tbl>
    <w:p w14:paraId="221AA74E" w14:textId="5A2C619A" w:rsidR="0023795D" w:rsidRDefault="0023795D" w:rsidP="004E64CB">
      <w:pPr>
        <w:spacing w:before="0" w:after="200" w:line="276" w:lineRule="auto"/>
      </w:pPr>
    </w:p>
    <w:p w14:paraId="4D667F71" w14:textId="77777777" w:rsidR="00E11ECE" w:rsidRDefault="00E11ECE">
      <w:pPr>
        <w:spacing w:before="0" w:after="200" w:line="276" w:lineRule="auto"/>
        <w:rPr>
          <w:b/>
          <w:bCs/>
        </w:rPr>
      </w:pPr>
      <w:r>
        <w:rPr>
          <w:b/>
          <w:bCs/>
        </w:rPr>
        <w:br w:type="page"/>
      </w:r>
    </w:p>
    <w:p w14:paraId="60E61953" w14:textId="4341C670" w:rsidR="007876D9" w:rsidRDefault="007876D9" w:rsidP="007876D9">
      <w:pPr>
        <w:rPr>
          <w:b/>
          <w:bCs/>
        </w:rPr>
      </w:pPr>
      <w:r w:rsidRPr="0089096A">
        <w:rPr>
          <w:b/>
          <w:bCs/>
        </w:rPr>
        <w:lastRenderedPageBreak/>
        <w:t>Exempeltext</w:t>
      </w:r>
      <w:r>
        <w:rPr>
          <w:b/>
          <w:bCs/>
        </w:rPr>
        <w:t xml:space="preserve"> för anläggning </w:t>
      </w:r>
      <w:r w:rsidR="00121CD5">
        <w:rPr>
          <w:b/>
          <w:bCs/>
        </w:rPr>
        <w:t>där gas används i processen</w:t>
      </w:r>
    </w:p>
    <w:p w14:paraId="3FD1AC29" w14:textId="77777777" w:rsidR="00D9055F" w:rsidRPr="0089096A" w:rsidRDefault="00D9055F" w:rsidP="007876D9">
      <w:pPr>
        <w:rPr>
          <w:b/>
          <w:bCs/>
        </w:rPr>
      </w:pPr>
    </w:p>
    <w:p w14:paraId="105AAC6F" w14:textId="77777777" w:rsidR="00EF1A6F" w:rsidRDefault="007876D9" w:rsidP="009B7E5D">
      <w:r>
        <w:t xml:space="preserve">Anläggningen </w:t>
      </w:r>
      <w:r w:rsidR="009B7E5D">
        <w:t>använder gas för uppvärmning av luft som används för torkning av xxxx i processen.</w:t>
      </w:r>
      <w:r w:rsidR="00F17E73">
        <w:t xml:space="preserve"> Uppvärmningen av luften sker direkt av brännaren och ger </w:t>
      </w:r>
      <w:r w:rsidR="00245004">
        <w:t xml:space="preserve">därmed </w:t>
      </w:r>
      <w:r w:rsidR="00F17E73">
        <w:t>inga separata rökgaser. Det gör att verkningsgraden är 100%.</w:t>
      </w:r>
      <w:r w:rsidR="009B7E5D">
        <w:t xml:space="preserve"> Figur xx visar schematiskt gaskomponenterna i anläggningen</w:t>
      </w:r>
      <w:r w:rsidR="00F17E73">
        <w:t xml:space="preserve"> där v</w:t>
      </w:r>
      <w:r w:rsidR="009B7E5D">
        <w:t xml:space="preserve">ardera brännaren i anläggningen har en effekt av 1 MW.  </w:t>
      </w:r>
      <w:r w:rsidR="00245004">
        <w:t>B</w:t>
      </w:r>
      <w:r w:rsidR="009B7E5D">
        <w:t xml:space="preserve">ränsle </w:t>
      </w:r>
      <w:r w:rsidR="00245004">
        <w:t xml:space="preserve">till brännarna är </w:t>
      </w:r>
      <w:r w:rsidR="00F17E73">
        <w:t xml:space="preserve">flytande biometan (LBG) </w:t>
      </w:r>
      <w:r w:rsidR="00245004">
        <w:t xml:space="preserve">som </w:t>
      </w:r>
      <w:r w:rsidR="00F17E73">
        <w:t>levereras till anläggningen med lastbil och lagras i en kryotank på anläggningen.</w:t>
      </w:r>
      <w:r w:rsidR="009B7E5D">
        <w:t xml:space="preserve"> Gasen </w:t>
      </w:r>
      <w:r w:rsidR="006E0DAD">
        <w:t xml:space="preserve">köps endast från leverantörer med hållbarhetsbesked och </w:t>
      </w:r>
      <w:r w:rsidR="009B7E5D">
        <w:t>är producerad av avfall alternativt restprodukter</w:t>
      </w:r>
      <w:r w:rsidR="00245004">
        <w:t xml:space="preserve">. </w:t>
      </w:r>
    </w:p>
    <w:p w14:paraId="4FF9ABD8" w14:textId="25B4A65F" w:rsidR="00EF1A6F" w:rsidRDefault="00EF1A6F" w:rsidP="009B7E5D">
      <w:r>
        <w:t xml:space="preserve">Anläggningen togs i drift </w:t>
      </w:r>
      <w:r w:rsidR="00923750">
        <w:t xml:space="preserve">(började använda biobränsle) </w:t>
      </w:r>
      <w:r w:rsidR="00FD42AA">
        <w:t>2024</w:t>
      </w:r>
      <w:r>
        <w:t xml:space="preserve">-XX-XX och verksamheten omfattas av krav på minskning av växthusgasutsläpp med minst </w:t>
      </w:r>
      <w:r w:rsidR="00FD42AA">
        <w:t>80</w:t>
      </w:r>
      <w:r>
        <w:t>% jämfört med användning av fossila bränslen.</w:t>
      </w:r>
    </w:p>
    <w:p w14:paraId="47B50A5C" w14:textId="577C208D" w:rsidR="009B7E5D" w:rsidRDefault="009B7E5D" w:rsidP="009B7E5D">
      <w:r>
        <w:t xml:space="preserve">Transportavstånd, bränsle till lastbilar och typ av fordon erhålls i form av sammanställningar från transportören. </w:t>
      </w:r>
    </w:p>
    <w:p w14:paraId="075B34DB" w14:textId="5FE270E8" w:rsidR="009B7E5D" w:rsidRDefault="009B7E5D" w:rsidP="009B7E5D">
      <w:r>
        <w:t>Anläggningen har ett datoriserat drift</w:t>
      </w:r>
      <w:r w:rsidR="00245004">
        <w:t>-</w:t>
      </w:r>
      <w:r>
        <w:t xml:space="preserve"> och övervakningssystem. I systemet loggas mätvärden från givare och mätare för uppföljning driften. Mätvärden från driftsystemet överförs till överordnade system och sammanställs </w:t>
      </w:r>
      <w:r w:rsidR="00F17E73">
        <w:t xml:space="preserve">där till </w:t>
      </w:r>
      <w:r>
        <w:t xml:space="preserve">underlag för </w:t>
      </w:r>
      <w:r w:rsidR="00F17E73">
        <w:t xml:space="preserve">årlig </w:t>
      </w:r>
      <w:r>
        <w:t xml:space="preserve">rapportering. </w:t>
      </w:r>
    </w:p>
    <w:p w14:paraId="33946CFF" w14:textId="51076955" w:rsidR="007876D9" w:rsidRPr="0089096A" w:rsidRDefault="007876D9" w:rsidP="009B7E5D"/>
    <w:p w14:paraId="602636AC" w14:textId="683384E2" w:rsidR="007876D9" w:rsidRDefault="00F17E73" w:rsidP="007876D9">
      <w:r>
        <w:object w:dxaOrig="7561" w:dyaOrig="3480" w14:anchorId="0EF500FC">
          <v:shape id="_x0000_i1026" type="#_x0000_t75" style="width:378.05pt;height:174pt" o:ole="">
            <v:imagedata r:id="rId30" o:title=""/>
          </v:shape>
          <o:OLEObject Type="Embed" ProgID="Visio.Drawing.15" ShapeID="_x0000_i1026" DrawAspect="Content" ObjectID="_1829816653" r:id="rId31"/>
        </w:object>
      </w:r>
    </w:p>
    <w:p w14:paraId="350C3BA1" w14:textId="77777777" w:rsidR="007876D9" w:rsidRDefault="007876D9" w:rsidP="007876D9">
      <w:pPr>
        <w:spacing w:before="0" w:after="200" w:line="276" w:lineRule="auto"/>
      </w:pPr>
      <w:r>
        <w:rPr>
          <w:noProof/>
          <w:lang w:eastAsia="sv-SE"/>
        </w:rPr>
        <mc:AlternateContent>
          <mc:Choice Requires="wps">
            <w:drawing>
              <wp:inline distT="0" distB="0" distL="0" distR="0" wp14:anchorId="39285BBF" wp14:editId="5C54848E">
                <wp:extent cx="5412403" cy="635"/>
                <wp:effectExtent l="0" t="0" r="0" b="0"/>
                <wp:docPr id="4" name="Textruta 4"/>
                <wp:cNvGraphicFramePr/>
                <a:graphic xmlns:a="http://schemas.openxmlformats.org/drawingml/2006/main">
                  <a:graphicData uri="http://schemas.microsoft.com/office/word/2010/wordprocessingShape">
                    <wps:wsp>
                      <wps:cNvSpPr txBox="1"/>
                      <wps:spPr>
                        <a:xfrm>
                          <a:off x="0" y="0"/>
                          <a:ext cx="5412403" cy="635"/>
                        </a:xfrm>
                        <a:prstGeom prst="rect">
                          <a:avLst/>
                        </a:prstGeom>
                        <a:solidFill>
                          <a:prstClr val="white"/>
                        </a:solidFill>
                        <a:ln>
                          <a:noFill/>
                        </a:ln>
                      </wps:spPr>
                      <wps:txbx>
                        <w:txbxContent>
                          <w:p w14:paraId="7B8EE960" w14:textId="07BA8F08" w:rsidR="0049460F" w:rsidRPr="00CC6D11" w:rsidRDefault="0049460F" w:rsidP="007876D9">
                            <w:pPr>
                              <w:pStyle w:val="Beskrivning"/>
                              <w:rPr>
                                <w:color w:val="000000" w:themeColor="text1"/>
                              </w:rPr>
                            </w:pPr>
                            <w:r w:rsidRPr="00CC6D11">
                              <w:rPr>
                                <w:b/>
                                <w:bCs/>
                                <w:color w:val="000000" w:themeColor="text1"/>
                              </w:rPr>
                              <w:t xml:space="preserve">Figur </w:t>
                            </w:r>
                            <w:r w:rsidRPr="00CC6D11">
                              <w:rPr>
                                <w:b/>
                                <w:bCs/>
                                <w:color w:val="000000" w:themeColor="text1"/>
                              </w:rPr>
                              <w:fldChar w:fldCharType="begin"/>
                            </w:r>
                            <w:r w:rsidRPr="00CC6D11">
                              <w:rPr>
                                <w:b/>
                                <w:bCs/>
                                <w:color w:val="000000" w:themeColor="text1"/>
                              </w:rPr>
                              <w:instrText xml:space="preserve"> SEQ Figur \* ARABIC </w:instrText>
                            </w:r>
                            <w:r w:rsidRPr="00CC6D11">
                              <w:rPr>
                                <w:b/>
                                <w:bCs/>
                                <w:color w:val="000000" w:themeColor="text1"/>
                              </w:rPr>
                              <w:fldChar w:fldCharType="separate"/>
                            </w:r>
                            <w:r>
                              <w:rPr>
                                <w:b/>
                                <w:bCs/>
                                <w:noProof/>
                                <w:color w:val="000000" w:themeColor="text1"/>
                              </w:rPr>
                              <w:t>2</w:t>
                            </w:r>
                            <w:r w:rsidRPr="00CC6D11">
                              <w:rPr>
                                <w:b/>
                                <w:bCs/>
                                <w:color w:val="000000" w:themeColor="text1"/>
                              </w:rPr>
                              <w:fldChar w:fldCharType="end"/>
                            </w:r>
                            <w:r w:rsidRPr="00CC6D11">
                              <w:rPr>
                                <w:b/>
                                <w:bCs/>
                                <w:color w:val="000000" w:themeColor="text1"/>
                              </w:rPr>
                              <w:t>.</w:t>
                            </w:r>
                            <w:r w:rsidRPr="00CC6D11">
                              <w:rPr>
                                <w:color w:val="000000" w:themeColor="text1"/>
                              </w:rPr>
                              <w:t xml:space="preserve"> </w:t>
                            </w:r>
                            <w:r>
                              <w:rPr>
                                <w:color w:val="000000" w:themeColor="text1"/>
                              </w:rPr>
                              <w:t>Principschema för en anläggning som där gas används som värmekälla i processen. Markerade enheter ingår i tillämpningen av kontrollsystemet</w:t>
                            </w:r>
                            <w:r w:rsidRPr="00AC5209">
                              <w:rPr>
                                <w:color w:val="000000" w:themeColor="text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39285BBF" id="Textruta 4" o:spid="_x0000_s1034" type="#_x0000_t202" style="width:426.1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" stroked="f">
                <v:textbox style="mso-fit-shape-to-text:t" inset="0,0,0,0">
                  <w:txbxContent>
                    <w:p w14:paraId="7B8EE960" w14:textId="07BA8F08" w:rsidR="0049460F" w:rsidRPr="00CC6D11" w:rsidRDefault="0049460F" w:rsidP="007876D9">
                      <w:pPr>
                        <w:pStyle w:val="Beskrivning"/>
                        <w:rPr>
                          <w:color w:val="000000" w:themeColor="text1"/>
                        </w:rPr>
                      </w:pPr>
                      <w:r w:rsidRPr="00CC6D11">
                        <w:rPr>
                          <w:b/>
                          <w:bCs/>
                          <w:color w:val="000000" w:themeColor="text1"/>
                        </w:rPr>
                        <w:t xml:space="preserve">Figur </w:t>
                      </w:r>
                      <w:r w:rsidRPr="00CC6D11">
                        <w:rPr>
                          <w:b/>
                          <w:bCs/>
                          <w:color w:val="000000" w:themeColor="text1"/>
                        </w:rPr>
                        <w:fldChar w:fldCharType="begin"/>
                      </w:r>
                      <w:r w:rsidRPr="00CC6D11">
                        <w:rPr>
                          <w:b/>
                          <w:bCs/>
                          <w:color w:val="000000" w:themeColor="text1"/>
                        </w:rPr>
                        <w:instrText xml:space="preserve"> SEQ Figur \* ARABIC </w:instrText>
                      </w:r>
                      <w:r w:rsidRPr="00CC6D11">
                        <w:rPr>
                          <w:b/>
                          <w:bCs/>
                          <w:color w:val="000000" w:themeColor="text1"/>
                        </w:rPr>
                        <w:fldChar w:fldCharType="separate"/>
                      </w:r>
                      <w:r>
                        <w:rPr>
                          <w:b/>
                          <w:bCs/>
                          <w:noProof/>
                          <w:color w:val="000000" w:themeColor="text1"/>
                        </w:rPr>
                        <w:t>2</w:t>
                      </w:r>
                      <w:r w:rsidRPr="00CC6D11">
                        <w:rPr>
                          <w:b/>
                          <w:bCs/>
                          <w:color w:val="000000" w:themeColor="text1"/>
                        </w:rPr>
                        <w:fldChar w:fldCharType="end"/>
                      </w:r>
                      <w:r w:rsidRPr="00CC6D11">
                        <w:rPr>
                          <w:b/>
                          <w:bCs/>
                          <w:color w:val="000000" w:themeColor="text1"/>
                        </w:rPr>
                        <w:t>.</w:t>
                      </w:r>
                      <w:r w:rsidRPr="00CC6D11">
                        <w:rPr>
                          <w:color w:val="000000" w:themeColor="text1"/>
                        </w:rPr>
                        <w:t xml:space="preserve"> </w:t>
                      </w:r>
                      <w:r>
                        <w:rPr>
                          <w:color w:val="000000" w:themeColor="text1"/>
                        </w:rPr>
                        <w:t>Principschema för en anläggning som där gas används som värmekälla i processen. Markerade enheter ingår i tillämpningen av kontrollsystemet</w:t>
                      </w:r>
                      <w:r w:rsidRPr="00AC5209">
                        <w:rPr>
                          <w:color w:val="000000" w:themeColor="text1"/>
                        </w:rPr>
                        <w:t xml:space="preserve">. </w:t>
                      </w:r>
                    </w:p>
                  </w:txbxContent>
                </v:textbox>
                <w10:anchorlock/>
              </v:shape>
            </w:pict>
          </mc:Fallback>
        </mc:AlternateContent>
      </w:r>
    </w:p>
    <w:p w14:paraId="2484BABF" w14:textId="04739197" w:rsidR="00C76D6F" w:rsidRDefault="00C76D6F">
      <w:pPr>
        <w:spacing w:before="0" w:after="200" w:line="276" w:lineRule="auto"/>
        <w:rPr>
          <w:b/>
          <w:bCs/>
        </w:rPr>
      </w:pPr>
    </w:p>
    <w:p w14:paraId="7C008B01" w14:textId="4CE41F16" w:rsidR="00D9055F" w:rsidRPr="00227D68" w:rsidRDefault="007876D9" w:rsidP="007876D9">
      <w:pPr>
        <w:rPr>
          <w:b/>
          <w:bCs/>
        </w:rPr>
      </w:pPr>
      <w:r w:rsidRPr="00227D68">
        <w:rPr>
          <w:b/>
          <w:bCs/>
        </w:rPr>
        <w:t xml:space="preserve">Indata till Excelverktyget </w:t>
      </w:r>
      <w:r w:rsidR="009A5346">
        <w:rPr>
          <w:b/>
          <w:bCs/>
        </w:rPr>
        <w:t>”</w:t>
      </w:r>
      <w:r w:rsidRPr="00227D68">
        <w:rPr>
          <w:b/>
          <w:bCs/>
        </w:rPr>
        <w:t>HBK</w:t>
      </w:r>
      <w:r w:rsidR="000409A8">
        <w:rPr>
          <w:b/>
          <w:bCs/>
        </w:rPr>
        <w:t>-</w:t>
      </w:r>
      <w:r>
        <w:rPr>
          <w:b/>
          <w:bCs/>
        </w:rPr>
        <w:t xml:space="preserve">El och </w:t>
      </w:r>
      <w:r w:rsidR="00245004">
        <w:rPr>
          <w:b/>
          <w:bCs/>
        </w:rPr>
        <w:t>V</w:t>
      </w:r>
      <w:r>
        <w:rPr>
          <w:b/>
          <w:bCs/>
        </w:rPr>
        <w:t>ärme</w:t>
      </w:r>
      <w:r w:rsidR="009A5346">
        <w:rPr>
          <w:b/>
          <w:bCs/>
        </w:rPr>
        <w:t>”</w:t>
      </w:r>
    </w:p>
    <w:tbl>
      <w:tblPr>
        <w:tblStyle w:val="Tabellrutnt"/>
        <w:tblW w:w="9209" w:type="dxa"/>
        <w:tblCellMar>
          <w:top w:w="28" w:type="dxa"/>
          <w:left w:w="85" w:type="dxa"/>
          <w:bottom w:w="28" w:type="dxa"/>
          <w:right w:w="85" w:type="dxa"/>
        </w:tblCellMar>
        <w:tblLook w:val="04A0" w:firstRow="1" w:lastRow="0" w:firstColumn="1" w:lastColumn="0" w:noHBand="0" w:noVBand="1"/>
      </w:tblPr>
      <w:tblGrid>
        <w:gridCol w:w="1696"/>
        <w:gridCol w:w="4253"/>
        <w:gridCol w:w="3260"/>
      </w:tblGrid>
      <w:tr w:rsidR="00121CD5" w:rsidRPr="00914C8C" w14:paraId="5EBF4DF3" w14:textId="77777777" w:rsidTr="0049460F">
        <w:tc>
          <w:tcPr>
            <w:tcW w:w="1696" w:type="dxa"/>
          </w:tcPr>
          <w:p w14:paraId="77179946" w14:textId="77777777" w:rsidR="00121CD5" w:rsidRPr="00914C8C" w:rsidRDefault="00121CD5" w:rsidP="0049460F">
            <w:pPr>
              <w:pStyle w:val="Textruta"/>
              <w:jc w:val="left"/>
              <w:rPr>
                <w:b/>
                <w:bCs/>
              </w:rPr>
            </w:pPr>
            <w:r w:rsidRPr="00914C8C">
              <w:rPr>
                <w:b/>
                <w:bCs/>
              </w:rPr>
              <w:t>Mätpunkt</w:t>
            </w:r>
          </w:p>
        </w:tc>
        <w:tc>
          <w:tcPr>
            <w:tcW w:w="4253" w:type="dxa"/>
          </w:tcPr>
          <w:p w14:paraId="5F5FFF86" w14:textId="77777777" w:rsidR="00121CD5" w:rsidRPr="00914C8C" w:rsidRDefault="00121CD5" w:rsidP="0049460F">
            <w:pPr>
              <w:pStyle w:val="Textruta"/>
              <w:jc w:val="left"/>
              <w:rPr>
                <w:b/>
                <w:bCs/>
              </w:rPr>
            </w:pPr>
            <w:r w:rsidRPr="00914C8C">
              <w:rPr>
                <w:b/>
                <w:bCs/>
              </w:rPr>
              <w:t>Data</w:t>
            </w:r>
          </w:p>
        </w:tc>
        <w:tc>
          <w:tcPr>
            <w:tcW w:w="3260" w:type="dxa"/>
          </w:tcPr>
          <w:p w14:paraId="00DAA381" w14:textId="77777777" w:rsidR="00121CD5" w:rsidRPr="00914C8C" w:rsidRDefault="00121CD5" w:rsidP="0049460F">
            <w:pPr>
              <w:pStyle w:val="Textruta"/>
              <w:jc w:val="left"/>
              <w:rPr>
                <w:b/>
                <w:bCs/>
              </w:rPr>
            </w:pPr>
            <w:r>
              <w:rPr>
                <w:b/>
                <w:bCs/>
              </w:rPr>
              <w:t>Källa</w:t>
            </w:r>
          </w:p>
        </w:tc>
      </w:tr>
      <w:tr w:rsidR="00121CD5" w:rsidRPr="00914C8C" w14:paraId="1FEF3BD3" w14:textId="77777777" w:rsidTr="0049460F">
        <w:tc>
          <w:tcPr>
            <w:tcW w:w="1696" w:type="dxa"/>
          </w:tcPr>
          <w:p w14:paraId="6C1E450F" w14:textId="77777777" w:rsidR="00121CD5" w:rsidRDefault="00121CD5" w:rsidP="0049460F">
            <w:pPr>
              <w:pStyle w:val="Textruta"/>
              <w:jc w:val="left"/>
            </w:pPr>
            <w:r>
              <w:t>MP 1</w:t>
            </w:r>
          </w:p>
        </w:tc>
        <w:tc>
          <w:tcPr>
            <w:tcW w:w="4253" w:type="dxa"/>
          </w:tcPr>
          <w:p w14:paraId="5D640BFB" w14:textId="456F3713" w:rsidR="00121CD5" w:rsidRDefault="00121CD5" w:rsidP="0049460F">
            <w:pPr>
              <w:pStyle w:val="Textruta"/>
              <w:jc w:val="left"/>
            </w:pPr>
            <w:r>
              <w:t>Hållbarhetsdata för inköpt gas enligt omfattning som krävs för rapportering</w:t>
            </w:r>
          </w:p>
          <w:p w14:paraId="56A0A5F3" w14:textId="24B8CCE4" w:rsidR="00BE720B" w:rsidRDefault="00BE720B" w:rsidP="0049460F">
            <w:pPr>
              <w:pStyle w:val="Textruta"/>
              <w:jc w:val="left"/>
            </w:pPr>
            <w:r>
              <w:t>Transporter av inkommande gas</w:t>
            </w:r>
          </w:p>
          <w:p w14:paraId="604C3753" w14:textId="6D03CA27" w:rsidR="00BE720B" w:rsidRDefault="00BE720B" w:rsidP="0049460F">
            <w:pPr>
              <w:pStyle w:val="Textruta"/>
              <w:jc w:val="left"/>
            </w:pPr>
            <w:r>
              <w:t>Mängd levererad gas</w:t>
            </w:r>
          </w:p>
        </w:tc>
        <w:tc>
          <w:tcPr>
            <w:tcW w:w="3260" w:type="dxa"/>
          </w:tcPr>
          <w:p w14:paraId="66F35420" w14:textId="5D0A6C4D" w:rsidR="00121CD5" w:rsidRDefault="00121CD5" w:rsidP="0049460F">
            <w:pPr>
              <w:pStyle w:val="Textruta"/>
              <w:jc w:val="left"/>
            </w:pPr>
            <w:r>
              <w:t>Underlag från leverantören</w:t>
            </w:r>
            <w:r w:rsidR="00F1526E">
              <w:t xml:space="preserve"> och transportören av LBG</w:t>
            </w:r>
          </w:p>
        </w:tc>
      </w:tr>
      <w:tr w:rsidR="00121CD5" w:rsidRPr="00914C8C" w14:paraId="56922741" w14:textId="77777777" w:rsidTr="0049460F">
        <w:tc>
          <w:tcPr>
            <w:tcW w:w="1696" w:type="dxa"/>
          </w:tcPr>
          <w:p w14:paraId="37D6CC38" w14:textId="77777777" w:rsidR="00121CD5" w:rsidRDefault="00121CD5" w:rsidP="0049460F">
            <w:pPr>
              <w:pStyle w:val="Textruta"/>
              <w:jc w:val="left"/>
            </w:pPr>
            <w:r>
              <w:t>MP 2</w:t>
            </w:r>
          </w:p>
        </w:tc>
        <w:tc>
          <w:tcPr>
            <w:tcW w:w="4253" w:type="dxa"/>
          </w:tcPr>
          <w:p w14:paraId="46654D85" w14:textId="1D86C186" w:rsidR="00121CD5" w:rsidRDefault="00121CD5" w:rsidP="0049460F">
            <w:pPr>
              <w:pStyle w:val="Textruta"/>
              <w:jc w:val="left"/>
            </w:pPr>
            <w:r>
              <w:t>Mängd gas</w:t>
            </w:r>
            <w:r w:rsidR="009B7E5D">
              <w:t xml:space="preserve"> till</w:t>
            </w:r>
            <w:r>
              <w:t xml:space="preserve"> </w:t>
            </w:r>
            <w:r w:rsidR="009B7E5D">
              <w:t xml:space="preserve">brännare </w:t>
            </w:r>
            <w:r>
              <w:t>1, MWh</w:t>
            </w:r>
          </w:p>
        </w:tc>
        <w:tc>
          <w:tcPr>
            <w:tcW w:w="3260" w:type="dxa"/>
          </w:tcPr>
          <w:p w14:paraId="375BC49A" w14:textId="77777777" w:rsidR="00121CD5" w:rsidRDefault="00121CD5" w:rsidP="0049460F">
            <w:pPr>
              <w:pStyle w:val="Textruta"/>
              <w:jc w:val="left"/>
            </w:pPr>
            <w:r>
              <w:t>Flödesmätare</w:t>
            </w:r>
          </w:p>
        </w:tc>
      </w:tr>
      <w:tr w:rsidR="00121CD5" w:rsidRPr="00914C8C" w14:paraId="72B72CBB" w14:textId="77777777" w:rsidTr="0049460F">
        <w:tc>
          <w:tcPr>
            <w:tcW w:w="1696" w:type="dxa"/>
          </w:tcPr>
          <w:p w14:paraId="3FF8C440" w14:textId="77777777" w:rsidR="00121CD5" w:rsidRPr="00914C8C" w:rsidRDefault="00121CD5" w:rsidP="0049460F">
            <w:pPr>
              <w:pStyle w:val="Textruta"/>
              <w:jc w:val="left"/>
            </w:pPr>
            <w:r>
              <w:t>MP 3</w:t>
            </w:r>
          </w:p>
        </w:tc>
        <w:tc>
          <w:tcPr>
            <w:tcW w:w="4253" w:type="dxa"/>
          </w:tcPr>
          <w:p w14:paraId="458DAAB5" w14:textId="7BCDF512" w:rsidR="00121CD5" w:rsidRPr="00914C8C" w:rsidRDefault="009B7E5D" w:rsidP="0049460F">
            <w:pPr>
              <w:pStyle w:val="Textruta"/>
              <w:jc w:val="left"/>
            </w:pPr>
            <w:r>
              <w:t>Mängd gas till brännare 2, MWh</w:t>
            </w:r>
          </w:p>
        </w:tc>
        <w:tc>
          <w:tcPr>
            <w:tcW w:w="3260" w:type="dxa"/>
          </w:tcPr>
          <w:p w14:paraId="66DACB53" w14:textId="77777777" w:rsidR="00121CD5" w:rsidRPr="00914C8C" w:rsidRDefault="00121CD5" w:rsidP="0049460F">
            <w:pPr>
              <w:pStyle w:val="Textruta"/>
              <w:jc w:val="left"/>
            </w:pPr>
            <w:r>
              <w:t>Flödesmätare</w:t>
            </w:r>
          </w:p>
        </w:tc>
      </w:tr>
      <w:tr w:rsidR="00121CD5" w:rsidRPr="00914C8C" w14:paraId="231B6CD7" w14:textId="77777777" w:rsidTr="0049460F">
        <w:tc>
          <w:tcPr>
            <w:tcW w:w="1696" w:type="dxa"/>
          </w:tcPr>
          <w:p w14:paraId="783BEC41" w14:textId="77777777" w:rsidR="00121CD5" w:rsidRDefault="00121CD5" w:rsidP="0049460F">
            <w:pPr>
              <w:pStyle w:val="Textruta"/>
              <w:jc w:val="left"/>
            </w:pPr>
            <w:r>
              <w:t>MP 4</w:t>
            </w:r>
          </w:p>
        </w:tc>
        <w:tc>
          <w:tcPr>
            <w:tcW w:w="4253" w:type="dxa"/>
          </w:tcPr>
          <w:p w14:paraId="2DE3703A" w14:textId="41C1BF0F" w:rsidR="00121CD5" w:rsidRDefault="009B7E5D" w:rsidP="0049460F">
            <w:pPr>
              <w:pStyle w:val="Textruta"/>
              <w:jc w:val="left"/>
            </w:pPr>
            <w:r>
              <w:t>Mängd gas till brännare 3, MWh</w:t>
            </w:r>
          </w:p>
        </w:tc>
        <w:tc>
          <w:tcPr>
            <w:tcW w:w="3260" w:type="dxa"/>
          </w:tcPr>
          <w:p w14:paraId="0955293B" w14:textId="22D35568" w:rsidR="00121CD5" w:rsidRPr="00914C8C" w:rsidRDefault="009B7E5D" w:rsidP="0049460F">
            <w:pPr>
              <w:pStyle w:val="Textruta"/>
              <w:jc w:val="left"/>
            </w:pPr>
            <w:r>
              <w:t>Flödesmätare</w:t>
            </w:r>
          </w:p>
        </w:tc>
      </w:tr>
    </w:tbl>
    <w:p w14:paraId="3235130B" w14:textId="12FCEE62" w:rsidR="007876D9" w:rsidRDefault="007876D9" w:rsidP="007876D9">
      <w:pPr>
        <w:spacing w:before="0" w:after="200" w:line="276" w:lineRule="auto"/>
      </w:pPr>
    </w:p>
    <w:p w14:paraId="6C45129A" w14:textId="77777777" w:rsidR="00DA622D" w:rsidRDefault="00DA622D">
      <w:pPr>
        <w:spacing w:before="0" w:after="200" w:line="276" w:lineRule="auto"/>
        <w:rPr>
          <w:b/>
          <w:bCs/>
        </w:rPr>
      </w:pPr>
      <w:r>
        <w:rPr>
          <w:b/>
          <w:bCs/>
        </w:rPr>
        <w:br w:type="page"/>
      </w:r>
    </w:p>
    <w:p w14:paraId="6232ABFE" w14:textId="193A4A67" w:rsidR="00FC7FDF" w:rsidRDefault="00FC7FDF" w:rsidP="00FC7FDF">
      <w:pPr>
        <w:rPr>
          <w:b/>
          <w:bCs/>
        </w:rPr>
      </w:pPr>
      <w:r w:rsidRPr="0089096A">
        <w:rPr>
          <w:b/>
          <w:bCs/>
        </w:rPr>
        <w:lastRenderedPageBreak/>
        <w:t>Exempeltext</w:t>
      </w:r>
      <w:r>
        <w:rPr>
          <w:b/>
          <w:bCs/>
        </w:rPr>
        <w:t xml:space="preserve"> för anläggning där gas används för produktion av el och värme</w:t>
      </w:r>
    </w:p>
    <w:p w14:paraId="7B5CF2A0" w14:textId="77777777" w:rsidR="00D9055F" w:rsidRPr="0089096A" w:rsidRDefault="00D9055F" w:rsidP="00FC7FDF">
      <w:pPr>
        <w:rPr>
          <w:b/>
          <w:bCs/>
        </w:rPr>
      </w:pPr>
    </w:p>
    <w:p w14:paraId="30397EE2" w14:textId="77777777" w:rsidR="00EF1A6F" w:rsidRDefault="00FC7FDF" w:rsidP="006E0DAD">
      <w:r>
        <w:t>Anläggningen använder gas för drift av två gasturbiner i vilka el och värme produceras. El och värme används i processen</w:t>
      </w:r>
      <w:r w:rsidR="006E0DAD">
        <w:t xml:space="preserve"> och överskottsel levereras till nätet</w:t>
      </w:r>
      <w:r>
        <w:t>.</w:t>
      </w:r>
      <w:r w:rsidR="006E0DAD">
        <w:t xml:space="preserve"> Gasturbinerna har vardera en installerad effekt av 1 MW el och 2 MW värme. Som bränsle används biogas som levereras via naturgasnätet enligt gröngasprincipen.</w:t>
      </w:r>
      <w:r w:rsidR="006E0DAD" w:rsidRPr="009B7E5D">
        <w:t xml:space="preserve"> </w:t>
      </w:r>
      <w:r w:rsidR="006E0DAD">
        <w:t xml:space="preserve">Gasen är producerad av avfall alternativt restprodukter och köps endast från leverantörer med hållbarhetsbesked. </w:t>
      </w:r>
    </w:p>
    <w:p w14:paraId="66CAA3F1" w14:textId="6983C8E4" w:rsidR="00EF1A6F" w:rsidRDefault="00EF1A6F" w:rsidP="006E0DAD">
      <w:r>
        <w:t xml:space="preserve">Anläggningen togs i drift </w:t>
      </w:r>
      <w:r w:rsidR="00923750">
        <w:t xml:space="preserve">(började använda biobränsle) </w:t>
      </w:r>
      <w:r>
        <w:t>2021-</w:t>
      </w:r>
      <w:r w:rsidR="00F218DE">
        <w:t>01</w:t>
      </w:r>
      <w:r>
        <w:t xml:space="preserve">-XX och verksamheten omfattas av krav på minskning av växthusgasutsläpp med minst </w:t>
      </w:r>
      <w:r w:rsidR="00F218DE">
        <w:t>8</w:t>
      </w:r>
      <w:r>
        <w:t xml:space="preserve">0% jämfört med användning av fossila bränslen. </w:t>
      </w:r>
    </w:p>
    <w:p w14:paraId="763E2188" w14:textId="47D58E8D" w:rsidR="006E0DAD" w:rsidRDefault="006E0DAD" w:rsidP="006E0DAD">
      <w:r>
        <w:t xml:space="preserve">Anläggningen har ett datoriserat drift- och övervakningssystem. I systemet loggas mätvärden från givare och mätare för uppföljning driften. Mätvärden från driftsystemet överförs regelbundet till ett överordnat system och sammanställs där till underlag för årlig rapportering enligt föreskrift. </w:t>
      </w:r>
    </w:p>
    <w:p w14:paraId="38AD1D64" w14:textId="77777777" w:rsidR="00FC7FDF" w:rsidRPr="0089096A" w:rsidRDefault="00FC7FDF" w:rsidP="00FC7FDF"/>
    <w:p w14:paraId="644D46F7" w14:textId="4D677907" w:rsidR="00FC7FDF" w:rsidRDefault="006E0DAD" w:rsidP="00FC7FDF">
      <w:r>
        <w:object w:dxaOrig="8371" w:dyaOrig="4665" w14:anchorId="21B8E64A">
          <v:shape id="_x0000_i1027" type="#_x0000_t75" style="width:418.55pt;height:233.25pt" o:ole="">
            <v:imagedata r:id="rId32" o:title=""/>
          </v:shape>
          <o:OLEObject Type="Embed" ProgID="Visio.Drawing.15" ShapeID="_x0000_i1027" DrawAspect="Content" ObjectID="_1829816654" r:id="rId33"/>
        </w:object>
      </w:r>
    </w:p>
    <w:p w14:paraId="03A85012" w14:textId="77777777" w:rsidR="00FC7FDF" w:rsidRDefault="00FC7FDF" w:rsidP="00FC7FDF">
      <w:pPr>
        <w:spacing w:before="0" w:after="200" w:line="276" w:lineRule="auto"/>
      </w:pPr>
      <w:r>
        <w:rPr>
          <w:noProof/>
          <w:lang w:eastAsia="sv-SE"/>
        </w:rPr>
        <mc:AlternateContent>
          <mc:Choice Requires="wps">
            <w:drawing>
              <wp:inline distT="0" distB="0" distL="0" distR="0" wp14:anchorId="77AD9A75" wp14:editId="5A0B8558">
                <wp:extent cx="5412403" cy="635"/>
                <wp:effectExtent l="0" t="0" r="0" b="0"/>
                <wp:docPr id="5" name="Textruta 5"/>
                <wp:cNvGraphicFramePr/>
                <a:graphic xmlns:a="http://schemas.openxmlformats.org/drawingml/2006/main">
                  <a:graphicData uri="http://schemas.microsoft.com/office/word/2010/wordprocessingShape">
                    <wps:wsp>
                      <wps:cNvSpPr txBox="1"/>
                      <wps:spPr>
                        <a:xfrm>
                          <a:off x="0" y="0"/>
                          <a:ext cx="5412403" cy="635"/>
                        </a:xfrm>
                        <a:prstGeom prst="rect">
                          <a:avLst/>
                        </a:prstGeom>
                        <a:solidFill>
                          <a:prstClr val="white"/>
                        </a:solidFill>
                        <a:ln>
                          <a:noFill/>
                        </a:ln>
                      </wps:spPr>
                      <wps:txbx>
                        <w:txbxContent>
                          <w:p w14:paraId="27FE21F1" w14:textId="0C725FF9" w:rsidR="0049460F" w:rsidRPr="00CC6D11" w:rsidRDefault="0049460F" w:rsidP="00FC7FDF">
                            <w:pPr>
                              <w:pStyle w:val="Beskrivning"/>
                              <w:rPr>
                                <w:color w:val="000000" w:themeColor="text1"/>
                              </w:rPr>
                            </w:pPr>
                            <w:r w:rsidRPr="00CC6D11">
                              <w:rPr>
                                <w:b/>
                                <w:bCs/>
                                <w:color w:val="000000" w:themeColor="text1"/>
                              </w:rPr>
                              <w:t xml:space="preserve">Figur </w:t>
                            </w:r>
                            <w:r w:rsidRPr="00CC6D11">
                              <w:rPr>
                                <w:b/>
                                <w:bCs/>
                                <w:color w:val="000000" w:themeColor="text1"/>
                              </w:rPr>
                              <w:fldChar w:fldCharType="begin"/>
                            </w:r>
                            <w:r w:rsidRPr="00CC6D11">
                              <w:rPr>
                                <w:b/>
                                <w:bCs/>
                                <w:color w:val="000000" w:themeColor="text1"/>
                              </w:rPr>
                              <w:instrText xml:space="preserve"> SEQ Figur \* ARABIC </w:instrText>
                            </w:r>
                            <w:r w:rsidRPr="00CC6D11">
                              <w:rPr>
                                <w:b/>
                                <w:bCs/>
                                <w:color w:val="000000" w:themeColor="text1"/>
                              </w:rPr>
                              <w:fldChar w:fldCharType="separate"/>
                            </w:r>
                            <w:r>
                              <w:rPr>
                                <w:b/>
                                <w:bCs/>
                                <w:noProof/>
                                <w:color w:val="000000" w:themeColor="text1"/>
                              </w:rPr>
                              <w:t>3</w:t>
                            </w:r>
                            <w:r w:rsidRPr="00CC6D11">
                              <w:rPr>
                                <w:b/>
                                <w:bCs/>
                                <w:color w:val="000000" w:themeColor="text1"/>
                              </w:rPr>
                              <w:fldChar w:fldCharType="end"/>
                            </w:r>
                            <w:r w:rsidRPr="00CC6D11">
                              <w:rPr>
                                <w:b/>
                                <w:bCs/>
                                <w:color w:val="000000" w:themeColor="text1"/>
                              </w:rPr>
                              <w:t>.</w:t>
                            </w:r>
                            <w:r w:rsidRPr="00CC6D11">
                              <w:rPr>
                                <w:color w:val="000000" w:themeColor="text1"/>
                              </w:rPr>
                              <w:t xml:space="preserve"> </w:t>
                            </w:r>
                            <w:r>
                              <w:rPr>
                                <w:color w:val="000000" w:themeColor="text1"/>
                              </w:rPr>
                              <w:t>Principschema för en anläggning där gas används för produktion av el och värme. Process i figuren kan exempelvis vara en produktionsanläggning som använder värme i processen. Markerade enheter ingår i tillämpningen av kontrollsystemet</w:t>
                            </w:r>
                            <w:r w:rsidRPr="00AC5209">
                              <w:rPr>
                                <w:color w:val="000000" w:themeColor="text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77AD9A75" id="Textruta 5" o:spid="_x0000_s1035" type="#_x0000_t202" style="width:426.1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" stroked="f">
                <v:textbox style="mso-fit-shape-to-text:t" inset="0,0,0,0">
                  <w:txbxContent>
                    <w:p w14:paraId="27FE21F1" w14:textId="0C725FF9" w:rsidR="0049460F" w:rsidRPr="00CC6D11" w:rsidRDefault="0049460F" w:rsidP="00FC7FDF">
                      <w:pPr>
                        <w:pStyle w:val="Beskrivning"/>
                        <w:rPr>
                          <w:color w:val="000000" w:themeColor="text1"/>
                        </w:rPr>
                      </w:pPr>
                      <w:r w:rsidRPr="00CC6D11">
                        <w:rPr>
                          <w:b/>
                          <w:bCs/>
                          <w:color w:val="000000" w:themeColor="text1"/>
                        </w:rPr>
                        <w:t xml:space="preserve">Figur </w:t>
                      </w:r>
                      <w:r w:rsidRPr="00CC6D11">
                        <w:rPr>
                          <w:b/>
                          <w:bCs/>
                          <w:color w:val="000000" w:themeColor="text1"/>
                        </w:rPr>
                        <w:fldChar w:fldCharType="begin"/>
                      </w:r>
                      <w:r w:rsidRPr="00CC6D11">
                        <w:rPr>
                          <w:b/>
                          <w:bCs/>
                          <w:color w:val="000000" w:themeColor="text1"/>
                        </w:rPr>
                        <w:instrText xml:space="preserve"> SEQ Figur \* ARABIC </w:instrText>
                      </w:r>
                      <w:r w:rsidRPr="00CC6D11">
                        <w:rPr>
                          <w:b/>
                          <w:bCs/>
                          <w:color w:val="000000" w:themeColor="text1"/>
                        </w:rPr>
                        <w:fldChar w:fldCharType="separate"/>
                      </w:r>
                      <w:r>
                        <w:rPr>
                          <w:b/>
                          <w:bCs/>
                          <w:noProof/>
                          <w:color w:val="000000" w:themeColor="text1"/>
                        </w:rPr>
                        <w:t>3</w:t>
                      </w:r>
                      <w:r w:rsidRPr="00CC6D11">
                        <w:rPr>
                          <w:b/>
                          <w:bCs/>
                          <w:color w:val="000000" w:themeColor="text1"/>
                        </w:rPr>
                        <w:fldChar w:fldCharType="end"/>
                      </w:r>
                      <w:r w:rsidRPr="00CC6D11">
                        <w:rPr>
                          <w:b/>
                          <w:bCs/>
                          <w:color w:val="000000" w:themeColor="text1"/>
                        </w:rPr>
                        <w:t>.</w:t>
                      </w:r>
                      <w:r w:rsidRPr="00CC6D11">
                        <w:rPr>
                          <w:color w:val="000000" w:themeColor="text1"/>
                        </w:rPr>
                        <w:t xml:space="preserve"> </w:t>
                      </w:r>
                      <w:r>
                        <w:rPr>
                          <w:color w:val="000000" w:themeColor="text1"/>
                        </w:rPr>
                        <w:t>Principschema för en anläggning där gas används för produktion av el och värme. Process i figuren kan exempelvis vara en produktionsanläggning som använder värme i processen. Markerade enheter ingår i tillämpningen av kontrollsystemet</w:t>
                      </w:r>
                      <w:r w:rsidRPr="00AC5209">
                        <w:rPr>
                          <w:color w:val="000000" w:themeColor="text1"/>
                        </w:rPr>
                        <w:t xml:space="preserve">. </w:t>
                      </w:r>
                    </w:p>
                  </w:txbxContent>
                </v:textbox>
                <w10:anchorlock/>
              </v:shape>
            </w:pict>
          </mc:Fallback>
        </mc:AlternateContent>
      </w:r>
    </w:p>
    <w:p w14:paraId="6CCAE9FC" w14:textId="60A50E84" w:rsidR="00C76D6F" w:rsidRDefault="00C76D6F">
      <w:pPr>
        <w:spacing w:before="0" w:after="200" w:line="276" w:lineRule="auto"/>
        <w:rPr>
          <w:b/>
          <w:bCs/>
        </w:rPr>
      </w:pPr>
    </w:p>
    <w:p w14:paraId="573E0404" w14:textId="712E15B9" w:rsidR="00D9055F" w:rsidRPr="00227D68" w:rsidRDefault="00FC7FDF" w:rsidP="00FC7FDF">
      <w:pPr>
        <w:rPr>
          <w:b/>
          <w:bCs/>
        </w:rPr>
      </w:pPr>
      <w:r w:rsidRPr="00227D68">
        <w:rPr>
          <w:b/>
          <w:bCs/>
        </w:rPr>
        <w:t xml:space="preserve">Indata till Excelverktyget </w:t>
      </w:r>
      <w:r w:rsidR="009A5346">
        <w:rPr>
          <w:b/>
          <w:bCs/>
        </w:rPr>
        <w:t>”</w:t>
      </w:r>
      <w:r w:rsidRPr="00227D68">
        <w:rPr>
          <w:b/>
          <w:bCs/>
        </w:rPr>
        <w:t>HBK</w:t>
      </w:r>
      <w:r w:rsidR="00D7006D">
        <w:rPr>
          <w:b/>
          <w:bCs/>
        </w:rPr>
        <w:t>-</w:t>
      </w:r>
      <w:r>
        <w:rPr>
          <w:b/>
          <w:bCs/>
        </w:rPr>
        <w:t>El och Värme</w:t>
      </w:r>
      <w:r w:rsidR="009A5346">
        <w:rPr>
          <w:b/>
          <w:bCs/>
        </w:rPr>
        <w:t>”</w:t>
      </w:r>
    </w:p>
    <w:tbl>
      <w:tblPr>
        <w:tblStyle w:val="Tabellrutnt"/>
        <w:tblW w:w="9209" w:type="dxa"/>
        <w:tblCellMar>
          <w:top w:w="28" w:type="dxa"/>
          <w:left w:w="85" w:type="dxa"/>
          <w:bottom w:w="28" w:type="dxa"/>
          <w:right w:w="85" w:type="dxa"/>
        </w:tblCellMar>
        <w:tblLook w:val="04A0" w:firstRow="1" w:lastRow="0" w:firstColumn="1" w:lastColumn="0" w:noHBand="0" w:noVBand="1"/>
      </w:tblPr>
      <w:tblGrid>
        <w:gridCol w:w="1696"/>
        <w:gridCol w:w="4253"/>
        <w:gridCol w:w="3260"/>
      </w:tblGrid>
      <w:tr w:rsidR="00FC7FDF" w:rsidRPr="00914C8C" w14:paraId="2D233B73" w14:textId="77777777" w:rsidTr="0049460F">
        <w:tc>
          <w:tcPr>
            <w:tcW w:w="1696" w:type="dxa"/>
          </w:tcPr>
          <w:p w14:paraId="09317DF3" w14:textId="77777777" w:rsidR="00FC7FDF" w:rsidRPr="00914C8C" w:rsidRDefault="00FC7FDF" w:rsidP="0049460F">
            <w:pPr>
              <w:pStyle w:val="Textruta"/>
              <w:jc w:val="left"/>
              <w:rPr>
                <w:b/>
                <w:bCs/>
              </w:rPr>
            </w:pPr>
            <w:r w:rsidRPr="00914C8C">
              <w:rPr>
                <w:b/>
                <w:bCs/>
              </w:rPr>
              <w:t>Mätpunkt</w:t>
            </w:r>
          </w:p>
        </w:tc>
        <w:tc>
          <w:tcPr>
            <w:tcW w:w="4253" w:type="dxa"/>
          </w:tcPr>
          <w:p w14:paraId="4AB991B1" w14:textId="77777777" w:rsidR="00FC7FDF" w:rsidRPr="00914C8C" w:rsidRDefault="00FC7FDF" w:rsidP="0049460F">
            <w:pPr>
              <w:pStyle w:val="Textruta"/>
              <w:jc w:val="left"/>
              <w:rPr>
                <w:b/>
                <w:bCs/>
              </w:rPr>
            </w:pPr>
            <w:r w:rsidRPr="00914C8C">
              <w:rPr>
                <w:b/>
                <w:bCs/>
              </w:rPr>
              <w:t>Data</w:t>
            </w:r>
          </w:p>
        </w:tc>
        <w:tc>
          <w:tcPr>
            <w:tcW w:w="3260" w:type="dxa"/>
          </w:tcPr>
          <w:p w14:paraId="4C1718E7" w14:textId="77777777" w:rsidR="00FC7FDF" w:rsidRPr="00914C8C" w:rsidRDefault="00FC7FDF" w:rsidP="0049460F">
            <w:pPr>
              <w:pStyle w:val="Textruta"/>
              <w:jc w:val="left"/>
              <w:rPr>
                <w:b/>
                <w:bCs/>
              </w:rPr>
            </w:pPr>
            <w:r>
              <w:rPr>
                <w:b/>
                <w:bCs/>
              </w:rPr>
              <w:t>Källa</w:t>
            </w:r>
          </w:p>
        </w:tc>
      </w:tr>
      <w:tr w:rsidR="00FC7FDF" w:rsidRPr="00914C8C" w14:paraId="358897A5" w14:textId="77777777" w:rsidTr="0049460F">
        <w:tc>
          <w:tcPr>
            <w:tcW w:w="1696" w:type="dxa"/>
          </w:tcPr>
          <w:p w14:paraId="3BAC62F9" w14:textId="77777777" w:rsidR="00FC7FDF" w:rsidRDefault="00FC7FDF" w:rsidP="0049460F">
            <w:pPr>
              <w:pStyle w:val="Textruta"/>
              <w:jc w:val="left"/>
            </w:pPr>
            <w:r>
              <w:t>MP 1</w:t>
            </w:r>
          </w:p>
        </w:tc>
        <w:tc>
          <w:tcPr>
            <w:tcW w:w="4253" w:type="dxa"/>
          </w:tcPr>
          <w:p w14:paraId="5F5DCD23" w14:textId="77777777" w:rsidR="00FC7FDF" w:rsidRDefault="00FC7FDF" w:rsidP="0049460F">
            <w:pPr>
              <w:pStyle w:val="Textruta"/>
              <w:jc w:val="left"/>
            </w:pPr>
            <w:r>
              <w:t>Hållbarhetsdata för inköpt gas enligt omfattning som krävs för rapportering</w:t>
            </w:r>
          </w:p>
        </w:tc>
        <w:tc>
          <w:tcPr>
            <w:tcW w:w="3260" w:type="dxa"/>
          </w:tcPr>
          <w:p w14:paraId="2C939A06" w14:textId="77777777" w:rsidR="00FC7FDF" w:rsidRDefault="00FC7FDF" w:rsidP="0049460F">
            <w:pPr>
              <w:pStyle w:val="Textruta"/>
              <w:jc w:val="left"/>
            </w:pPr>
            <w:r>
              <w:t>Underlag från leverantören</w:t>
            </w:r>
          </w:p>
        </w:tc>
      </w:tr>
      <w:tr w:rsidR="00FC7FDF" w:rsidRPr="00914C8C" w14:paraId="728585E4" w14:textId="77777777" w:rsidTr="0049460F">
        <w:tc>
          <w:tcPr>
            <w:tcW w:w="1696" w:type="dxa"/>
          </w:tcPr>
          <w:p w14:paraId="542E6903" w14:textId="77777777" w:rsidR="00FC7FDF" w:rsidRDefault="00FC7FDF" w:rsidP="0049460F">
            <w:pPr>
              <w:pStyle w:val="Textruta"/>
              <w:jc w:val="left"/>
            </w:pPr>
            <w:r>
              <w:t>MP 2</w:t>
            </w:r>
          </w:p>
        </w:tc>
        <w:tc>
          <w:tcPr>
            <w:tcW w:w="4253" w:type="dxa"/>
          </w:tcPr>
          <w:p w14:paraId="137F6A4A" w14:textId="459DF7EE" w:rsidR="00FC7FDF" w:rsidRDefault="00FC7FDF" w:rsidP="0049460F">
            <w:pPr>
              <w:pStyle w:val="Textruta"/>
              <w:jc w:val="left"/>
            </w:pPr>
            <w:r>
              <w:t xml:space="preserve">Mängd gas till </w:t>
            </w:r>
            <w:r w:rsidR="006E0DAD">
              <w:t xml:space="preserve">gasturbin </w:t>
            </w:r>
            <w:r>
              <w:t>1, MWh</w:t>
            </w:r>
          </w:p>
        </w:tc>
        <w:tc>
          <w:tcPr>
            <w:tcW w:w="3260" w:type="dxa"/>
          </w:tcPr>
          <w:p w14:paraId="1A1D5654" w14:textId="77777777" w:rsidR="00FC7FDF" w:rsidRDefault="00FC7FDF" w:rsidP="0049460F">
            <w:pPr>
              <w:pStyle w:val="Textruta"/>
              <w:jc w:val="left"/>
            </w:pPr>
            <w:r>
              <w:t>Flödesmätare</w:t>
            </w:r>
          </w:p>
        </w:tc>
      </w:tr>
      <w:tr w:rsidR="00FC7FDF" w:rsidRPr="00914C8C" w14:paraId="4AC4CC84" w14:textId="77777777" w:rsidTr="0049460F">
        <w:tc>
          <w:tcPr>
            <w:tcW w:w="1696" w:type="dxa"/>
          </w:tcPr>
          <w:p w14:paraId="076E7092" w14:textId="77777777" w:rsidR="00FC7FDF" w:rsidRPr="00914C8C" w:rsidRDefault="00FC7FDF" w:rsidP="0049460F">
            <w:pPr>
              <w:pStyle w:val="Textruta"/>
              <w:jc w:val="left"/>
            </w:pPr>
            <w:r>
              <w:t>MP 3</w:t>
            </w:r>
          </w:p>
        </w:tc>
        <w:tc>
          <w:tcPr>
            <w:tcW w:w="4253" w:type="dxa"/>
          </w:tcPr>
          <w:p w14:paraId="32E14484" w14:textId="280BC19D" w:rsidR="00FC7FDF" w:rsidRPr="00914C8C" w:rsidRDefault="00FC7FDF" w:rsidP="0049460F">
            <w:pPr>
              <w:pStyle w:val="Textruta"/>
              <w:jc w:val="left"/>
            </w:pPr>
            <w:r>
              <w:t xml:space="preserve">Mängd gas till </w:t>
            </w:r>
            <w:r w:rsidR="006E0DAD">
              <w:t xml:space="preserve">gasturbin </w:t>
            </w:r>
            <w:r>
              <w:t>2, MWh</w:t>
            </w:r>
          </w:p>
        </w:tc>
        <w:tc>
          <w:tcPr>
            <w:tcW w:w="3260" w:type="dxa"/>
          </w:tcPr>
          <w:p w14:paraId="070E4DA1" w14:textId="77777777" w:rsidR="00FC7FDF" w:rsidRPr="00914C8C" w:rsidRDefault="00FC7FDF" w:rsidP="0049460F">
            <w:pPr>
              <w:pStyle w:val="Textruta"/>
              <w:jc w:val="left"/>
            </w:pPr>
            <w:r>
              <w:t>Flödesmätare</w:t>
            </w:r>
          </w:p>
        </w:tc>
      </w:tr>
      <w:tr w:rsidR="00CF6724" w:rsidRPr="00914C8C" w14:paraId="33B47AB3" w14:textId="77777777" w:rsidTr="0049460F">
        <w:tc>
          <w:tcPr>
            <w:tcW w:w="1696" w:type="dxa"/>
          </w:tcPr>
          <w:p w14:paraId="05EA8C3B" w14:textId="7D33816B" w:rsidR="00CF6724" w:rsidRDefault="00CF6724" w:rsidP="0049460F">
            <w:pPr>
              <w:pStyle w:val="Textruta"/>
              <w:jc w:val="left"/>
            </w:pPr>
            <w:r>
              <w:t>MP 4</w:t>
            </w:r>
          </w:p>
        </w:tc>
        <w:tc>
          <w:tcPr>
            <w:tcW w:w="4253" w:type="dxa"/>
          </w:tcPr>
          <w:p w14:paraId="121274B3" w14:textId="0B630C3F" w:rsidR="00CF6724" w:rsidRDefault="00CF6724" w:rsidP="0049460F">
            <w:pPr>
              <w:pStyle w:val="Textruta"/>
              <w:jc w:val="left"/>
            </w:pPr>
            <w:r>
              <w:t>Mängd el intern och externt nät från gasturbin 1, MWh</w:t>
            </w:r>
          </w:p>
        </w:tc>
        <w:tc>
          <w:tcPr>
            <w:tcW w:w="3260" w:type="dxa"/>
          </w:tcPr>
          <w:p w14:paraId="6913B285" w14:textId="650BAB8D" w:rsidR="00CF6724" w:rsidRDefault="00CF6724" w:rsidP="0049460F">
            <w:pPr>
              <w:pStyle w:val="Textruta"/>
              <w:jc w:val="left"/>
            </w:pPr>
            <w:r>
              <w:t>Elmätare</w:t>
            </w:r>
          </w:p>
        </w:tc>
      </w:tr>
      <w:tr w:rsidR="00CF6724" w:rsidRPr="00914C8C" w14:paraId="022337F5" w14:textId="77777777" w:rsidTr="0049460F">
        <w:tc>
          <w:tcPr>
            <w:tcW w:w="1696" w:type="dxa"/>
          </w:tcPr>
          <w:p w14:paraId="2C408D5D" w14:textId="69D9B7DD" w:rsidR="00CF6724" w:rsidRDefault="00CF6724" w:rsidP="00CF6724">
            <w:pPr>
              <w:pStyle w:val="Textruta"/>
              <w:jc w:val="left"/>
            </w:pPr>
            <w:r>
              <w:t>MP 5</w:t>
            </w:r>
          </w:p>
        </w:tc>
        <w:tc>
          <w:tcPr>
            <w:tcW w:w="4253" w:type="dxa"/>
          </w:tcPr>
          <w:p w14:paraId="437BE21B" w14:textId="785CAD92" w:rsidR="00CF6724" w:rsidRDefault="00CF6724" w:rsidP="00CF6724">
            <w:pPr>
              <w:pStyle w:val="Textruta"/>
              <w:jc w:val="left"/>
            </w:pPr>
            <w:r>
              <w:t>Mängd el intern och externt nät från gasturbin 1, MWh</w:t>
            </w:r>
          </w:p>
        </w:tc>
        <w:tc>
          <w:tcPr>
            <w:tcW w:w="3260" w:type="dxa"/>
          </w:tcPr>
          <w:p w14:paraId="029DFDEE" w14:textId="167BC389" w:rsidR="00CF6724" w:rsidRDefault="00CF6724" w:rsidP="00CF6724">
            <w:pPr>
              <w:pStyle w:val="Textruta"/>
              <w:jc w:val="left"/>
            </w:pPr>
            <w:r>
              <w:t>Elmätare</w:t>
            </w:r>
          </w:p>
        </w:tc>
      </w:tr>
      <w:tr w:rsidR="00FC7FDF" w:rsidRPr="00914C8C" w14:paraId="7414D914" w14:textId="77777777" w:rsidTr="0049460F">
        <w:tc>
          <w:tcPr>
            <w:tcW w:w="1696" w:type="dxa"/>
          </w:tcPr>
          <w:p w14:paraId="7AE6B22D" w14:textId="333AEF46" w:rsidR="00FC7FDF" w:rsidRDefault="00FC7FDF" w:rsidP="0049460F">
            <w:pPr>
              <w:pStyle w:val="Textruta"/>
              <w:jc w:val="left"/>
            </w:pPr>
            <w:r>
              <w:t xml:space="preserve">MP </w:t>
            </w:r>
            <w:r w:rsidR="00CF6724">
              <w:t>6</w:t>
            </w:r>
          </w:p>
        </w:tc>
        <w:tc>
          <w:tcPr>
            <w:tcW w:w="4253" w:type="dxa"/>
          </w:tcPr>
          <w:p w14:paraId="7F4E5A76" w14:textId="691E0B93" w:rsidR="00FC7FDF" w:rsidRDefault="00FC7FDF" w:rsidP="0049460F">
            <w:pPr>
              <w:pStyle w:val="Textruta"/>
              <w:jc w:val="left"/>
            </w:pPr>
            <w:r>
              <w:t xml:space="preserve">Mängd </w:t>
            </w:r>
            <w:r w:rsidR="00CF6724">
              <w:t>värme till process från gasturbin 1</w:t>
            </w:r>
            <w:r>
              <w:t>, MWh</w:t>
            </w:r>
          </w:p>
        </w:tc>
        <w:tc>
          <w:tcPr>
            <w:tcW w:w="3260" w:type="dxa"/>
          </w:tcPr>
          <w:p w14:paraId="7BF15348" w14:textId="5793BF11" w:rsidR="00FC7FDF" w:rsidRPr="00914C8C" w:rsidRDefault="00CF6724" w:rsidP="0049460F">
            <w:pPr>
              <w:pStyle w:val="Textruta"/>
              <w:jc w:val="left"/>
            </w:pPr>
            <w:r>
              <w:t>Värmemängdsmätare</w:t>
            </w:r>
          </w:p>
        </w:tc>
      </w:tr>
      <w:tr w:rsidR="00CF6724" w:rsidRPr="00914C8C" w14:paraId="31A72665" w14:textId="77777777" w:rsidTr="0049460F">
        <w:tc>
          <w:tcPr>
            <w:tcW w:w="1696" w:type="dxa"/>
          </w:tcPr>
          <w:p w14:paraId="36AEB46C" w14:textId="75E3EE5B" w:rsidR="00CF6724" w:rsidRDefault="00CF6724" w:rsidP="00CF6724">
            <w:pPr>
              <w:pStyle w:val="Textruta"/>
              <w:jc w:val="left"/>
            </w:pPr>
            <w:r>
              <w:t>MP 7</w:t>
            </w:r>
          </w:p>
        </w:tc>
        <w:tc>
          <w:tcPr>
            <w:tcW w:w="4253" w:type="dxa"/>
          </w:tcPr>
          <w:p w14:paraId="674C5C36" w14:textId="200961DB" w:rsidR="00CF6724" w:rsidRDefault="00CF6724" w:rsidP="00CF6724">
            <w:pPr>
              <w:pStyle w:val="Textruta"/>
              <w:jc w:val="left"/>
            </w:pPr>
            <w:r>
              <w:t>Mängd värme till process från gasturbin 2, MWh</w:t>
            </w:r>
          </w:p>
        </w:tc>
        <w:tc>
          <w:tcPr>
            <w:tcW w:w="3260" w:type="dxa"/>
          </w:tcPr>
          <w:p w14:paraId="777A80AB" w14:textId="3D3A12E3" w:rsidR="00CF6724" w:rsidRDefault="00CF6724" w:rsidP="00CF6724">
            <w:pPr>
              <w:pStyle w:val="Textruta"/>
              <w:jc w:val="left"/>
            </w:pPr>
            <w:r>
              <w:t>Värmemängdsmätare</w:t>
            </w:r>
          </w:p>
        </w:tc>
      </w:tr>
    </w:tbl>
    <w:p w14:paraId="5ED8D212" w14:textId="128AAAC3" w:rsidR="00EF1A6F" w:rsidRDefault="00EF1A6F" w:rsidP="00FC7FDF">
      <w:pPr>
        <w:spacing w:before="0" w:after="200" w:line="276" w:lineRule="auto"/>
      </w:pPr>
    </w:p>
    <w:p w14:paraId="6BAFBCF1" w14:textId="4FF04E2E" w:rsidR="00923750" w:rsidRDefault="00EF1A6F" w:rsidP="00923750">
      <w:pPr>
        <w:spacing w:before="0" w:after="200" w:line="276" w:lineRule="auto"/>
        <w:rPr>
          <w:b/>
          <w:bCs/>
        </w:rPr>
      </w:pPr>
      <w:r w:rsidRPr="0089096A">
        <w:rPr>
          <w:b/>
          <w:bCs/>
        </w:rPr>
        <w:lastRenderedPageBreak/>
        <w:t>Exempeltext</w:t>
      </w:r>
      <w:r>
        <w:rPr>
          <w:b/>
          <w:bCs/>
        </w:rPr>
        <w:t xml:space="preserve"> vid produktion av fjärrvärme från gasformiga och fasta bränslen</w:t>
      </w:r>
    </w:p>
    <w:p w14:paraId="747E5FFB" w14:textId="6F13F520" w:rsidR="008B60CC" w:rsidRDefault="00EF1A6F" w:rsidP="00923750">
      <w:pPr>
        <w:spacing w:before="0" w:after="200" w:line="276" w:lineRule="auto"/>
      </w:pPr>
      <w:r>
        <w:t>Anläggningen utgörs av två pannor</w:t>
      </w:r>
      <w:r w:rsidR="00434977">
        <w:t xml:space="preserve"> där den ena är för gas och den andra för träbränsle (flis)</w:t>
      </w:r>
      <w:r w:rsidR="008B60CC">
        <w:t xml:space="preserve">. Gaspannan har en installerad effekt av </w:t>
      </w:r>
      <w:r>
        <w:t xml:space="preserve">3 MW </w:t>
      </w:r>
      <w:r w:rsidR="008B60CC">
        <w:t xml:space="preserve">och fastbränslepannan har en installerad effekt av 5 MW. Bränsle till gaspannan utgörs av </w:t>
      </w:r>
      <w:r>
        <w:t>biogas som levereras via naturgasnätet enligt gröngasprincipen.</w:t>
      </w:r>
      <w:r w:rsidRPr="009B7E5D">
        <w:t xml:space="preserve"> </w:t>
      </w:r>
      <w:r w:rsidR="008B60CC">
        <w:t>I fastbränslepannan eldas flis som levereras</w:t>
      </w:r>
      <w:r w:rsidR="008B60CC" w:rsidRPr="008B60CC">
        <w:t xml:space="preserve"> </w:t>
      </w:r>
      <w:r w:rsidR="008B60CC">
        <w:t xml:space="preserve">med lastbil till ett internt lagar på anläggningen. </w:t>
      </w:r>
    </w:p>
    <w:p w14:paraId="531F25D6" w14:textId="7A04C2A7" w:rsidR="00EF1A6F" w:rsidRDefault="00EF1A6F" w:rsidP="00EF1A6F">
      <w:r>
        <w:t xml:space="preserve">Gas köps endast från leverantörer med hållbarhetsbesked och är producerad av avfall alternativt restprodukter. </w:t>
      </w:r>
      <w:r w:rsidR="008B60CC">
        <w:t>Flis köps från xxxx</w:t>
      </w:r>
      <w:r w:rsidR="00390544">
        <w:t xml:space="preserve">. OBS att rutin för kontroller uppströms kan behövas utöver de som beskrivs i detta dokument. </w:t>
      </w:r>
    </w:p>
    <w:p w14:paraId="6CFB5EE7" w14:textId="6262E44B" w:rsidR="00EF1A6F" w:rsidRDefault="00EF1A6F" w:rsidP="00EF1A6F">
      <w:r>
        <w:t xml:space="preserve">Anläggningen togs i drift </w:t>
      </w:r>
      <w:r w:rsidR="00923750">
        <w:t xml:space="preserve">(började använda biobränsle) </w:t>
      </w:r>
      <w:r w:rsidR="005D5D93" w:rsidRPr="00C36FA2">
        <w:t>20</w:t>
      </w:r>
      <w:r w:rsidR="003304B8">
        <w:t>10</w:t>
      </w:r>
      <w:r w:rsidR="00C36FA2">
        <w:t>-XX-XX</w:t>
      </w:r>
      <w:r>
        <w:t xml:space="preserve"> och </w:t>
      </w:r>
      <w:r w:rsidR="00FD42AA">
        <w:t>verksamheten omfattas av krav på minskning av växthusgasutsläpp med minst 80% jämfört med användning av fossila bränslen</w:t>
      </w:r>
      <w:r>
        <w:t xml:space="preserve">. </w:t>
      </w:r>
    </w:p>
    <w:p w14:paraId="513C118C" w14:textId="1B0DD0FE" w:rsidR="00EF1A6F" w:rsidRPr="0089096A" w:rsidRDefault="00EF1A6F" w:rsidP="00EF1A6F">
      <w:r>
        <w:t xml:space="preserve">Anläggningen har ett datoriserat drift- och övervakningssystem. I systemet loggas mätvärden från givare och mätare för uppföljning av driften. Mätvärden från driftsystemet överförs regelbundet till ett överordnat system och sammanställs där till underlag för rapportering enligt föreskrift. </w:t>
      </w:r>
    </w:p>
    <w:p w14:paraId="087A08AC" w14:textId="72025CBA" w:rsidR="00EF1A6F" w:rsidRDefault="00390544" w:rsidP="00EF1A6F">
      <w:r>
        <w:object w:dxaOrig="7800" w:dyaOrig="5266" w14:anchorId="5581DCD9">
          <v:shape id="_x0000_i1028" type="#_x0000_t75" style="width:390pt;height:263.3pt" o:ole="">
            <v:imagedata r:id="rId34" o:title=""/>
          </v:shape>
          <o:OLEObject Type="Embed" ProgID="Visio.Drawing.15" ShapeID="_x0000_i1028" DrawAspect="Content" ObjectID="_1829816655" r:id="rId35"/>
        </w:object>
      </w:r>
    </w:p>
    <w:p w14:paraId="4CAB6CAD" w14:textId="77777777" w:rsidR="00EF1A6F" w:rsidRDefault="00EF1A6F" w:rsidP="00EF1A6F">
      <w:pPr>
        <w:spacing w:before="0" w:after="200" w:line="276" w:lineRule="auto"/>
      </w:pPr>
      <w:r>
        <w:rPr>
          <w:noProof/>
          <w:lang w:eastAsia="sv-SE"/>
        </w:rPr>
        <mc:AlternateContent>
          <mc:Choice Requires="wps">
            <w:drawing>
              <wp:inline distT="0" distB="0" distL="0" distR="0" wp14:anchorId="74CD4BAE" wp14:editId="02DD4A06">
                <wp:extent cx="5412403" cy="635"/>
                <wp:effectExtent l="0" t="0" r="0" b="0"/>
                <wp:docPr id="7" name="Textruta 7"/>
                <wp:cNvGraphicFramePr/>
                <a:graphic xmlns:a="http://schemas.openxmlformats.org/drawingml/2006/main">
                  <a:graphicData uri="http://schemas.microsoft.com/office/word/2010/wordprocessingShape">
                    <wps:wsp>
                      <wps:cNvSpPr txBox="1"/>
                      <wps:spPr>
                        <a:xfrm>
                          <a:off x="0" y="0"/>
                          <a:ext cx="5412403" cy="635"/>
                        </a:xfrm>
                        <a:prstGeom prst="rect">
                          <a:avLst/>
                        </a:prstGeom>
                        <a:solidFill>
                          <a:prstClr val="white"/>
                        </a:solidFill>
                        <a:ln>
                          <a:noFill/>
                        </a:ln>
                      </wps:spPr>
                      <wps:txbx>
                        <w:txbxContent>
                          <w:p w14:paraId="0900A3BA" w14:textId="47CAA36B" w:rsidR="0049460F" w:rsidRPr="00CC6D11" w:rsidRDefault="0049460F" w:rsidP="00EF1A6F">
                            <w:pPr>
                              <w:pStyle w:val="Beskrivning"/>
                              <w:rPr>
                                <w:color w:val="000000" w:themeColor="text1"/>
                              </w:rPr>
                            </w:pPr>
                            <w:r w:rsidRPr="00CC6D11">
                              <w:rPr>
                                <w:b/>
                                <w:bCs/>
                                <w:color w:val="000000" w:themeColor="text1"/>
                              </w:rPr>
                              <w:t xml:space="preserve">Figur </w:t>
                            </w:r>
                            <w:r w:rsidRPr="00CC6D11">
                              <w:rPr>
                                <w:b/>
                                <w:bCs/>
                                <w:color w:val="000000" w:themeColor="text1"/>
                              </w:rPr>
                              <w:fldChar w:fldCharType="begin"/>
                            </w:r>
                            <w:r w:rsidRPr="00CC6D11">
                              <w:rPr>
                                <w:b/>
                                <w:bCs/>
                                <w:color w:val="000000" w:themeColor="text1"/>
                              </w:rPr>
                              <w:instrText xml:space="preserve"> SEQ Figur \* ARABIC </w:instrText>
                            </w:r>
                            <w:r w:rsidRPr="00CC6D11">
                              <w:rPr>
                                <w:b/>
                                <w:bCs/>
                                <w:color w:val="000000" w:themeColor="text1"/>
                              </w:rPr>
                              <w:fldChar w:fldCharType="separate"/>
                            </w:r>
                            <w:r>
                              <w:rPr>
                                <w:b/>
                                <w:bCs/>
                                <w:noProof/>
                                <w:color w:val="000000" w:themeColor="text1"/>
                              </w:rPr>
                              <w:t>4</w:t>
                            </w:r>
                            <w:r w:rsidRPr="00CC6D11">
                              <w:rPr>
                                <w:b/>
                                <w:bCs/>
                                <w:color w:val="000000" w:themeColor="text1"/>
                              </w:rPr>
                              <w:fldChar w:fldCharType="end"/>
                            </w:r>
                            <w:r w:rsidRPr="00CC6D11">
                              <w:rPr>
                                <w:b/>
                                <w:bCs/>
                                <w:color w:val="000000" w:themeColor="text1"/>
                              </w:rPr>
                              <w:t>.</w:t>
                            </w:r>
                            <w:r w:rsidRPr="00CC6D11">
                              <w:rPr>
                                <w:color w:val="000000" w:themeColor="text1"/>
                              </w:rPr>
                              <w:t xml:space="preserve"> </w:t>
                            </w:r>
                            <w:r>
                              <w:rPr>
                                <w:color w:val="000000" w:themeColor="text1"/>
                              </w:rPr>
                              <w:t>Principschema för en anläggning som producerar värme till fjärrvärmenätet. Markerade enheter ingår i tillämpningen av kontrollsystemet</w:t>
                            </w:r>
                            <w:r w:rsidRPr="00AC5209">
                              <w:rPr>
                                <w:color w:val="000000" w:themeColor="text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74CD4BAE" id="Textruta 7" o:spid="_x0000_s1036" type="#_x0000_t202" style="width:426.1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" stroked="f">
                <v:textbox style="mso-fit-shape-to-text:t" inset="0,0,0,0">
                  <w:txbxContent>
                    <w:p w14:paraId="0900A3BA" w14:textId="47CAA36B" w:rsidR="0049460F" w:rsidRPr="00CC6D11" w:rsidRDefault="0049460F" w:rsidP="00EF1A6F">
                      <w:pPr>
                        <w:pStyle w:val="Beskrivning"/>
                        <w:rPr>
                          <w:color w:val="000000" w:themeColor="text1"/>
                        </w:rPr>
                      </w:pPr>
                      <w:r w:rsidRPr="00CC6D11">
                        <w:rPr>
                          <w:b/>
                          <w:bCs/>
                          <w:color w:val="000000" w:themeColor="text1"/>
                        </w:rPr>
                        <w:t xml:space="preserve">Figur </w:t>
                      </w:r>
                      <w:r w:rsidRPr="00CC6D11">
                        <w:rPr>
                          <w:b/>
                          <w:bCs/>
                          <w:color w:val="000000" w:themeColor="text1"/>
                        </w:rPr>
                        <w:fldChar w:fldCharType="begin"/>
                      </w:r>
                      <w:r w:rsidRPr="00CC6D11">
                        <w:rPr>
                          <w:b/>
                          <w:bCs/>
                          <w:color w:val="000000" w:themeColor="text1"/>
                        </w:rPr>
                        <w:instrText xml:space="preserve"> SEQ Figur \* ARABIC </w:instrText>
                      </w:r>
                      <w:r w:rsidRPr="00CC6D11">
                        <w:rPr>
                          <w:b/>
                          <w:bCs/>
                          <w:color w:val="000000" w:themeColor="text1"/>
                        </w:rPr>
                        <w:fldChar w:fldCharType="separate"/>
                      </w:r>
                      <w:r>
                        <w:rPr>
                          <w:b/>
                          <w:bCs/>
                          <w:noProof/>
                          <w:color w:val="000000" w:themeColor="text1"/>
                        </w:rPr>
                        <w:t>4</w:t>
                      </w:r>
                      <w:r w:rsidRPr="00CC6D11">
                        <w:rPr>
                          <w:b/>
                          <w:bCs/>
                          <w:color w:val="000000" w:themeColor="text1"/>
                        </w:rPr>
                        <w:fldChar w:fldCharType="end"/>
                      </w:r>
                      <w:r w:rsidRPr="00CC6D11">
                        <w:rPr>
                          <w:b/>
                          <w:bCs/>
                          <w:color w:val="000000" w:themeColor="text1"/>
                        </w:rPr>
                        <w:t>.</w:t>
                      </w:r>
                      <w:r w:rsidRPr="00CC6D11">
                        <w:rPr>
                          <w:color w:val="000000" w:themeColor="text1"/>
                        </w:rPr>
                        <w:t xml:space="preserve"> </w:t>
                      </w:r>
                      <w:r>
                        <w:rPr>
                          <w:color w:val="000000" w:themeColor="text1"/>
                        </w:rPr>
                        <w:t>Principschema för en anläggning som producerar värme till fjärrvärmenätet. Markerade enheter ingår i tillämpningen av kontrollsystemet</w:t>
                      </w:r>
                      <w:r w:rsidRPr="00AC5209">
                        <w:rPr>
                          <w:color w:val="000000" w:themeColor="text1"/>
                        </w:rPr>
                        <w:t xml:space="preserve">. </w:t>
                      </w:r>
                    </w:p>
                  </w:txbxContent>
                </v:textbox>
                <w10:anchorlock/>
              </v:shape>
            </w:pict>
          </mc:Fallback>
        </mc:AlternateContent>
      </w:r>
    </w:p>
    <w:p w14:paraId="6774F98B" w14:textId="25D7D465" w:rsidR="00EF1A6F" w:rsidRPr="00227D68" w:rsidRDefault="00EF1A6F" w:rsidP="00EF1A6F">
      <w:pPr>
        <w:rPr>
          <w:b/>
          <w:bCs/>
        </w:rPr>
      </w:pPr>
      <w:r w:rsidRPr="00227D68">
        <w:rPr>
          <w:b/>
          <w:bCs/>
        </w:rPr>
        <w:t xml:space="preserve">Indata till Excelverktyget </w:t>
      </w:r>
      <w:r w:rsidR="00D7006D">
        <w:rPr>
          <w:b/>
          <w:bCs/>
        </w:rPr>
        <w:t>”</w:t>
      </w:r>
      <w:r w:rsidRPr="00227D68">
        <w:rPr>
          <w:b/>
          <w:bCs/>
        </w:rPr>
        <w:t>HBK</w:t>
      </w:r>
      <w:r w:rsidR="00D7006D">
        <w:rPr>
          <w:b/>
          <w:bCs/>
        </w:rPr>
        <w:t>-</w:t>
      </w:r>
      <w:r>
        <w:rPr>
          <w:b/>
          <w:bCs/>
        </w:rPr>
        <w:t>El och Värme</w:t>
      </w:r>
      <w:r w:rsidR="00D7006D">
        <w:rPr>
          <w:b/>
          <w:bCs/>
        </w:rPr>
        <w:t>”</w:t>
      </w:r>
    </w:p>
    <w:tbl>
      <w:tblPr>
        <w:tblStyle w:val="Tabellrutnt"/>
        <w:tblW w:w="9209" w:type="dxa"/>
        <w:tblCellMar>
          <w:top w:w="28" w:type="dxa"/>
          <w:left w:w="85" w:type="dxa"/>
          <w:bottom w:w="28" w:type="dxa"/>
          <w:right w:w="85" w:type="dxa"/>
        </w:tblCellMar>
        <w:tblLook w:val="04A0" w:firstRow="1" w:lastRow="0" w:firstColumn="1" w:lastColumn="0" w:noHBand="0" w:noVBand="1"/>
      </w:tblPr>
      <w:tblGrid>
        <w:gridCol w:w="1696"/>
        <w:gridCol w:w="4253"/>
        <w:gridCol w:w="3260"/>
      </w:tblGrid>
      <w:tr w:rsidR="00EF1A6F" w:rsidRPr="00914C8C" w14:paraId="3049AD5E" w14:textId="77777777" w:rsidTr="0049460F">
        <w:tc>
          <w:tcPr>
            <w:tcW w:w="1696" w:type="dxa"/>
          </w:tcPr>
          <w:p w14:paraId="0D963B64" w14:textId="77777777" w:rsidR="00EF1A6F" w:rsidRPr="00914C8C" w:rsidRDefault="00EF1A6F" w:rsidP="0049460F">
            <w:pPr>
              <w:pStyle w:val="Textruta"/>
              <w:jc w:val="left"/>
              <w:rPr>
                <w:b/>
                <w:bCs/>
              </w:rPr>
            </w:pPr>
            <w:r w:rsidRPr="00914C8C">
              <w:rPr>
                <w:b/>
                <w:bCs/>
              </w:rPr>
              <w:t>Mätpunkt</w:t>
            </w:r>
          </w:p>
        </w:tc>
        <w:tc>
          <w:tcPr>
            <w:tcW w:w="4253" w:type="dxa"/>
          </w:tcPr>
          <w:p w14:paraId="57712266" w14:textId="77777777" w:rsidR="00EF1A6F" w:rsidRPr="00914C8C" w:rsidRDefault="00EF1A6F" w:rsidP="0049460F">
            <w:pPr>
              <w:pStyle w:val="Textruta"/>
              <w:jc w:val="left"/>
              <w:rPr>
                <w:b/>
                <w:bCs/>
              </w:rPr>
            </w:pPr>
            <w:r w:rsidRPr="00914C8C">
              <w:rPr>
                <w:b/>
                <w:bCs/>
              </w:rPr>
              <w:t>Data</w:t>
            </w:r>
          </w:p>
        </w:tc>
        <w:tc>
          <w:tcPr>
            <w:tcW w:w="3260" w:type="dxa"/>
          </w:tcPr>
          <w:p w14:paraId="2A41904D" w14:textId="77777777" w:rsidR="00EF1A6F" w:rsidRPr="00914C8C" w:rsidRDefault="00EF1A6F" w:rsidP="0049460F">
            <w:pPr>
              <w:pStyle w:val="Textruta"/>
              <w:jc w:val="left"/>
              <w:rPr>
                <w:b/>
                <w:bCs/>
              </w:rPr>
            </w:pPr>
            <w:r>
              <w:rPr>
                <w:b/>
                <w:bCs/>
              </w:rPr>
              <w:t>Källa</w:t>
            </w:r>
          </w:p>
        </w:tc>
      </w:tr>
      <w:tr w:rsidR="00EF1A6F" w:rsidRPr="00914C8C" w14:paraId="5BD071C6" w14:textId="77777777" w:rsidTr="0049460F">
        <w:tc>
          <w:tcPr>
            <w:tcW w:w="1696" w:type="dxa"/>
          </w:tcPr>
          <w:p w14:paraId="158CCF5C" w14:textId="77777777" w:rsidR="00EF1A6F" w:rsidRDefault="00EF1A6F" w:rsidP="0049460F">
            <w:pPr>
              <w:pStyle w:val="Textruta"/>
              <w:jc w:val="left"/>
            </w:pPr>
            <w:r>
              <w:t>MP 1</w:t>
            </w:r>
          </w:p>
        </w:tc>
        <w:tc>
          <w:tcPr>
            <w:tcW w:w="4253" w:type="dxa"/>
          </w:tcPr>
          <w:p w14:paraId="55FBB897" w14:textId="77777777" w:rsidR="00EF1A6F" w:rsidRDefault="00EF1A6F" w:rsidP="0049460F">
            <w:pPr>
              <w:pStyle w:val="Textruta"/>
              <w:jc w:val="left"/>
            </w:pPr>
            <w:r>
              <w:t xml:space="preserve">Hållbarhetsdata för inköpt gas enligt omfattning som krävs för rapportering </w:t>
            </w:r>
          </w:p>
        </w:tc>
        <w:tc>
          <w:tcPr>
            <w:tcW w:w="3260" w:type="dxa"/>
          </w:tcPr>
          <w:p w14:paraId="34E54D3A" w14:textId="77777777" w:rsidR="00EF1A6F" w:rsidRDefault="00EF1A6F" w:rsidP="0049460F">
            <w:pPr>
              <w:pStyle w:val="Textruta"/>
              <w:jc w:val="left"/>
            </w:pPr>
            <w:r>
              <w:t>Underlag från leverantören</w:t>
            </w:r>
          </w:p>
        </w:tc>
      </w:tr>
      <w:tr w:rsidR="00EF1A6F" w:rsidRPr="00914C8C" w14:paraId="003727A1" w14:textId="77777777" w:rsidTr="0049460F">
        <w:tc>
          <w:tcPr>
            <w:tcW w:w="1696" w:type="dxa"/>
          </w:tcPr>
          <w:p w14:paraId="66A9B29C" w14:textId="77777777" w:rsidR="00EF1A6F" w:rsidRDefault="00EF1A6F" w:rsidP="0049460F">
            <w:pPr>
              <w:pStyle w:val="Textruta"/>
              <w:jc w:val="left"/>
            </w:pPr>
            <w:r>
              <w:t>MP 2</w:t>
            </w:r>
          </w:p>
        </w:tc>
        <w:tc>
          <w:tcPr>
            <w:tcW w:w="4253" w:type="dxa"/>
          </w:tcPr>
          <w:p w14:paraId="17360A47" w14:textId="78E2C9D3" w:rsidR="00EF1A6F" w:rsidRDefault="008B60CC" w:rsidP="0049460F">
            <w:pPr>
              <w:pStyle w:val="Textruta"/>
              <w:jc w:val="left"/>
            </w:pPr>
            <w:r>
              <w:t>Mängd flis och hållbarhetsdata enligt omfattning som krävs för rapportering</w:t>
            </w:r>
          </w:p>
        </w:tc>
        <w:tc>
          <w:tcPr>
            <w:tcW w:w="3260" w:type="dxa"/>
          </w:tcPr>
          <w:p w14:paraId="0F350616" w14:textId="193876F4" w:rsidR="00EF1A6F" w:rsidRDefault="008B60CC" w:rsidP="0049460F">
            <w:pPr>
              <w:pStyle w:val="Textruta"/>
              <w:jc w:val="left"/>
            </w:pPr>
            <w:r>
              <w:t xml:space="preserve">Underlag från leverantören </w:t>
            </w:r>
            <w:r w:rsidR="00390544">
              <w:t>och data från fordonsvåg på anläggningen</w:t>
            </w:r>
          </w:p>
        </w:tc>
      </w:tr>
      <w:tr w:rsidR="00EF1A6F" w:rsidRPr="00914C8C" w14:paraId="28D1FE0E" w14:textId="77777777" w:rsidTr="0049460F">
        <w:tc>
          <w:tcPr>
            <w:tcW w:w="1696" w:type="dxa"/>
          </w:tcPr>
          <w:p w14:paraId="5EF7F05A" w14:textId="77777777" w:rsidR="00EF1A6F" w:rsidRPr="00914C8C" w:rsidRDefault="00EF1A6F" w:rsidP="0049460F">
            <w:pPr>
              <w:pStyle w:val="Textruta"/>
              <w:jc w:val="left"/>
            </w:pPr>
            <w:r>
              <w:t>MP 3</w:t>
            </w:r>
          </w:p>
        </w:tc>
        <w:tc>
          <w:tcPr>
            <w:tcW w:w="4253" w:type="dxa"/>
          </w:tcPr>
          <w:p w14:paraId="68CC949F" w14:textId="6B2B846F" w:rsidR="00EF1A6F" w:rsidRPr="00914C8C" w:rsidRDefault="00EF1A6F" w:rsidP="0049460F">
            <w:pPr>
              <w:pStyle w:val="Textruta"/>
              <w:jc w:val="left"/>
            </w:pPr>
            <w:r>
              <w:t>Mängd gas som eldas i panna</w:t>
            </w:r>
            <w:r w:rsidR="00390544">
              <w:t xml:space="preserve"> 1</w:t>
            </w:r>
            <w:r>
              <w:t>, MWh</w:t>
            </w:r>
          </w:p>
        </w:tc>
        <w:tc>
          <w:tcPr>
            <w:tcW w:w="3260" w:type="dxa"/>
          </w:tcPr>
          <w:p w14:paraId="0B6E7D85" w14:textId="77777777" w:rsidR="00EF1A6F" w:rsidRPr="00914C8C" w:rsidRDefault="00EF1A6F" w:rsidP="0049460F">
            <w:pPr>
              <w:pStyle w:val="Textruta"/>
              <w:jc w:val="left"/>
            </w:pPr>
            <w:r>
              <w:t>Flödesmätare</w:t>
            </w:r>
          </w:p>
        </w:tc>
      </w:tr>
      <w:tr w:rsidR="00EF1A6F" w:rsidRPr="00914C8C" w14:paraId="5637C6B3" w14:textId="77777777" w:rsidTr="0049460F">
        <w:tc>
          <w:tcPr>
            <w:tcW w:w="1696" w:type="dxa"/>
          </w:tcPr>
          <w:p w14:paraId="1B0C3568" w14:textId="77777777" w:rsidR="00EF1A6F" w:rsidRDefault="00EF1A6F" w:rsidP="0049460F">
            <w:pPr>
              <w:pStyle w:val="Textruta"/>
              <w:jc w:val="left"/>
            </w:pPr>
            <w:r>
              <w:t>MP 4</w:t>
            </w:r>
          </w:p>
        </w:tc>
        <w:tc>
          <w:tcPr>
            <w:tcW w:w="4253" w:type="dxa"/>
          </w:tcPr>
          <w:p w14:paraId="3E6993D9" w14:textId="21609C36" w:rsidR="00EF1A6F" w:rsidRDefault="00EF1A6F" w:rsidP="0049460F">
            <w:pPr>
              <w:pStyle w:val="Textruta"/>
              <w:jc w:val="left"/>
            </w:pPr>
            <w:r>
              <w:t>Mängd värme som levereras till nätet</w:t>
            </w:r>
            <w:r w:rsidR="00390544">
              <w:t>, panna 1</w:t>
            </w:r>
            <w:r>
              <w:t>, MWh</w:t>
            </w:r>
          </w:p>
        </w:tc>
        <w:tc>
          <w:tcPr>
            <w:tcW w:w="3260" w:type="dxa"/>
          </w:tcPr>
          <w:p w14:paraId="7359C718" w14:textId="77777777" w:rsidR="00EF1A6F" w:rsidRPr="00914C8C" w:rsidRDefault="00EF1A6F" w:rsidP="0049460F">
            <w:pPr>
              <w:pStyle w:val="Textruta"/>
              <w:jc w:val="left"/>
            </w:pPr>
            <w:r>
              <w:t>Värmemängdsmätare</w:t>
            </w:r>
          </w:p>
        </w:tc>
      </w:tr>
      <w:tr w:rsidR="00390544" w:rsidRPr="00914C8C" w14:paraId="6CAAFC74" w14:textId="77777777" w:rsidTr="0049460F">
        <w:tc>
          <w:tcPr>
            <w:tcW w:w="1696" w:type="dxa"/>
          </w:tcPr>
          <w:p w14:paraId="6FFDDC3F" w14:textId="47FF5E86" w:rsidR="00390544" w:rsidRDefault="00390544" w:rsidP="00390544">
            <w:pPr>
              <w:pStyle w:val="Textruta"/>
              <w:jc w:val="left"/>
            </w:pPr>
            <w:r>
              <w:t>MP 5</w:t>
            </w:r>
          </w:p>
        </w:tc>
        <w:tc>
          <w:tcPr>
            <w:tcW w:w="4253" w:type="dxa"/>
          </w:tcPr>
          <w:p w14:paraId="78F75119" w14:textId="12D5AD54" w:rsidR="00390544" w:rsidRDefault="00390544" w:rsidP="00390544">
            <w:pPr>
              <w:pStyle w:val="Textruta"/>
              <w:jc w:val="left"/>
            </w:pPr>
            <w:r>
              <w:t>Mängd värme som levereras till nätet panna 2, MWh</w:t>
            </w:r>
          </w:p>
        </w:tc>
        <w:tc>
          <w:tcPr>
            <w:tcW w:w="3260" w:type="dxa"/>
          </w:tcPr>
          <w:p w14:paraId="42EF2D55" w14:textId="6D885231" w:rsidR="00390544" w:rsidRDefault="00390544" w:rsidP="00390544">
            <w:pPr>
              <w:pStyle w:val="Textruta"/>
              <w:jc w:val="left"/>
            </w:pPr>
            <w:r>
              <w:t>Värmemängdsmätare</w:t>
            </w:r>
          </w:p>
        </w:tc>
      </w:tr>
    </w:tbl>
    <w:p w14:paraId="34CE98EB" w14:textId="77777777" w:rsidR="00EF1A6F" w:rsidRDefault="00EF1A6F" w:rsidP="00EF1A6F">
      <w:pPr>
        <w:spacing w:before="0" w:after="200" w:line="276" w:lineRule="auto"/>
      </w:pPr>
    </w:p>
    <w:p w14:paraId="24DECDD2" w14:textId="77777777" w:rsidR="00FC7FDF" w:rsidRDefault="00FC7FDF" w:rsidP="00FC7FDF">
      <w:pPr>
        <w:spacing w:before="0" w:after="200" w:line="276" w:lineRule="auto"/>
      </w:pPr>
    </w:p>
    <w:p w14:paraId="2550DF72" w14:textId="1FE3228A" w:rsidR="00CC6D11" w:rsidRDefault="007D0D92" w:rsidP="00C45E08">
      <w:pPr>
        <w:pStyle w:val="Rubrik1"/>
      </w:pPr>
      <w:bookmarkStart w:id="4" w:name="_Toc219200165"/>
      <w:r>
        <w:t>Rutiner och t</w:t>
      </w:r>
      <w:r w:rsidR="00CC6D11">
        <w:t>illämpning av kontrollsystem</w:t>
      </w:r>
      <w:r w:rsidR="007A53A3">
        <w:t>et</w:t>
      </w:r>
      <w:bookmarkEnd w:id="4"/>
    </w:p>
    <w:p w14:paraId="24AC05DC" w14:textId="40C13F9F" w:rsidR="006E4874" w:rsidRDefault="00C76D6F" w:rsidP="00046EC6">
      <w:pPr>
        <w:rPr>
          <w:b/>
          <w:bCs/>
        </w:rPr>
      </w:pPr>
      <w:r>
        <w:rPr>
          <w:noProof/>
          <w:lang w:eastAsia="sv-SE"/>
        </w:rPr>
        <mc:AlternateContent>
          <mc:Choice Requires="wps">
            <w:drawing>
              <wp:anchor distT="0" distB="0" distL="114300" distR="114300" simplePos="0" relativeHeight="251658245" behindDoc="0" locked="0" layoutInCell="1" allowOverlap="1" wp14:anchorId="6F0D3C82" wp14:editId="52F2CD87">
                <wp:simplePos x="0" y="0"/>
                <wp:positionH relativeFrom="column">
                  <wp:posOffset>-14605</wp:posOffset>
                </wp:positionH>
                <wp:positionV relativeFrom="paragraph">
                  <wp:posOffset>242570</wp:posOffset>
                </wp:positionV>
                <wp:extent cx="5708015" cy="2562225"/>
                <wp:effectExtent l="0" t="0" r="26035" b="28575"/>
                <wp:wrapSquare wrapText="bothSides"/>
                <wp:docPr id="4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256222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16FA603D" w14:textId="77777777" w:rsidR="0049460F" w:rsidRDefault="0049460F" w:rsidP="00046EC6">
                            <w:r>
                              <w:rPr>
                                <w:b/>
                                <w:bCs/>
                              </w:rPr>
                              <w:t>Anvisning</w:t>
                            </w:r>
                          </w:p>
                          <w:p w14:paraId="387D669C" w14:textId="26B06AD8" w:rsidR="0049460F" w:rsidRDefault="0049460F" w:rsidP="00046EC6">
                            <w:r>
                              <w:t xml:space="preserve">Tillämpningen av kontrollsystemet och dess rutiner ska säkerställa att kvalitetssäkrade underlag tas fram till verktyget ”HBK - El och Värme”. Grundläggande i kvalitetssäkringen av data är att det sker fortlöpande kontroller och uppföljningar. Det gäller: </w:t>
                            </w:r>
                          </w:p>
                          <w:p w14:paraId="78AD1FD8" w14:textId="184B65FC" w:rsidR="0049460F" w:rsidRDefault="0049460F" w:rsidP="0049460F">
                            <w:pPr>
                              <w:pStyle w:val="Liststycke"/>
                              <w:numPr>
                                <w:ilvl w:val="0"/>
                                <w:numId w:val="9"/>
                              </w:numPr>
                            </w:pPr>
                            <w:r>
                              <w:t>Kontroll att gas som leverarts till anläggningen är i enlighet med avtal och att leverantören har hållbarhetsbesked</w:t>
                            </w:r>
                          </w:p>
                          <w:p w14:paraId="27EAF06E" w14:textId="2E3E1976" w:rsidR="0049460F" w:rsidRDefault="0049460F" w:rsidP="00046EC6">
                            <w:pPr>
                              <w:pStyle w:val="Liststycke"/>
                              <w:numPr>
                                <w:ilvl w:val="0"/>
                                <w:numId w:val="9"/>
                              </w:numPr>
                            </w:pPr>
                            <w:r>
                              <w:t>Kontroll av flödesmätare och andra mätare som används för registrering av underlagsdata för rapportering</w:t>
                            </w:r>
                          </w:p>
                          <w:p w14:paraId="7B167876" w14:textId="0006078F" w:rsidR="0049460F" w:rsidRDefault="0049460F" w:rsidP="00046EC6">
                            <w:pPr>
                              <w:pStyle w:val="Liststycke"/>
                              <w:numPr>
                                <w:ilvl w:val="0"/>
                                <w:numId w:val="9"/>
                              </w:numPr>
                            </w:pPr>
                            <w:r>
                              <w:t xml:space="preserve">Regelbunden kontroll och sammanställning av data </w:t>
                            </w:r>
                          </w:p>
                          <w:p w14:paraId="06577ED6" w14:textId="7C605B3B" w:rsidR="0049460F" w:rsidRDefault="0049460F" w:rsidP="00046EC6">
                            <w:pPr>
                              <w:pStyle w:val="Liststycke"/>
                              <w:numPr>
                                <w:ilvl w:val="0"/>
                                <w:numId w:val="9"/>
                              </w:numPr>
                            </w:pPr>
                            <w:r>
                              <w:t>Att det sker en regelbunden (årlig) uppföljning så att det inte har skett förändringar som påverkar data som ska samlas in och uppgifter som ska rapporteras</w:t>
                            </w:r>
                          </w:p>
                          <w:p w14:paraId="6D36B93B" w14:textId="25E771CF" w:rsidR="00A969ED" w:rsidRDefault="00A969ED" w:rsidP="004C1558">
                            <w:pPr>
                              <w:pStyle w:val="Liststycke"/>
                              <w:numPr>
                                <w:ilvl w:val="0"/>
                                <w:numId w:val="9"/>
                              </w:numPr>
                            </w:pPr>
                            <w:r>
                              <w:t>samt i förekommande fall även krav på löpande rapportering till Unionsdatabasen (UDB).</w:t>
                            </w:r>
                          </w:p>
                          <w:p w14:paraId="26489E3B" w14:textId="7871A513" w:rsidR="0049460F" w:rsidRDefault="0049460F" w:rsidP="008F2BA7">
                            <w:r>
                              <w:t xml:space="preserve">Exempeltexten och rutiner nedan anpassas till aktuell verksamhet.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F0D3C82" id="_x0000_s1037" type="#_x0000_t202" style="position:absolute;margin-left:-1.15pt;margin-top:19.1pt;width:449.45pt;height:201.7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" fillcolor="#d6e3bc [1302]">
                <v:fill opacity="32896f"/>
                <v:textbox>
                  <w:txbxContent>
                    <w:p w14:paraId="16FA603D" w14:textId="77777777" w:rsidR="0049460F" w:rsidRDefault="0049460F" w:rsidP="00046EC6">
                      <w:r>
                        <w:rPr>
                          <w:b/>
                          <w:bCs/>
                        </w:rPr>
                        <w:t>Anvisning</w:t>
                      </w:r>
                    </w:p>
                    <w:p w14:paraId="387D669C" w14:textId="26B06AD8" w:rsidR="0049460F" w:rsidRDefault="0049460F" w:rsidP="00046EC6">
                      <w:r>
                        <w:t xml:space="preserve">Tillämpningen av kontrollsystemet och dess rutiner ska säkerställa att kvalitetssäkrade underlag tas fram till verktyget ”HBK - El och Värme”. Grundläggande i kvalitetssäkringen av data är att det sker fortlöpande kontroller och uppföljningar. Det gäller: </w:t>
                      </w:r>
                    </w:p>
                    <w:p w14:paraId="78AD1FD8" w14:textId="184B65FC" w:rsidR="0049460F" w:rsidRDefault="0049460F" w:rsidP="0049460F">
                      <w:pPr>
                        <w:pStyle w:val="Liststycke"/>
                        <w:numPr>
                          <w:ilvl w:val="0"/>
                          <w:numId w:val="9"/>
                        </w:numPr>
                      </w:pPr>
                      <w:r>
                        <w:t>Kontroll att gas som leverarts till anläggningen är i enlighet med avtal och att leverantören har hållbarhetsbesked</w:t>
                      </w:r>
                    </w:p>
                    <w:p w14:paraId="27EAF06E" w14:textId="2E3E1976" w:rsidR="0049460F" w:rsidRDefault="0049460F" w:rsidP="00046EC6">
                      <w:pPr>
                        <w:pStyle w:val="Liststycke"/>
                        <w:numPr>
                          <w:ilvl w:val="0"/>
                          <w:numId w:val="9"/>
                        </w:numPr>
                      </w:pPr>
                      <w:r>
                        <w:t>Kontroll av flödesmätare och andra mätare som används för registrering av underlagsdata för rapportering</w:t>
                      </w:r>
                    </w:p>
                    <w:p w14:paraId="7B167876" w14:textId="0006078F" w:rsidR="0049460F" w:rsidRDefault="0049460F" w:rsidP="00046EC6">
                      <w:pPr>
                        <w:pStyle w:val="Liststycke"/>
                        <w:numPr>
                          <w:ilvl w:val="0"/>
                          <w:numId w:val="9"/>
                        </w:numPr>
                      </w:pPr>
                      <w:r>
                        <w:t xml:space="preserve">Regelbunden kontroll och sammanställning av data </w:t>
                      </w:r>
                    </w:p>
                    <w:p w14:paraId="06577ED6" w14:textId="7C605B3B" w:rsidR="0049460F" w:rsidRDefault="0049460F" w:rsidP="00046EC6">
                      <w:pPr>
                        <w:pStyle w:val="Liststycke"/>
                        <w:numPr>
                          <w:ilvl w:val="0"/>
                          <w:numId w:val="9"/>
                        </w:numPr>
                      </w:pPr>
                      <w:r>
                        <w:t>Att det sker en regelbunden (årlig) uppföljning så att det inte har skett förändringar som påverkar data som ska samlas in och uppgifter som ska rapporteras</w:t>
                      </w:r>
                    </w:p>
                    <w:p w14:paraId="6D36B93B" w14:textId="25E771CF" w:rsidR="00A969ED" w:rsidRDefault="00A969ED" w:rsidP="004C1558">
                      <w:pPr>
                        <w:pStyle w:val="Liststycke"/>
                        <w:numPr>
                          <w:ilvl w:val="0"/>
                          <w:numId w:val="9"/>
                        </w:numPr>
                      </w:pPr>
                      <w:r>
                        <w:t>samt i förekommande fall även krav på löpande rapportering till Unionsdatabasen (UDB).</w:t>
                      </w:r>
                    </w:p>
                    <w:p w14:paraId="26489E3B" w14:textId="7871A513" w:rsidR="0049460F" w:rsidRDefault="0049460F" w:rsidP="008F2BA7">
                      <w:r>
                        <w:t xml:space="preserve">Exempeltexten och rutiner nedan anpassas till aktuell verksamhet. </w:t>
                      </w:r>
                    </w:p>
                  </w:txbxContent>
                </v:textbox>
                <w10:wrap type="square"/>
              </v:shape>
            </w:pict>
          </mc:Fallback>
        </mc:AlternateContent>
      </w:r>
    </w:p>
    <w:p w14:paraId="0120DF6E" w14:textId="3AE0A48D" w:rsidR="00C76D6F" w:rsidRDefault="00C76D6F" w:rsidP="00C76D6F"/>
    <w:p w14:paraId="57158000" w14:textId="61C6882B" w:rsidR="00C76D6F" w:rsidRDefault="00C76D6F" w:rsidP="005A5540">
      <w:pPr>
        <w:pStyle w:val="Rubrik2"/>
      </w:pPr>
      <w:bookmarkStart w:id="5" w:name="_Toc219200166"/>
      <w:r>
        <w:t>Rapportering</w:t>
      </w:r>
      <w:bookmarkEnd w:id="5"/>
    </w:p>
    <w:p w14:paraId="3AC4570F" w14:textId="5490F404" w:rsidR="009B12CF" w:rsidRDefault="00C76D6F" w:rsidP="00F1526E">
      <w:r>
        <w:t xml:space="preserve">Underlag för årlig rapportering till Energimyndigheten </w:t>
      </w:r>
      <w:r w:rsidR="00F1526E">
        <w:t xml:space="preserve">utgörs av sammanställningar </w:t>
      </w:r>
      <w:r w:rsidR="00390544">
        <w:t xml:space="preserve">kalenderårsvis </w:t>
      </w:r>
      <w:r w:rsidR="00F1526E">
        <w:t xml:space="preserve">av data som är specificerade i verksamhetsbeskrivningen och är kvalitetssäkrade genom tillämpningen av rutinerna 1 och 2. Beräkning av växthusgasutsläpp och framtagning sammanställning av hanterade mängder gas sker med Excelverktyget ”HBK-El och Värme”. </w:t>
      </w:r>
    </w:p>
    <w:p w14:paraId="40C31229" w14:textId="7BF11EF4" w:rsidR="009B12CF" w:rsidRDefault="009B12CF" w:rsidP="009B12CF">
      <w:r>
        <w:t>Hållbarhetsdata</w:t>
      </w:r>
      <w:r w:rsidR="008F025E">
        <w:t>,</w:t>
      </w:r>
      <w:r>
        <w:t xml:space="preserve"> som </w:t>
      </w:r>
      <w:r w:rsidR="00194C35">
        <w:t xml:space="preserve">ska </w:t>
      </w:r>
      <w:r>
        <w:t xml:space="preserve">erhålls från leverantören </w:t>
      </w:r>
      <w:r w:rsidR="008F025E">
        <w:t xml:space="preserve">enligt avtal, </w:t>
      </w:r>
      <w:r w:rsidR="00194C35">
        <w:t>ska per parti omfatta</w:t>
      </w:r>
      <w:r>
        <w:t>:</w:t>
      </w:r>
    </w:p>
    <w:p w14:paraId="169C8EF5" w14:textId="3C9CB604" w:rsidR="009B12CF" w:rsidRDefault="009B12CF" w:rsidP="009B12CF">
      <w:pPr>
        <w:pStyle w:val="Liststycke"/>
        <w:numPr>
          <w:ilvl w:val="0"/>
          <w:numId w:val="17"/>
        </w:numPr>
      </w:pPr>
      <w:r>
        <w:t>Bränslekategori</w:t>
      </w:r>
    </w:p>
    <w:p w14:paraId="6D4F27D6" w14:textId="77777777" w:rsidR="008866F8" w:rsidRDefault="008866F8" w:rsidP="008866F8">
      <w:pPr>
        <w:pStyle w:val="Liststycke"/>
        <w:numPr>
          <w:ilvl w:val="0"/>
          <w:numId w:val="17"/>
        </w:numPr>
      </w:pPr>
      <w:r>
        <w:t>Mängd</w:t>
      </w:r>
    </w:p>
    <w:p w14:paraId="0F24FB3D" w14:textId="77777777" w:rsidR="009B12CF" w:rsidRDefault="009B12CF" w:rsidP="009B12CF">
      <w:pPr>
        <w:pStyle w:val="Liststycke"/>
        <w:numPr>
          <w:ilvl w:val="0"/>
          <w:numId w:val="17"/>
        </w:numPr>
      </w:pPr>
      <w:r>
        <w:t>Råvara för gasproduktion och om råvaran utgörs av restprodukt eller avfall</w:t>
      </w:r>
    </w:p>
    <w:p w14:paraId="18C70969" w14:textId="77777777" w:rsidR="009B12CF" w:rsidRDefault="009B12CF" w:rsidP="009B12CF">
      <w:pPr>
        <w:pStyle w:val="Liststycke"/>
        <w:numPr>
          <w:ilvl w:val="0"/>
          <w:numId w:val="17"/>
        </w:numPr>
      </w:pPr>
      <w:r>
        <w:t>Ursprungsland</w:t>
      </w:r>
    </w:p>
    <w:p w14:paraId="0EF0982E" w14:textId="158E3F6D" w:rsidR="00194C35" w:rsidRDefault="009B12CF" w:rsidP="00194C35">
      <w:pPr>
        <w:pStyle w:val="Liststycke"/>
        <w:numPr>
          <w:ilvl w:val="0"/>
          <w:numId w:val="17"/>
        </w:numPr>
      </w:pPr>
      <w:r>
        <w:t>Växthusgasutsläpp</w:t>
      </w:r>
      <w:r w:rsidR="008866F8">
        <w:t xml:space="preserve"> </w:t>
      </w:r>
    </w:p>
    <w:p w14:paraId="4CC967CF" w14:textId="74446213" w:rsidR="009B12CF" w:rsidRDefault="00194C35" w:rsidP="009B12CF">
      <w:pPr>
        <w:pStyle w:val="Liststycke"/>
        <w:numPr>
          <w:ilvl w:val="0"/>
          <w:numId w:val="17"/>
        </w:numPr>
      </w:pPr>
      <w:r>
        <w:t>Värmevärde</w:t>
      </w:r>
    </w:p>
    <w:p w14:paraId="65A04C49" w14:textId="08D474BE" w:rsidR="009B12CF" w:rsidRDefault="009B12CF" w:rsidP="009B12CF">
      <w:pPr>
        <w:pStyle w:val="Liststycke"/>
        <w:numPr>
          <w:ilvl w:val="0"/>
          <w:numId w:val="17"/>
        </w:numPr>
      </w:pPr>
      <w:r>
        <w:t>Om växthusgasutsläpp anges som faktisk beräknade eller som normalvärde</w:t>
      </w:r>
      <w:r w:rsidR="006F3381">
        <w:t xml:space="preserve"> </w:t>
      </w:r>
    </w:p>
    <w:p w14:paraId="519B6F6D" w14:textId="77777777" w:rsidR="009B12CF" w:rsidRDefault="009B12CF" w:rsidP="009B12CF">
      <w:pPr>
        <w:pStyle w:val="Liststycke"/>
        <w:numPr>
          <w:ilvl w:val="0"/>
          <w:numId w:val="17"/>
        </w:numPr>
      </w:pPr>
      <w:r>
        <w:t xml:space="preserve">Eventuell certifiering </w:t>
      </w:r>
    </w:p>
    <w:p w14:paraId="26E47677" w14:textId="4E3DFE8D" w:rsidR="009B12CF" w:rsidRDefault="008F025E" w:rsidP="00F1526E">
      <w:r>
        <w:t xml:space="preserve">Verktyget </w:t>
      </w:r>
      <w:r w:rsidR="00194C35">
        <w:t xml:space="preserve">används </w:t>
      </w:r>
      <w:r>
        <w:t>för beräkning av växthusgasutsläpp för producerad värme och sammanställning av underlag för rapportering till Energimyndigheten.</w:t>
      </w:r>
    </w:p>
    <w:p w14:paraId="52D4BB9E" w14:textId="622FC953" w:rsidR="00F1526E" w:rsidRDefault="009B12CF" w:rsidP="00F1526E">
      <w:r>
        <w:t>Ansvarig för rapportering är driftchef.</w:t>
      </w:r>
    </w:p>
    <w:p w14:paraId="1862D495" w14:textId="462E7809" w:rsidR="00C76D6F" w:rsidRDefault="00C76D6F" w:rsidP="00C76D6F"/>
    <w:p w14:paraId="0BB851A6" w14:textId="0241478A" w:rsidR="00FE6F61" w:rsidRDefault="00C13C06" w:rsidP="00046EC6">
      <w:pPr>
        <w:pStyle w:val="Rubrik2"/>
      </w:pPr>
      <w:bookmarkStart w:id="6" w:name="_Toc219200167"/>
      <w:r>
        <w:t>Dokumentation</w:t>
      </w:r>
      <w:bookmarkEnd w:id="6"/>
    </w:p>
    <w:p w14:paraId="39211187" w14:textId="2A77ED86" w:rsidR="00266E17" w:rsidRDefault="005741A5" w:rsidP="00183BB6">
      <w:r>
        <w:t>Dokumentationen i kontrollsystemet omfattar</w:t>
      </w:r>
      <w:r w:rsidR="00266E17">
        <w:t>:</w:t>
      </w:r>
    </w:p>
    <w:p w14:paraId="35AE334F" w14:textId="2417A1C2" w:rsidR="00BB7664" w:rsidRDefault="000A1898" w:rsidP="00266E17">
      <w:pPr>
        <w:pStyle w:val="Liststycke"/>
        <w:numPr>
          <w:ilvl w:val="0"/>
          <w:numId w:val="6"/>
        </w:numPr>
      </w:pPr>
      <w:r>
        <w:t>Mängd i</w:t>
      </w:r>
      <w:r w:rsidR="00BB7664">
        <w:t>nköpt gas</w:t>
      </w:r>
      <w:r>
        <w:t xml:space="preserve"> uppdelat på parti med tillhörande </w:t>
      </w:r>
      <w:r w:rsidR="00BB7664">
        <w:t>hållbarhetsdata</w:t>
      </w:r>
    </w:p>
    <w:p w14:paraId="44AA3D6C" w14:textId="39A56139" w:rsidR="00266E17" w:rsidRDefault="000A1898" w:rsidP="00266E17">
      <w:pPr>
        <w:pStyle w:val="Liststycke"/>
        <w:numPr>
          <w:ilvl w:val="0"/>
          <w:numId w:val="6"/>
        </w:numPr>
      </w:pPr>
      <w:r>
        <w:t xml:space="preserve">Produktion av värme </w:t>
      </w:r>
      <w:r w:rsidR="005741A5">
        <w:t xml:space="preserve">för beräkning och </w:t>
      </w:r>
      <w:r w:rsidR="00520F8A">
        <w:t xml:space="preserve">rapportering </w:t>
      </w:r>
    </w:p>
    <w:p w14:paraId="5203446E" w14:textId="77777777" w:rsidR="005741A5" w:rsidRDefault="00266E17" w:rsidP="00266E17">
      <w:pPr>
        <w:pStyle w:val="Liststycke"/>
        <w:numPr>
          <w:ilvl w:val="0"/>
          <w:numId w:val="6"/>
        </w:numPr>
      </w:pPr>
      <w:r>
        <w:t>Resultat från utförda kontroller enligt rutiner i kontrollsystemet</w:t>
      </w:r>
    </w:p>
    <w:p w14:paraId="626514E3" w14:textId="64B29C0E" w:rsidR="007911F7" w:rsidRDefault="007911F7" w:rsidP="00266E17">
      <w:pPr>
        <w:pStyle w:val="Liststycke"/>
        <w:numPr>
          <w:ilvl w:val="0"/>
          <w:numId w:val="6"/>
        </w:numPr>
      </w:pPr>
      <w:r>
        <w:t xml:space="preserve">Gällande </w:t>
      </w:r>
      <w:r w:rsidR="00231B34">
        <w:t>lista över</w:t>
      </w:r>
      <w:r w:rsidR="00A40264">
        <w:t xml:space="preserve"> leverantörer av gas till </w:t>
      </w:r>
      <w:r>
        <w:t xml:space="preserve">anläggningen </w:t>
      </w:r>
    </w:p>
    <w:p w14:paraId="5ADF3C01" w14:textId="5C8C4C21" w:rsidR="00266E17" w:rsidRDefault="00266E17" w:rsidP="00266E17">
      <w:pPr>
        <w:pStyle w:val="Liststycke"/>
        <w:numPr>
          <w:ilvl w:val="0"/>
          <w:numId w:val="6"/>
        </w:numPr>
      </w:pPr>
      <w:r>
        <w:t>Avtal med leverantörer av gas</w:t>
      </w:r>
    </w:p>
    <w:p w14:paraId="115DB14E" w14:textId="49AF29F5" w:rsidR="00273428" w:rsidRDefault="00273428" w:rsidP="00266E17">
      <w:pPr>
        <w:pStyle w:val="Liststycke"/>
        <w:numPr>
          <w:ilvl w:val="0"/>
          <w:numId w:val="6"/>
        </w:numPr>
      </w:pPr>
      <w:r>
        <w:t>Resultat från utvärdering och revision, ändring av verksamheten och åtgärdade avvikelser</w:t>
      </w:r>
    </w:p>
    <w:p w14:paraId="48DF4CAC" w14:textId="27933B0D" w:rsidR="00266E17" w:rsidRDefault="00266E17" w:rsidP="00183BB6">
      <w:r>
        <w:lastRenderedPageBreak/>
        <w:t xml:space="preserve">Säkerhet mot </w:t>
      </w:r>
      <w:r w:rsidR="00B706AE">
        <w:t xml:space="preserve">förlust av data </w:t>
      </w:r>
      <w:r w:rsidR="00CA0986">
        <w:t xml:space="preserve">åstadkoms genom användning av molntjänst xxxxx och ett särskilt backup-system som säkerhetskopierar företagets data varje xxx. Skydd mot </w:t>
      </w:r>
      <w:r>
        <w:t xml:space="preserve">dataintrång </w:t>
      </w:r>
      <w:r w:rsidR="00FA3189">
        <w:t xml:space="preserve">och bedrägeri </w:t>
      </w:r>
      <w:r w:rsidR="00B706AE">
        <w:t>säkerställs genom rutiner som finns för drift av företagets datorsystem</w:t>
      </w:r>
      <w:r w:rsidR="00CA0986">
        <w:t xml:space="preserve"> och </w:t>
      </w:r>
      <w:r w:rsidR="00B706AE">
        <w:t>genom krav på lösenord för inloggning och att lösenorden regelbundet måste bytas. Skydd mot bedrägeri åstadkoms genom strikt ansvarsfördelning i organisationen och genom fortlöpande kontroller såväl i själva driften som i hantering av data.</w:t>
      </w:r>
    </w:p>
    <w:p w14:paraId="1A3B6673" w14:textId="73F68815" w:rsidR="0011334E" w:rsidRDefault="0011334E" w:rsidP="0011334E">
      <w:r>
        <w:t xml:space="preserve">I </w:t>
      </w:r>
      <w:r w:rsidR="00BE720B">
        <w:t xml:space="preserve">databaserat </w:t>
      </w:r>
      <w:r>
        <w:t>journalsystem</w:t>
      </w:r>
      <w:r w:rsidR="00BE720B">
        <w:t xml:space="preserve"> lagras </w:t>
      </w:r>
      <w:r>
        <w:t>gjorda kontroller</w:t>
      </w:r>
      <w:r w:rsidR="00BE720B">
        <w:t xml:space="preserve">, uppföljningar </w:t>
      </w:r>
      <w:r>
        <w:t>etc.</w:t>
      </w:r>
      <w:r w:rsidR="00BE720B">
        <w:t xml:space="preserve"> </w:t>
      </w:r>
    </w:p>
    <w:p w14:paraId="313BF717" w14:textId="5F2AC759" w:rsidR="0011334E" w:rsidRDefault="00231B34" w:rsidP="0011334E">
      <w:r w:rsidRPr="00231B34">
        <w:t>Lista över</w:t>
      </w:r>
      <w:r w:rsidR="00965ADD">
        <w:t xml:space="preserve"> </w:t>
      </w:r>
      <w:r w:rsidR="00362E61">
        <w:t>gas</w:t>
      </w:r>
      <w:r w:rsidR="00965ADD">
        <w:t xml:space="preserve">leverantörer och avtal </w:t>
      </w:r>
      <w:r w:rsidR="0011334E">
        <w:t>lagras i ett särskilt avtalsregister.</w:t>
      </w:r>
    </w:p>
    <w:p w14:paraId="09965187" w14:textId="77777777" w:rsidR="00A14F3D" w:rsidRDefault="00A14F3D" w:rsidP="004A2EF6">
      <w:pPr>
        <w:pStyle w:val="Rubrik2"/>
      </w:pPr>
    </w:p>
    <w:p w14:paraId="66C26D33" w14:textId="6A9C219B" w:rsidR="00A14F3D" w:rsidRPr="004C18C4" w:rsidRDefault="00A14F3D" w:rsidP="0009066C">
      <w:pPr>
        <w:pStyle w:val="Rubrik2"/>
      </w:pPr>
      <w:bookmarkStart w:id="7" w:name="_Toc219200168"/>
      <w:r>
        <w:t>Rutiner</w:t>
      </w:r>
      <w:bookmarkEnd w:id="7"/>
    </w:p>
    <w:p w14:paraId="4BE43078" w14:textId="77777777" w:rsidR="00A14F3D" w:rsidRDefault="00A14F3D" w:rsidP="00A14F3D">
      <w:r>
        <w:t xml:space="preserve">Baserat på den genomförda riskbedömningen omfattar kontrollsystemet nedanstående rutiner. </w:t>
      </w:r>
    </w:p>
    <w:tbl>
      <w:tblPr>
        <w:tblStyle w:val="Tabellrutnt"/>
        <w:tblW w:w="0" w:type="auto"/>
        <w:tblCellMar>
          <w:top w:w="85" w:type="dxa"/>
          <w:left w:w="85" w:type="dxa"/>
          <w:bottom w:w="85" w:type="dxa"/>
          <w:right w:w="85" w:type="dxa"/>
        </w:tblCellMar>
        <w:tblLook w:val="01E0" w:firstRow="1" w:lastRow="1" w:firstColumn="1" w:lastColumn="1" w:noHBand="0" w:noVBand="0"/>
      </w:tblPr>
      <w:tblGrid>
        <w:gridCol w:w="415"/>
        <w:gridCol w:w="7824"/>
      </w:tblGrid>
      <w:tr w:rsidR="00A14F3D" w:rsidRPr="005F2F2F" w14:paraId="7F3A145C" w14:textId="77777777" w:rsidTr="00436392">
        <w:tc>
          <w:tcPr>
            <w:tcW w:w="0" w:type="auto"/>
            <w:vAlign w:val="center"/>
          </w:tcPr>
          <w:p w14:paraId="0C243780" w14:textId="77777777" w:rsidR="00A14F3D" w:rsidRPr="005F2F2F" w:rsidRDefault="00A14F3D" w:rsidP="00436392">
            <w:pPr>
              <w:spacing w:before="0" w:after="0"/>
              <w:jc w:val="center"/>
              <w:rPr>
                <w:b/>
              </w:rPr>
            </w:pPr>
            <w:r w:rsidRPr="005F2F2F">
              <w:rPr>
                <w:b/>
              </w:rPr>
              <w:t>Nr</w:t>
            </w:r>
          </w:p>
        </w:tc>
        <w:tc>
          <w:tcPr>
            <w:tcW w:w="7824" w:type="dxa"/>
            <w:vAlign w:val="center"/>
          </w:tcPr>
          <w:p w14:paraId="6471DD0C" w14:textId="77777777" w:rsidR="00A14F3D" w:rsidRPr="005F2F2F" w:rsidRDefault="00A14F3D" w:rsidP="00436392">
            <w:pPr>
              <w:spacing w:before="0" w:after="0"/>
              <w:rPr>
                <w:b/>
              </w:rPr>
            </w:pPr>
            <w:r w:rsidRPr="005F2F2F">
              <w:rPr>
                <w:b/>
              </w:rPr>
              <w:t>Rutin</w:t>
            </w:r>
          </w:p>
        </w:tc>
      </w:tr>
      <w:tr w:rsidR="00A14F3D" w:rsidRPr="005F2F2F" w14:paraId="0418E3FD" w14:textId="77777777" w:rsidTr="00436392">
        <w:tc>
          <w:tcPr>
            <w:tcW w:w="0" w:type="auto"/>
            <w:vAlign w:val="center"/>
          </w:tcPr>
          <w:p w14:paraId="722C090D" w14:textId="77777777" w:rsidR="00A14F3D" w:rsidRPr="005F2F2F" w:rsidRDefault="00A14F3D" w:rsidP="00436392">
            <w:pPr>
              <w:spacing w:before="0" w:after="0"/>
              <w:jc w:val="center"/>
            </w:pPr>
            <w:r>
              <w:t>1</w:t>
            </w:r>
          </w:p>
        </w:tc>
        <w:tc>
          <w:tcPr>
            <w:tcW w:w="7824" w:type="dxa"/>
            <w:vAlign w:val="center"/>
          </w:tcPr>
          <w:p w14:paraId="1E642CD7" w14:textId="77777777" w:rsidR="00A14F3D" w:rsidRPr="005F2F2F" w:rsidRDefault="00A14F3D" w:rsidP="00436392">
            <w:pPr>
              <w:spacing w:before="0" w:after="0"/>
              <w:rPr>
                <w:rFonts w:eastAsia="Times New Roman"/>
                <w:lang w:eastAsia="sv-SE"/>
              </w:rPr>
            </w:pPr>
            <w:r>
              <w:t>Kontroll av mätutrustning</w:t>
            </w:r>
          </w:p>
        </w:tc>
      </w:tr>
      <w:tr w:rsidR="00A14F3D" w:rsidRPr="005F2F2F" w14:paraId="1D161FC8" w14:textId="77777777" w:rsidTr="00436392">
        <w:tc>
          <w:tcPr>
            <w:tcW w:w="0" w:type="auto"/>
            <w:vAlign w:val="center"/>
          </w:tcPr>
          <w:p w14:paraId="49EF1702" w14:textId="77777777" w:rsidR="00A14F3D" w:rsidRPr="005F2F2F" w:rsidRDefault="00A14F3D" w:rsidP="00436392">
            <w:pPr>
              <w:spacing w:before="0" w:after="0"/>
              <w:jc w:val="center"/>
            </w:pPr>
            <w:r>
              <w:t>2</w:t>
            </w:r>
          </w:p>
        </w:tc>
        <w:tc>
          <w:tcPr>
            <w:tcW w:w="7824" w:type="dxa"/>
            <w:vAlign w:val="center"/>
          </w:tcPr>
          <w:p w14:paraId="7452871B" w14:textId="77777777" w:rsidR="00A14F3D" w:rsidRPr="005F2F2F" w:rsidRDefault="00A14F3D" w:rsidP="00436392">
            <w:pPr>
              <w:spacing w:before="0" w:after="0"/>
            </w:pPr>
            <w:r>
              <w:t>Kontroll och sammanställning av data</w:t>
            </w:r>
          </w:p>
        </w:tc>
      </w:tr>
      <w:tr w:rsidR="00A14F3D" w:rsidRPr="005F2F2F" w14:paraId="46EFAE88" w14:textId="77777777" w:rsidTr="00436392">
        <w:tc>
          <w:tcPr>
            <w:tcW w:w="0" w:type="auto"/>
            <w:vAlign w:val="center"/>
          </w:tcPr>
          <w:p w14:paraId="74CDF0A1" w14:textId="77777777" w:rsidR="00A14F3D" w:rsidRPr="005F2F2F" w:rsidRDefault="00A14F3D" w:rsidP="00436392">
            <w:pPr>
              <w:spacing w:before="0" w:after="0"/>
              <w:jc w:val="center"/>
            </w:pPr>
            <w:r>
              <w:t>3</w:t>
            </w:r>
          </w:p>
        </w:tc>
        <w:tc>
          <w:tcPr>
            <w:tcW w:w="7824" w:type="dxa"/>
            <w:vAlign w:val="center"/>
          </w:tcPr>
          <w:p w14:paraId="1B953A70" w14:textId="77777777" w:rsidR="00A14F3D" w:rsidRPr="005F2F2F" w:rsidRDefault="00A14F3D" w:rsidP="00436392">
            <w:pPr>
              <w:spacing w:before="0" w:after="0"/>
            </w:pPr>
            <w:r>
              <w:rPr>
                <w:rFonts w:eastAsia="Times New Roman"/>
                <w:lang w:eastAsia="sv-SE"/>
              </w:rPr>
              <w:t>Avvikelsehantering</w:t>
            </w:r>
          </w:p>
        </w:tc>
      </w:tr>
      <w:tr w:rsidR="00A14F3D" w:rsidRPr="005F2F2F" w14:paraId="15512A18" w14:textId="77777777" w:rsidTr="00436392">
        <w:trPr>
          <w:trHeight w:val="340"/>
        </w:trPr>
        <w:tc>
          <w:tcPr>
            <w:tcW w:w="0" w:type="auto"/>
            <w:vAlign w:val="center"/>
          </w:tcPr>
          <w:p w14:paraId="74077B0F" w14:textId="77777777" w:rsidR="00A14F3D" w:rsidRPr="005F2F2F" w:rsidRDefault="00A14F3D" w:rsidP="00436392">
            <w:pPr>
              <w:spacing w:before="0" w:after="0"/>
              <w:jc w:val="center"/>
            </w:pPr>
            <w:r>
              <w:t>4</w:t>
            </w:r>
          </w:p>
        </w:tc>
        <w:tc>
          <w:tcPr>
            <w:tcW w:w="7824" w:type="dxa"/>
            <w:vAlign w:val="center"/>
          </w:tcPr>
          <w:p w14:paraId="5E08DE9E" w14:textId="77777777" w:rsidR="00A14F3D" w:rsidRPr="005F2F2F" w:rsidRDefault="00A14F3D" w:rsidP="00436392">
            <w:pPr>
              <w:spacing w:before="0" w:after="0"/>
            </w:pPr>
            <w:r w:rsidRPr="006A7775">
              <w:t xml:space="preserve">Avtal </w:t>
            </w:r>
            <w:r>
              <w:t xml:space="preserve">vid inköp av </w:t>
            </w:r>
            <w:r w:rsidRPr="006A7775">
              <w:t>gas</w:t>
            </w:r>
          </w:p>
        </w:tc>
      </w:tr>
      <w:tr w:rsidR="00A14F3D" w:rsidRPr="005F2F2F" w14:paraId="46DC9D46" w14:textId="77777777" w:rsidTr="00436392">
        <w:tc>
          <w:tcPr>
            <w:tcW w:w="0" w:type="auto"/>
            <w:vAlign w:val="center"/>
          </w:tcPr>
          <w:p w14:paraId="65C89443" w14:textId="77777777" w:rsidR="00A14F3D" w:rsidRPr="005F2F2F" w:rsidRDefault="00A14F3D" w:rsidP="00436392">
            <w:pPr>
              <w:spacing w:before="0" w:after="0"/>
              <w:jc w:val="center"/>
            </w:pPr>
            <w:r>
              <w:t>5</w:t>
            </w:r>
          </w:p>
        </w:tc>
        <w:tc>
          <w:tcPr>
            <w:tcW w:w="7824" w:type="dxa"/>
            <w:vAlign w:val="center"/>
          </w:tcPr>
          <w:p w14:paraId="5AECBB5C" w14:textId="77777777" w:rsidR="00A14F3D" w:rsidRPr="005F2F2F" w:rsidRDefault="00A14F3D" w:rsidP="00436392">
            <w:pPr>
              <w:spacing w:before="0" w:after="0"/>
            </w:pPr>
            <w:r w:rsidRPr="005F2F2F">
              <w:t>Ändring av verksamheten</w:t>
            </w:r>
          </w:p>
        </w:tc>
      </w:tr>
      <w:tr w:rsidR="00A14F3D" w:rsidRPr="005F2F2F" w14:paraId="20CB7CB8" w14:textId="77777777" w:rsidTr="00436392">
        <w:tc>
          <w:tcPr>
            <w:tcW w:w="0" w:type="auto"/>
            <w:vAlign w:val="center"/>
          </w:tcPr>
          <w:p w14:paraId="188A7301" w14:textId="77777777" w:rsidR="00A14F3D" w:rsidRPr="005F2F2F" w:rsidRDefault="00A14F3D" w:rsidP="00436392">
            <w:pPr>
              <w:spacing w:before="0" w:after="0"/>
              <w:jc w:val="center"/>
            </w:pPr>
            <w:r>
              <w:t>6</w:t>
            </w:r>
          </w:p>
        </w:tc>
        <w:tc>
          <w:tcPr>
            <w:tcW w:w="7824" w:type="dxa"/>
            <w:vAlign w:val="center"/>
          </w:tcPr>
          <w:p w14:paraId="126AA869" w14:textId="77777777" w:rsidR="00A14F3D" w:rsidRPr="005F2F2F" w:rsidRDefault="00A14F3D" w:rsidP="00436392">
            <w:pPr>
              <w:spacing w:before="0" w:after="0"/>
            </w:pPr>
            <w:r w:rsidRPr="005F2F2F">
              <w:t>Utvärdering och revision</w:t>
            </w:r>
          </w:p>
        </w:tc>
      </w:tr>
    </w:tbl>
    <w:p w14:paraId="397C57A4" w14:textId="77777777" w:rsidR="00A14F3D" w:rsidRDefault="00A14F3D" w:rsidP="00A14F3D">
      <w:pPr>
        <w:spacing w:before="0" w:after="200" w:line="276" w:lineRule="auto"/>
      </w:pPr>
    </w:p>
    <w:p w14:paraId="0136D1EC" w14:textId="47364F8B" w:rsidR="00F70E06" w:rsidRDefault="00F70E06" w:rsidP="004A2EF6">
      <w:pPr>
        <w:pStyle w:val="Rubrik2"/>
      </w:pPr>
      <w:r>
        <w:br w:type="page"/>
      </w:r>
    </w:p>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79"/>
        <w:gridCol w:w="7"/>
      </w:tblGrid>
      <w:tr w:rsidR="00A40264" w:rsidRPr="001A062F" w14:paraId="65D92E4C" w14:textId="77777777" w:rsidTr="0049460F">
        <w:trPr>
          <w:gridAfter w:val="1"/>
          <w:wAfter w:w="7" w:type="dxa"/>
        </w:trPr>
        <w:tc>
          <w:tcPr>
            <w:tcW w:w="1838" w:type="dxa"/>
            <w:vAlign w:val="center"/>
          </w:tcPr>
          <w:p w14:paraId="533D2C79" w14:textId="060FF294" w:rsidR="00A40264" w:rsidRPr="00235653" w:rsidRDefault="00A40264" w:rsidP="0049460F">
            <w:pPr>
              <w:rPr>
                <w:rFonts w:eastAsia="Times New Roman"/>
                <w:sz w:val="28"/>
                <w:szCs w:val="28"/>
                <w:lang w:eastAsia="sv-SE"/>
              </w:rPr>
            </w:pPr>
            <w:r w:rsidRPr="00235653">
              <w:rPr>
                <w:b/>
                <w:bCs/>
                <w:sz w:val="28"/>
                <w:szCs w:val="28"/>
                <w:lang w:eastAsia="sv-SE"/>
              </w:rPr>
              <w:lastRenderedPageBreak/>
              <w:t xml:space="preserve">Rutin </w:t>
            </w:r>
            <w:r>
              <w:rPr>
                <w:b/>
                <w:bCs/>
                <w:sz w:val="28"/>
                <w:szCs w:val="28"/>
                <w:lang w:eastAsia="sv-SE"/>
              </w:rPr>
              <w:t>1</w:t>
            </w:r>
          </w:p>
        </w:tc>
        <w:tc>
          <w:tcPr>
            <w:tcW w:w="7222" w:type="dxa"/>
            <w:gridSpan w:val="2"/>
            <w:vAlign w:val="center"/>
          </w:tcPr>
          <w:p w14:paraId="6CDFEECD" w14:textId="38739B53" w:rsidR="00A40264" w:rsidRPr="00235653" w:rsidRDefault="00A40264" w:rsidP="0049460F">
            <w:pPr>
              <w:pStyle w:val="Rubrik3"/>
            </w:pPr>
            <w:bookmarkStart w:id="8" w:name="_Toc219200169"/>
            <w:r>
              <w:t>Kontroll av mätutrustning</w:t>
            </w:r>
            <w:bookmarkEnd w:id="8"/>
          </w:p>
        </w:tc>
      </w:tr>
      <w:tr w:rsidR="00A40264" w:rsidRPr="001A062F" w14:paraId="4486643C" w14:textId="77777777" w:rsidTr="0049460F">
        <w:tc>
          <w:tcPr>
            <w:tcW w:w="1838" w:type="dxa"/>
          </w:tcPr>
          <w:p w14:paraId="57D21551" w14:textId="77777777" w:rsidR="00A40264" w:rsidRPr="001A062F" w:rsidRDefault="00A40264" w:rsidP="0049460F">
            <w:pPr>
              <w:rPr>
                <w:rFonts w:cs="Arial"/>
                <w:sz w:val="16"/>
                <w:szCs w:val="16"/>
              </w:rPr>
            </w:pPr>
            <w:r>
              <w:rPr>
                <w:rFonts w:cs="Arial"/>
                <w:sz w:val="16"/>
                <w:szCs w:val="16"/>
              </w:rPr>
              <w:t>Fastställd, d</w:t>
            </w:r>
            <w:r w:rsidRPr="001A062F">
              <w:rPr>
                <w:rFonts w:cs="Arial"/>
                <w:sz w:val="16"/>
                <w:szCs w:val="16"/>
              </w:rPr>
              <w:t>atum</w:t>
            </w:r>
          </w:p>
          <w:p w14:paraId="318899FF" w14:textId="23CCFD67" w:rsidR="00A40264" w:rsidRPr="001A062F" w:rsidRDefault="00FE7338" w:rsidP="0049460F">
            <w:pPr>
              <w:rPr>
                <w:rFonts w:cs="Arial"/>
                <w:sz w:val="16"/>
                <w:szCs w:val="16"/>
              </w:rPr>
            </w:pPr>
            <w:r>
              <w:rPr>
                <w:rFonts w:cs="Arial"/>
                <w:sz w:val="20"/>
                <w:szCs w:val="20"/>
              </w:rPr>
              <w:t>202</w:t>
            </w:r>
            <w:r w:rsidR="009C0386">
              <w:rPr>
                <w:rFonts w:cs="Arial"/>
                <w:sz w:val="20"/>
                <w:szCs w:val="20"/>
              </w:rPr>
              <w:t>6</w:t>
            </w:r>
            <w:r w:rsidR="00A40264">
              <w:rPr>
                <w:rFonts w:cs="Arial"/>
                <w:sz w:val="20"/>
                <w:szCs w:val="20"/>
              </w:rPr>
              <w:t>-XX-XX</w:t>
            </w:r>
          </w:p>
        </w:tc>
        <w:tc>
          <w:tcPr>
            <w:tcW w:w="1843" w:type="dxa"/>
          </w:tcPr>
          <w:p w14:paraId="60888FBF" w14:textId="77777777" w:rsidR="00A40264" w:rsidRPr="001A062F" w:rsidRDefault="00A40264" w:rsidP="0049460F">
            <w:pPr>
              <w:rPr>
                <w:rFonts w:cs="Arial"/>
                <w:sz w:val="16"/>
                <w:szCs w:val="16"/>
              </w:rPr>
            </w:pPr>
            <w:r w:rsidRPr="001A062F">
              <w:rPr>
                <w:rFonts w:cs="Arial"/>
                <w:sz w:val="16"/>
                <w:szCs w:val="16"/>
              </w:rPr>
              <w:t>Ersätter</w:t>
            </w:r>
          </w:p>
          <w:p w14:paraId="71FF707E" w14:textId="21676B54" w:rsidR="00A40264" w:rsidRPr="001A062F" w:rsidRDefault="00FE7338" w:rsidP="0049460F">
            <w:pPr>
              <w:rPr>
                <w:rFonts w:cs="Arial"/>
                <w:sz w:val="16"/>
                <w:szCs w:val="16"/>
              </w:rPr>
            </w:pPr>
            <w:r>
              <w:rPr>
                <w:rFonts w:cs="Arial"/>
                <w:sz w:val="20"/>
                <w:szCs w:val="20"/>
              </w:rPr>
              <w:t>2021</w:t>
            </w:r>
            <w:r w:rsidR="00A40264">
              <w:rPr>
                <w:rFonts w:cs="Arial"/>
                <w:sz w:val="20"/>
                <w:szCs w:val="20"/>
              </w:rPr>
              <w:t>-XX-XX</w:t>
            </w:r>
          </w:p>
        </w:tc>
        <w:tc>
          <w:tcPr>
            <w:tcW w:w="5386" w:type="dxa"/>
            <w:gridSpan w:val="2"/>
          </w:tcPr>
          <w:p w14:paraId="6F8B975E" w14:textId="77777777" w:rsidR="00A40264" w:rsidRPr="001A062F" w:rsidRDefault="00A40264" w:rsidP="0049460F">
            <w:pPr>
              <w:rPr>
                <w:rFonts w:cs="Arial"/>
                <w:sz w:val="16"/>
                <w:szCs w:val="16"/>
              </w:rPr>
            </w:pPr>
            <w:r w:rsidRPr="001A062F">
              <w:rPr>
                <w:rFonts w:cs="Arial"/>
                <w:sz w:val="16"/>
                <w:szCs w:val="16"/>
              </w:rPr>
              <w:t>Utfärdare</w:t>
            </w:r>
          </w:p>
          <w:p w14:paraId="593AEC41" w14:textId="77777777" w:rsidR="00A40264" w:rsidRPr="001A062F" w:rsidRDefault="00A40264" w:rsidP="0049460F">
            <w:pPr>
              <w:rPr>
                <w:rFonts w:cs="Arial"/>
                <w:sz w:val="20"/>
                <w:szCs w:val="20"/>
              </w:rPr>
            </w:pPr>
            <w:r>
              <w:rPr>
                <w:rFonts w:cs="Arial"/>
                <w:sz w:val="16"/>
                <w:szCs w:val="16"/>
              </w:rPr>
              <w:t>NN</w:t>
            </w:r>
          </w:p>
        </w:tc>
      </w:tr>
    </w:tbl>
    <w:p w14:paraId="1A0E5AB7" w14:textId="0B754BDC" w:rsidR="00A40264" w:rsidRDefault="002417DA" w:rsidP="00D40EE1">
      <w:pPr>
        <w:rPr>
          <w:b/>
        </w:rPr>
      </w:pPr>
      <w:r>
        <w:rPr>
          <w:noProof/>
          <w:lang w:eastAsia="sv-SE"/>
        </w:rPr>
        <mc:AlternateContent>
          <mc:Choice Requires="wps">
            <w:drawing>
              <wp:anchor distT="0" distB="0" distL="114300" distR="114300" simplePos="0" relativeHeight="251658247" behindDoc="1" locked="0" layoutInCell="1" allowOverlap="1" wp14:anchorId="2DEBFC02" wp14:editId="70D94DBA">
                <wp:simplePos x="0" y="0"/>
                <wp:positionH relativeFrom="margin">
                  <wp:align>left</wp:align>
                </wp:positionH>
                <wp:positionV relativeFrom="paragraph">
                  <wp:posOffset>982345</wp:posOffset>
                </wp:positionV>
                <wp:extent cx="5708015" cy="1102995"/>
                <wp:effectExtent l="0" t="0" r="26035" b="20955"/>
                <wp:wrapTight wrapText="bothSides">
                  <wp:wrapPolygon edited="0">
                    <wp:start x="0" y="0"/>
                    <wp:lineTo x="0" y="21637"/>
                    <wp:lineTo x="21626" y="21637"/>
                    <wp:lineTo x="21626" y="0"/>
                    <wp:lineTo x="0" y="0"/>
                  </wp:wrapPolygon>
                </wp:wrapTight>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10299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37590338" w14:textId="77777777" w:rsidR="0049460F" w:rsidRDefault="0049460F" w:rsidP="002417DA">
                            <w:r>
                              <w:rPr>
                                <w:b/>
                                <w:bCs/>
                              </w:rPr>
                              <w:t>Anvisning</w:t>
                            </w:r>
                          </w:p>
                          <w:p w14:paraId="6CDD48E4" w14:textId="24EC94F4" w:rsidR="0049460F" w:rsidRDefault="0049460F" w:rsidP="002417DA">
                            <w:r>
                              <w:t>Rutinen ska säkerställa att tillförlitliga data samlas in och sammanställs för rapportering. Exempeltexten kompletteras med anläggningens mätutrustning och mätpunkter.</w:t>
                            </w:r>
                          </w:p>
                          <w:p w14:paraId="004252F6" w14:textId="18DC5068" w:rsidR="0049460F" w:rsidRDefault="0049460F" w:rsidP="002417DA">
                            <w:r>
                              <w:t xml:space="preserve">Om det finns befintligt underhållssystem, där kontroll av mätutrustning ingår, kan rutinen utgå och en hänvisning till den befintliga kan göras i sammanställningen över rutiner.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DEBFC02" id="_x0000_s1038" type="#_x0000_t202" style="position:absolute;margin-left:0;margin-top:77.35pt;width:449.45pt;height:86.85pt;z-index:-25165823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" fillcolor="#d6e3bc [1302]">
                <v:fill opacity="32896f"/>
                <v:textbox>
                  <w:txbxContent>
                    <w:p w14:paraId="37590338" w14:textId="77777777" w:rsidR="0049460F" w:rsidRDefault="0049460F" w:rsidP="002417DA">
                      <w:r>
                        <w:rPr>
                          <w:b/>
                          <w:bCs/>
                        </w:rPr>
                        <w:t>Anvisning</w:t>
                      </w:r>
                    </w:p>
                    <w:p w14:paraId="6CDD48E4" w14:textId="24EC94F4" w:rsidR="0049460F" w:rsidRDefault="0049460F" w:rsidP="002417DA">
                      <w:r>
                        <w:t>Rutinen ska säkerställa att tillförlitliga data samlas in och sammanställs för rapportering. Exempeltexten kompletteras med anläggningens mätutrustning och mätpunkter.</w:t>
                      </w:r>
                    </w:p>
                    <w:p w14:paraId="004252F6" w14:textId="18DC5068" w:rsidR="0049460F" w:rsidRDefault="0049460F" w:rsidP="002417DA">
                      <w:r>
                        <w:t xml:space="preserve">Om det finns befintligt underhållssystem, där kontroll av mätutrustning ingår, kan rutinen utgå och en hänvisning till den befintliga kan göras i sammanställningen över rutiner. </w:t>
                      </w:r>
                    </w:p>
                  </w:txbxContent>
                </v:textbox>
                <w10:wrap type="tight" anchorx="margin"/>
              </v:shape>
            </w:pict>
          </mc:Fallback>
        </mc:AlternateContent>
      </w:r>
    </w:p>
    <w:p w14:paraId="430B6815" w14:textId="77777777" w:rsidR="00D9055F" w:rsidRDefault="00D9055F" w:rsidP="002417DA">
      <w:pPr>
        <w:rPr>
          <w:b/>
        </w:rPr>
      </w:pPr>
    </w:p>
    <w:p w14:paraId="3BEF5364" w14:textId="6689799D" w:rsidR="002417DA" w:rsidRDefault="002417DA" w:rsidP="002417DA">
      <w:pPr>
        <w:rPr>
          <w:b/>
        </w:rPr>
      </w:pPr>
      <w:r>
        <w:rPr>
          <w:b/>
        </w:rPr>
        <w:t>Exempeltext:</w:t>
      </w:r>
    </w:p>
    <w:p w14:paraId="7717DD2D" w14:textId="77777777" w:rsidR="00D9055F" w:rsidRDefault="00D9055F" w:rsidP="002417DA">
      <w:pPr>
        <w:rPr>
          <w:b/>
        </w:rPr>
      </w:pPr>
    </w:p>
    <w:p w14:paraId="675EFC1E" w14:textId="77777777" w:rsidR="002417DA" w:rsidRPr="00D626F2" w:rsidRDefault="002417DA" w:rsidP="002417DA">
      <w:pPr>
        <w:rPr>
          <w:b/>
        </w:rPr>
      </w:pPr>
      <w:r w:rsidRPr="00D626F2">
        <w:rPr>
          <w:b/>
        </w:rPr>
        <w:t>Syfte</w:t>
      </w:r>
    </w:p>
    <w:p w14:paraId="41FAEE1B" w14:textId="0D68D296" w:rsidR="002417DA" w:rsidRDefault="002417DA" w:rsidP="002417DA">
      <w:r>
        <w:t xml:space="preserve">Syftet med rutinen är att säkerställa att tillförlitliga data samlas och lagras i anläggningens datorsystem. </w:t>
      </w:r>
    </w:p>
    <w:p w14:paraId="528D482A" w14:textId="77777777" w:rsidR="002417DA" w:rsidRDefault="002417DA" w:rsidP="002417DA"/>
    <w:p w14:paraId="1116629B" w14:textId="77777777" w:rsidR="002417DA" w:rsidRPr="006512CD" w:rsidRDefault="002417DA" w:rsidP="002417DA">
      <w:pPr>
        <w:rPr>
          <w:b/>
        </w:rPr>
      </w:pPr>
      <w:r w:rsidRPr="006512CD">
        <w:rPr>
          <w:b/>
        </w:rPr>
        <w:t>Omfattning</w:t>
      </w:r>
    </w:p>
    <w:p w14:paraId="22D184A4" w14:textId="196C599F" w:rsidR="002417DA" w:rsidRDefault="002417DA" w:rsidP="002417DA">
      <w:r>
        <w:t xml:space="preserve">Anläggningen har ett datorsystem för styrning </w:t>
      </w:r>
      <w:r w:rsidR="006B4854">
        <w:t>och övervakning pannor</w:t>
      </w:r>
      <w:r w:rsidR="004E2CDA">
        <w:t xml:space="preserve"> </w:t>
      </w:r>
      <w:r>
        <w:t>samt loggning av producerad el och/eller värme.</w:t>
      </w:r>
      <w:r w:rsidR="00E60D0A">
        <w:t xml:space="preserve"> Kontroll av mätutrustningen sker enligt anläggningens underhållsschema vart tredje år. Ansvarig att kontroller utförs är driftchef.</w:t>
      </w:r>
    </w:p>
    <w:p w14:paraId="5ADA411F" w14:textId="77777777" w:rsidR="002417DA" w:rsidRDefault="002417DA" w:rsidP="002417DA"/>
    <w:p w14:paraId="02012F49" w14:textId="77777777" w:rsidR="002417DA" w:rsidRPr="00592C45" w:rsidRDefault="002417DA" w:rsidP="002417DA">
      <w:pPr>
        <w:rPr>
          <w:b/>
        </w:rPr>
      </w:pPr>
      <w:r w:rsidRPr="00592C45">
        <w:rPr>
          <w:b/>
        </w:rPr>
        <w:t>Åtgärder vid avvikelse</w:t>
      </w:r>
    </w:p>
    <w:p w14:paraId="027FC204" w14:textId="77777777" w:rsidR="002417DA" w:rsidRDefault="002417DA" w:rsidP="002417DA">
      <w:r>
        <w:t>Om avvikelser upptäcks i samband med kontrollerna utförs åtgärder enligt rutin ”Avvikelsehantering”.</w:t>
      </w:r>
    </w:p>
    <w:p w14:paraId="7A42B34C" w14:textId="77777777" w:rsidR="002417DA" w:rsidRDefault="002417DA" w:rsidP="002417DA"/>
    <w:p w14:paraId="6BE56303" w14:textId="77777777" w:rsidR="002417DA" w:rsidRPr="00AC7723" w:rsidRDefault="002417DA" w:rsidP="002417DA">
      <w:pPr>
        <w:rPr>
          <w:b/>
        </w:rPr>
      </w:pPr>
      <w:r w:rsidRPr="00AC7723">
        <w:rPr>
          <w:b/>
        </w:rPr>
        <w:t>Dokumentation av kontrollerna</w:t>
      </w:r>
    </w:p>
    <w:p w14:paraId="5A145EC0" w14:textId="0B0A9907" w:rsidR="002417DA" w:rsidRDefault="002417DA" w:rsidP="002417DA">
      <w:r>
        <w:t>Utförda kontroller dokumenteras i anläggningens datorsystem.</w:t>
      </w:r>
    </w:p>
    <w:p w14:paraId="212994C6" w14:textId="77777777" w:rsidR="00A40264" w:rsidRDefault="00A40264" w:rsidP="00D40EE1">
      <w:pPr>
        <w:rPr>
          <w:b/>
        </w:rPr>
      </w:pPr>
    </w:p>
    <w:tbl>
      <w:tblPr>
        <w:tblStyle w:val="Tabellrutnt"/>
        <w:tblW w:w="0" w:type="auto"/>
        <w:tblLook w:val="04A0" w:firstRow="1" w:lastRow="0" w:firstColumn="1" w:lastColumn="0" w:noHBand="0" w:noVBand="1"/>
      </w:tblPr>
      <w:tblGrid>
        <w:gridCol w:w="3170"/>
        <w:gridCol w:w="2129"/>
        <w:gridCol w:w="1648"/>
        <w:gridCol w:w="2113"/>
      </w:tblGrid>
      <w:tr w:rsidR="00D40EE1" w14:paraId="7CD6C9BA" w14:textId="77777777" w:rsidTr="000B7B40">
        <w:tc>
          <w:tcPr>
            <w:tcW w:w="3170" w:type="dxa"/>
          </w:tcPr>
          <w:p w14:paraId="65D2A632" w14:textId="77777777" w:rsidR="00D40EE1" w:rsidRPr="00867A82" w:rsidRDefault="00D40EE1" w:rsidP="00061BCF">
            <w:pPr>
              <w:rPr>
                <w:b/>
              </w:rPr>
            </w:pPr>
            <w:r w:rsidRPr="00867A82">
              <w:rPr>
                <w:b/>
              </w:rPr>
              <w:t>Utrustning</w:t>
            </w:r>
          </w:p>
        </w:tc>
        <w:tc>
          <w:tcPr>
            <w:tcW w:w="2129" w:type="dxa"/>
          </w:tcPr>
          <w:p w14:paraId="5D3EA900" w14:textId="3887B3F3" w:rsidR="00D40EE1" w:rsidRPr="00867A82" w:rsidRDefault="00E60D0A" w:rsidP="00061BCF">
            <w:pPr>
              <w:rPr>
                <w:b/>
              </w:rPr>
            </w:pPr>
            <w:r>
              <w:rPr>
                <w:b/>
              </w:rPr>
              <w:t>Mätpunkt</w:t>
            </w:r>
          </w:p>
        </w:tc>
        <w:tc>
          <w:tcPr>
            <w:tcW w:w="1648" w:type="dxa"/>
          </w:tcPr>
          <w:p w14:paraId="47E640DD" w14:textId="77777777" w:rsidR="00D40EE1" w:rsidRPr="00867A82" w:rsidRDefault="00D40EE1" w:rsidP="00061BCF">
            <w:pPr>
              <w:rPr>
                <w:b/>
              </w:rPr>
            </w:pPr>
            <w:r>
              <w:rPr>
                <w:b/>
              </w:rPr>
              <w:t>Tagnr, id, placering etc</w:t>
            </w:r>
          </w:p>
        </w:tc>
        <w:tc>
          <w:tcPr>
            <w:tcW w:w="2113" w:type="dxa"/>
          </w:tcPr>
          <w:p w14:paraId="67532C49" w14:textId="77777777" w:rsidR="00D40EE1" w:rsidRPr="00867A82" w:rsidRDefault="00D40EE1" w:rsidP="00061BCF">
            <w:pPr>
              <w:rPr>
                <w:b/>
              </w:rPr>
            </w:pPr>
            <w:r w:rsidRPr="00867A82">
              <w:rPr>
                <w:b/>
              </w:rPr>
              <w:t>Rutin</w:t>
            </w:r>
            <w:r>
              <w:rPr>
                <w:b/>
              </w:rPr>
              <w:t xml:space="preserve"> / anvisning</w:t>
            </w:r>
          </w:p>
        </w:tc>
      </w:tr>
      <w:tr w:rsidR="00D40EE1" w14:paraId="15AB3B3F" w14:textId="77777777" w:rsidTr="000B7B40">
        <w:tc>
          <w:tcPr>
            <w:tcW w:w="3170" w:type="dxa"/>
          </w:tcPr>
          <w:p w14:paraId="5705E346" w14:textId="61D8E15F" w:rsidR="00D40EE1" w:rsidRPr="00FD7F29" w:rsidRDefault="00D40EE1" w:rsidP="00061BCF">
            <w:r>
              <w:t>Flödesmätare för</w:t>
            </w:r>
            <w:r w:rsidR="00A40264">
              <w:t xml:space="preserve"> </w:t>
            </w:r>
            <w:r>
              <w:t>gas</w:t>
            </w:r>
            <w:r w:rsidR="00A40264">
              <w:t xml:space="preserve"> till pannor</w:t>
            </w:r>
          </w:p>
        </w:tc>
        <w:tc>
          <w:tcPr>
            <w:tcW w:w="2129" w:type="dxa"/>
          </w:tcPr>
          <w:p w14:paraId="17ECD444" w14:textId="09A3E091" w:rsidR="00D40EE1" w:rsidRPr="00FD7F29" w:rsidRDefault="00E60D0A" w:rsidP="00061BCF">
            <w:r>
              <w:t>MP x</w:t>
            </w:r>
          </w:p>
        </w:tc>
        <w:tc>
          <w:tcPr>
            <w:tcW w:w="1648" w:type="dxa"/>
          </w:tcPr>
          <w:p w14:paraId="7397F464" w14:textId="77777777" w:rsidR="00D40EE1" w:rsidRDefault="00D40EE1" w:rsidP="00061BCF"/>
        </w:tc>
        <w:tc>
          <w:tcPr>
            <w:tcW w:w="2113" w:type="dxa"/>
          </w:tcPr>
          <w:p w14:paraId="2787894E" w14:textId="77777777" w:rsidR="00D40EE1" w:rsidRDefault="00D40EE1" w:rsidP="00061BCF"/>
        </w:tc>
      </w:tr>
      <w:tr w:rsidR="00D40EE1" w14:paraId="3E6DC88D" w14:textId="77777777" w:rsidTr="000B7B40">
        <w:tc>
          <w:tcPr>
            <w:tcW w:w="3170" w:type="dxa"/>
          </w:tcPr>
          <w:p w14:paraId="650CA56B" w14:textId="02DC1B29" w:rsidR="00D40EE1" w:rsidRDefault="00A40264" w:rsidP="00061BCF">
            <w:r>
              <w:t>Mätare för levererad värme till fjärrvärmenätet</w:t>
            </w:r>
          </w:p>
        </w:tc>
        <w:tc>
          <w:tcPr>
            <w:tcW w:w="2129" w:type="dxa"/>
          </w:tcPr>
          <w:p w14:paraId="3132E94A" w14:textId="6A435AA5" w:rsidR="00D40EE1" w:rsidRDefault="00E60D0A" w:rsidP="00061BCF">
            <w:r>
              <w:t>MP x</w:t>
            </w:r>
          </w:p>
        </w:tc>
        <w:tc>
          <w:tcPr>
            <w:tcW w:w="1648" w:type="dxa"/>
          </w:tcPr>
          <w:p w14:paraId="092C998C" w14:textId="77777777" w:rsidR="00D40EE1" w:rsidRDefault="00D40EE1" w:rsidP="00061BCF"/>
        </w:tc>
        <w:tc>
          <w:tcPr>
            <w:tcW w:w="2113" w:type="dxa"/>
          </w:tcPr>
          <w:p w14:paraId="0F0B4549" w14:textId="77777777" w:rsidR="00D40EE1" w:rsidRDefault="00D40EE1" w:rsidP="00061BCF"/>
        </w:tc>
      </w:tr>
    </w:tbl>
    <w:p w14:paraId="4C01E5A4" w14:textId="77777777" w:rsidR="00D40EE1" w:rsidRDefault="00D40EE1" w:rsidP="00D40EE1"/>
    <w:p w14:paraId="12974520" w14:textId="77777777" w:rsidR="003E1457" w:rsidRDefault="003E1457">
      <w:pPr>
        <w:spacing w:before="0" w:after="200" w:line="276" w:lineRule="auto"/>
        <w:rPr>
          <w:b/>
        </w:rPr>
      </w:pPr>
      <w:r>
        <w:rPr>
          <w:b/>
        </w:rPr>
        <w:br w:type="page"/>
      </w:r>
    </w:p>
    <w:p w14:paraId="152B4A58" w14:textId="041393DB" w:rsidR="003E1457" w:rsidRDefault="005B4F33" w:rsidP="003E1457">
      <w:r>
        <w:rPr>
          <w:noProof/>
          <w:lang w:eastAsia="sv-SE"/>
        </w:rPr>
        <w:lastRenderedPageBreak/>
        <mc:AlternateContent>
          <mc:Choice Requires="wps">
            <w:drawing>
              <wp:anchor distT="0" distB="0" distL="114300" distR="114300" simplePos="0" relativeHeight="251658246" behindDoc="1" locked="0" layoutInCell="1" allowOverlap="1" wp14:anchorId="2B604C9C" wp14:editId="5F158B69">
                <wp:simplePos x="0" y="0"/>
                <wp:positionH relativeFrom="margin">
                  <wp:align>right</wp:align>
                </wp:positionH>
                <wp:positionV relativeFrom="paragraph">
                  <wp:posOffset>1187450</wp:posOffset>
                </wp:positionV>
                <wp:extent cx="5708015" cy="1386840"/>
                <wp:effectExtent l="0" t="0" r="26035" b="22860"/>
                <wp:wrapTight wrapText="bothSides">
                  <wp:wrapPolygon edited="0">
                    <wp:start x="0" y="0"/>
                    <wp:lineTo x="0" y="21659"/>
                    <wp:lineTo x="21626" y="21659"/>
                    <wp:lineTo x="21626" y="0"/>
                    <wp:lineTo x="0" y="0"/>
                  </wp:wrapPolygon>
                </wp:wrapTight>
                <wp:docPr id="53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386840"/>
                        </a:xfrm>
                        <a:prstGeom prst="rect">
                          <a:avLst/>
                        </a:prstGeom>
                        <a:solidFill>
                          <a:schemeClr val="accent3">
                            <a:lumMod val="40000"/>
                            <a:lumOff val="60000"/>
                            <a:alpha val="50000"/>
                          </a:schemeClr>
                        </a:solidFill>
                        <a:ln w="9525">
                          <a:solidFill>
                            <a:srgbClr val="000000"/>
                          </a:solidFill>
                          <a:miter lim="800000"/>
                          <a:headEnd/>
                          <a:tailEnd/>
                        </a:ln>
                      </wps:spPr>
                      <wps:txbx>
                        <w:txbxContent>
                          <w:p w14:paraId="6010F1A5" w14:textId="77777777" w:rsidR="0049460F" w:rsidRDefault="0049460F" w:rsidP="003E1457">
                            <w:r>
                              <w:rPr>
                                <w:b/>
                                <w:bCs/>
                              </w:rPr>
                              <w:t>Anvisning</w:t>
                            </w:r>
                          </w:p>
                          <w:p w14:paraId="4B96A21D" w14:textId="1FED0297" w:rsidR="00C204A4" w:rsidRDefault="0049460F" w:rsidP="000A1898">
                            <w:r>
                              <w:t>Rutinen avser dokumentation av använd gas och producerad el, värme och kyla. Syftet med rutinen är säkerställa att kvalitetssäkrade data tas fram som underlag för rapportering.</w:t>
                            </w:r>
                          </w:p>
                          <w:p w14:paraId="523055F3" w14:textId="3ABEFA57" w:rsidR="0049460F" w:rsidRDefault="0049460F" w:rsidP="000A1898">
                            <w:r>
                              <w:t xml:space="preserve">Om det finns befintliga rutiner/anvisningar i företaget med motsvarande omfattning kan denna rutin utgå och en hänvisning till befintliga rutiner/anvisningar kan göras i sammanställningen över rutiner. </w:t>
                            </w:r>
                          </w:p>
                          <w:p w14:paraId="49D1EAD8" w14:textId="39D597E1" w:rsidR="0049460F" w:rsidRDefault="0049460F" w:rsidP="000A1898"/>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B604C9C" id="_x0000_s1039" type="#_x0000_t202" style="position:absolute;margin-left:398.25pt;margin-top:93.5pt;width:449.45pt;height:109.2pt;z-index:-25165823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" fillcolor="#d6e3bc [1302]">
                <v:fill opacity="32896f"/>
                <v:textbox>
                  <w:txbxContent>
                    <w:p w14:paraId="6010F1A5" w14:textId="77777777" w:rsidR="0049460F" w:rsidRDefault="0049460F" w:rsidP="003E1457">
                      <w:r>
                        <w:rPr>
                          <w:b/>
                          <w:bCs/>
                        </w:rPr>
                        <w:t>Anvisning</w:t>
                      </w:r>
                    </w:p>
                    <w:p w14:paraId="4B96A21D" w14:textId="1FED0297" w:rsidR="00C204A4" w:rsidRDefault="0049460F" w:rsidP="000A1898">
                      <w:r>
                        <w:t>Rutinen avser dokumentation av använd gas och producerad el, värme och kyla. Syftet med rutinen är säkerställa att kvalitetssäkrade data tas fram som underlag för rapportering.</w:t>
                      </w:r>
                    </w:p>
                    <w:p w14:paraId="523055F3" w14:textId="3ABEFA57" w:rsidR="0049460F" w:rsidRDefault="0049460F" w:rsidP="000A1898">
                      <w:r>
                        <w:t xml:space="preserve">Om det finns befintliga rutiner/anvisningar i företaget med motsvarande omfattning kan denna rutin utgå och en hänvisning till befintliga rutiner/anvisningar kan göras i sammanställningen över rutiner. </w:t>
                      </w:r>
                    </w:p>
                    <w:p w14:paraId="49D1EAD8" w14:textId="39D597E1" w:rsidR="0049460F" w:rsidRDefault="0049460F" w:rsidP="000A1898"/>
                  </w:txbxContent>
                </v:textbox>
                <w10:wrap type="tight" anchorx="margin"/>
              </v:shape>
            </w:pict>
          </mc:Fallback>
        </mc:AlternateContent>
      </w:r>
    </w:p>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79"/>
        <w:gridCol w:w="7"/>
      </w:tblGrid>
      <w:tr w:rsidR="003E1457" w:rsidRPr="001A062F" w14:paraId="0A7B228A" w14:textId="77777777" w:rsidTr="00AF4743">
        <w:trPr>
          <w:gridAfter w:val="1"/>
          <w:wAfter w:w="7" w:type="dxa"/>
        </w:trPr>
        <w:tc>
          <w:tcPr>
            <w:tcW w:w="1838" w:type="dxa"/>
            <w:vAlign w:val="center"/>
          </w:tcPr>
          <w:p w14:paraId="38CFDEB2" w14:textId="5F9F1546" w:rsidR="003E1457" w:rsidRPr="00235653" w:rsidRDefault="003E1457" w:rsidP="00AF4743">
            <w:pPr>
              <w:rPr>
                <w:rFonts w:eastAsia="Times New Roman"/>
                <w:sz w:val="28"/>
                <w:szCs w:val="28"/>
                <w:lang w:eastAsia="sv-SE"/>
              </w:rPr>
            </w:pPr>
            <w:r w:rsidRPr="00235653">
              <w:rPr>
                <w:b/>
                <w:bCs/>
                <w:sz w:val="28"/>
                <w:szCs w:val="28"/>
                <w:lang w:eastAsia="sv-SE"/>
              </w:rPr>
              <w:t xml:space="preserve">Rutin </w:t>
            </w:r>
            <w:r w:rsidR="00F135E7">
              <w:rPr>
                <w:b/>
                <w:bCs/>
                <w:sz w:val="28"/>
                <w:szCs w:val="28"/>
                <w:lang w:eastAsia="sv-SE"/>
              </w:rPr>
              <w:t>2</w:t>
            </w:r>
          </w:p>
        </w:tc>
        <w:tc>
          <w:tcPr>
            <w:tcW w:w="7222" w:type="dxa"/>
            <w:gridSpan w:val="2"/>
            <w:vAlign w:val="center"/>
          </w:tcPr>
          <w:p w14:paraId="199F2C81" w14:textId="195762D5" w:rsidR="003E1457" w:rsidRPr="00235653" w:rsidRDefault="002417DA" w:rsidP="00235653">
            <w:pPr>
              <w:pStyle w:val="Rubrik3"/>
            </w:pPr>
            <w:bookmarkStart w:id="9" w:name="_Toc219200170"/>
            <w:r>
              <w:t>Kontroll och sammanställning av data</w:t>
            </w:r>
            <w:bookmarkEnd w:id="9"/>
          </w:p>
        </w:tc>
      </w:tr>
      <w:tr w:rsidR="003E1457" w:rsidRPr="001A062F" w14:paraId="62213397" w14:textId="77777777" w:rsidTr="00AF4743">
        <w:tc>
          <w:tcPr>
            <w:tcW w:w="1838" w:type="dxa"/>
          </w:tcPr>
          <w:p w14:paraId="30E8BB29" w14:textId="77777777" w:rsidR="003E1457" w:rsidRPr="001A062F" w:rsidRDefault="003E1457" w:rsidP="00AF4743">
            <w:pPr>
              <w:rPr>
                <w:rFonts w:cs="Arial"/>
                <w:sz w:val="16"/>
                <w:szCs w:val="16"/>
              </w:rPr>
            </w:pPr>
            <w:r>
              <w:rPr>
                <w:rFonts w:cs="Arial"/>
                <w:sz w:val="16"/>
                <w:szCs w:val="16"/>
              </w:rPr>
              <w:t>Fastställd, d</w:t>
            </w:r>
            <w:r w:rsidRPr="001A062F">
              <w:rPr>
                <w:rFonts w:cs="Arial"/>
                <w:sz w:val="16"/>
                <w:szCs w:val="16"/>
              </w:rPr>
              <w:t>atum</w:t>
            </w:r>
          </w:p>
          <w:p w14:paraId="6B60E21E" w14:textId="3B513737" w:rsidR="003E1457" w:rsidRPr="001A062F" w:rsidRDefault="00FE7338" w:rsidP="00AF4743">
            <w:pPr>
              <w:rPr>
                <w:rFonts w:cs="Arial"/>
                <w:sz w:val="16"/>
                <w:szCs w:val="16"/>
              </w:rPr>
            </w:pPr>
            <w:r>
              <w:rPr>
                <w:rFonts w:cs="Arial"/>
                <w:sz w:val="20"/>
                <w:szCs w:val="20"/>
              </w:rPr>
              <w:t>202</w:t>
            </w:r>
            <w:r w:rsidR="009C0386">
              <w:rPr>
                <w:rFonts w:cs="Arial"/>
                <w:sz w:val="20"/>
                <w:szCs w:val="20"/>
              </w:rPr>
              <w:t>6</w:t>
            </w:r>
            <w:r w:rsidR="003E1457">
              <w:rPr>
                <w:rFonts w:cs="Arial"/>
                <w:sz w:val="20"/>
                <w:szCs w:val="20"/>
              </w:rPr>
              <w:t>-XX-XX</w:t>
            </w:r>
          </w:p>
        </w:tc>
        <w:tc>
          <w:tcPr>
            <w:tcW w:w="1843" w:type="dxa"/>
          </w:tcPr>
          <w:p w14:paraId="7ECF8B03" w14:textId="77777777" w:rsidR="003E1457" w:rsidRPr="001A062F" w:rsidRDefault="003E1457" w:rsidP="00AF4743">
            <w:pPr>
              <w:rPr>
                <w:rFonts w:cs="Arial"/>
                <w:sz w:val="16"/>
                <w:szCs w:val="16"/>
              </w:rPr>
            </w:pPr>
            <w:r w:rsidRPr="001A062F">
              <w:rPr>
                <w:rFonts w:cs="Arial"/>
                <w:sz w:val="16"/>
                <w:szCs w:val="16"/>
              </w:rPr>
              <w:t>Ersätter</w:t>
            </w:r>
          </w:p>
          <w:p w14:paraId="7B14E481" w14:textId="17C34DA2" w:rsidR="003E1457" w:rsidRPr="001A062F" w:rsidRDefault="00FE7338" w:rsidP="00AF4743">
            <w:pPr>
              <w:rPr>
                <w:rFonts w:cs="Arial"/>
                <w:sz w:val="16"/>
                <w:szCs w:val="16"/>
              </w:rPr>
            </w:pPr>
            <w:r>
              <w:rPr>
                <w:rFonts w:cs="Arial"/>
                <w:sz w:val="20"/>
                <w:szCs w:val="20"/>
              </w:rPr>
              <w:t>2021</w:t>
            </w:r>
            <w:r w:rsidR="003E1457">
              <w:rPr>
                <w:rFonts w:cs="Arial"/>
                <w:sz w:val="20"/>
                <w:szCs w:val="20"/>
              </w:rPr>
              <w:t>-XX-XX</w:t>
            </w:r>
          </w:p>
        </w:tc>
        <w:tc>
          <w:tcPr>
            <w:tcW w:w="5386" w:type="dxa"/>
            <w:gridSpan w:val="2"/>
          </w:tcPr>
          <w:p w14:paraId="6B8F10C9" w14:textId="77777777" w:rsidR="003E1457" w:rsidRPr="001A062F" w:rsidRDefault="003E1457" w:rsidP="00AF4743">
            <w:pPr>
              <w:rPr>
                <w:rFonts w:cs="Arial"/>
                <w:sz w:val="16"/>
                <w:szCs w:val="16"/>
              </w:rPr>
            </w:pPr>
            <w:r w:rsidRPr="001A062F">
              <w:rPr>
                <w:rFonts w:cs="Arial"/>
                <w:sz w:val="16"/>
                <w:szCs w:val="16"/>
              </w:rPr>
              <w:t>Utfärdare</w:t>
            </w:r>
          </w:p>
          <w:p w14:paraId="6A83ECD2" w14:textId="77777777" w:rsidR="003E1457" w:rsidRPr="001A062F" w:rsidRDefault="003E1457" w:rsidP="00AF4743">
            <w:pPr>
              <w:rPr>
                <w:rFonts w:cs="Arial"/>
                <w:sz w:val="20"/>
                <w:szCs w:val="20"/>
              </w:rPr>
            </w:pPr>
            <w:r>
              <w:rPr>
                <w:rFonts w:cs="Arial"/>
                <w:sz w:val="16"/>
                <w:szCs w:val="16"/>
              </w:rPr>
              <w:t>NN</w:t>
            </w:r>
          </w:p>
        </w:tc>
      </w:tr>
    </w:tbl>
    <w:p w14:paraId="361BEFA1" w14:textId="77777777" w:rsidR="003E1457" w:rsidRDefault="003E1457" w:rsidP="003E1457">
      <w:pPr>
        <w:rPr>
          <w:b/>
        </w:rPr>
      </w:pPr>
      <w:r>
        <w:rPr>
          <w:b/>
        </w:rPr>
        <w:t>Exempeltext:</w:t>
      </w:r>
    </w:p>
    <w:p w14:paraId="2B094220" w14:textId="77777777" w:rsidR="00FD18AA" w:rsidRDefault="00FD18AA" w:rsidP="003E1457">
      <w:pPr>
        <w:rPr>
          <w:b/>
        </w:rPr>
      </w:pPr>
    </w:p>
    <w:p w14:paraId="5F7EF2C6" w14:textId="77777777" w:rsidR="003E1457" w:rsidRPr="00D626F2" w:rsidRDefault="003E1457" w:rsidP="003E1457">
      <w:pPr>
        <w:rPr>
          <w:b/>
        </w:rPr>
      </w:pPr>
      <w:r w:rsidRPr="00D626F2">
        <w:rPr>
          <w:b/>
        </w:rPr>
        <w:t>Syfte</w:t>
      </w:r>
    </w:p>
    <w:p w14:paraId="243486B3" w14:textId="234A343D" w:rsidR="003E1457" w:rsidRDefault="003E1457" w:rsidP="003E1457">
      <w:r>
        <w:t>Syftet med rutinen är att säkerställa at</w:t>
      </w:r>
      <w:r w:rsidR="005B4F33">
        <w:t xml:space="preserve">t data </w:t>
      </w:r>
      <w:r w:rsidR="00F05B6E">
        <w:t xml:space="preserve">och underlag för sammanställning med Excel-verktyget </w:t>
      </w:r>
      <w:r w:rsidR="00FE5855">
        <w:t>”</w:t>
      </w:r>
      <w:r w:rsidR="00F05B6E">
        <w:t>HBK</w:t>
      </w:r>
      <w:r w:rsidR="00B15091">
        <w:t>-</w:t>
      </w:r>
      <w:r w:rsidR="00F05B6E">
        <w:t>El och Värme</w:t>
      </w:r>
      <w:r w:rsidR="00FE5855">
        <w:t>”</w:t>
      </w:r>
      <w:r w:rsidR="00F05B6E">
        <w:t xml:space="preserve"> är </w:t>
      </w:r>
      <w:r>
        <w:t xml:space="preserve">korrekt insamlade och lagrade i anläggningens datorsystem. </w:t>
      </w:r>
    </w:p>
    <w:p w14:paraId="0E2042AB" w14:textId="77777777" w:rsidR="003E1457" w:rsidRDefault="003E1457" w:rsidP="003E1457"/>
    <w:p w14:paraId="06AA5219" w14:textId="77777777" w:rsidR="003E1457" w:rsidRPr="006512CD" w:rsidRDefault="003E1457" w:rsidP="003E1457">
      <w:pPr>
        <w:rPr>
          <w:b/>
        </w:rPr>
      </w:pPr>
      <w:r w:rsidRPr="006512CD">
        <w:rPr>
          <w:b/>
        </w:rPr>
        <w:t>Omfattning</w:t>
      </w:r>
    </w:p>
    <w:p w14:paraId="077D4072" w14:textId="5C3092CA" w:rsidR="003E1457" w:rsidRDefault="003E1457" w:rsidP="003E1457">
      <w:r>
        <w:t xml:space="preserve">Anläggningen har ett datorsystem för styrning </w:t>
      </w:r>
      <w:r w:rsidR="000E4A0C">
        <w:t xml:space="preserve">och övervakning av driften av anläggningen. I systemet loggas inkommande gas och </w:t>
      </w:r>
      <w:r w:rsidR="005B4F33">
        <w:t>producerad el och/eller värme</w:t>
      </w:r>
      <w:r>
        <w:t>.</w:t>
      </w:r>
      <w:r w:rsidR="000E4A0C">
        <w:t xml:space="preserve"> </w:t>
      </w:r>
      <w:r w:rsidR="005C62C2">
        <w:t>Kontroller av data sker månadsvis i samband med fakturering och uppföljning av verksamheten.</w:t>
      </w:r>
    </w:p>
    <w:p w14:paraId="6B1E13C1" w14:textId="77777777" w:rsidR="003E1457" w:rsidRDefault="003E1457" w:rsidP="003E1457"/>
    <w:p w14:paraId="7BE8B1BF" w14:textId="77777777" w:rsidR="003E1457" w:rsidRPr="00592C45" w:rsidRDefault="003E1457" w:rsidP="003E1457">
      <w:pPr>
        <w:rPr>
          <w:b/>
        </w:rPr>
      </w:pPr>
      <w:r w:rsidRPr="00592C45">
        <w:rPr>
          <w:b/>
        </w:rPr>
        <w:t>Åtgärder vid avvikelse</w:t>
      </w:r>
    </w:p>
    <w:p w14:paraId="28F7D61D" w14:textId="77777777" w:rsidR="003E1457" w:rsidRDefault="003E1457" w:rsidP="003E1457">
      <w:r>
        <w:t>Om avvikelser upptäcks i samband med kontrollerna utförs åtgärder enligt rutin ”Avvikelsehantering”.</w:t>
      </w:r>
    </w:p>
    <w:p w14:paraId="46DDD566" w14:textId="77777777" w:rsidR="003E1457" w:rsidRDefault="003E1457" w:rsidP="003E1457"/>
    <w:p w14:paraId="4750931B" w14:textId="77777777" w:rsidR="003E1457" w:rsidRPr="00AC7723" w:rsidRDefault="003E1457" w:rsidP="003E1457">
      <w:pPr>
        <w:rPr>
          <w:b/>
        </w:rPr>
      </w:pPr>
      <w:r w:rsidRPr="00AC7723">
        <w:rPr>
          <w:b/>
        </w:rPr>
        <w:t>Dokumentation av kontrollerna</w:t>
      </w:r>
    </w:p>
    <w:p w14:paraId="79283F9B" w14:textId="77777777" w:rsidR="003E1457" w:rsidRDefault="003E1457" w:rsidP="003E1457">
      <w:r>
        <w:t>Samtliga utförda kontroller dokumenteras i anläggningens datorsystem.</w:t>
      </w:r>
    </w:p>
    <w:tbl>
      <w:tblPr>
        <w:tblStyle w:val="Tabellrutnt"/>
        <w:tblW w:w="0" w:type="auto"/>
        <w:tblLook w:val="04A0" w:firstRow="1" w:lastRow="0" w:firstColumn="1" w:lastColumn="0" w:noHBand="0" w:noVBand="1"/>
      </w:tblPr>
      <w:tblGrid>
        <w:gridCol w:w="2547"/>
        <w:gridCol w:w="1559"/>
        <w:gridCol w:w="3859"/>
        <w:gridCol w:w="1095"/>
      </w:tblGrid>
      <w:tr w:rsidR="005B4F33" w:rsidRPr="00562053" w14:paraId="294758F7" w14:textId="77777777" w:rsidTr="00562053">
        <w:tc>
          <w:tcPr>
            <w:tcW w:w="2547" w:type="dxa"/>
          </w:tcPr>
          <w:p w14:paraId="181D247B" w14:textId="77777777" w:rsidR="003E1457" w:rsidRPr="00562053" w:rsidRDefault="003E1457" w:rsidP="00AF4743">
            <w:pPr>
              <w:rPr>
                <w:b/>
                <w:sz w:val="20"/>
                <w:szCs w:val="20"/>
              </w:rPr>
            </w:pPr>
            <w:r w:rsidRPr="00562053">
              <w:rPr>
                <w:b/>
                <w:sz w:val="20"/>
                <w:szCs w:val="20"/>
              </w:rPr>
              <w:t>Data</w:t>
            </w:r>
          </w:p>
        </w:tc>
        <w:tc>
          <w:tcPr>
            <w:tcW w:w="1559" w:type="dxa"/>
          </w:tcPr>
          <w:p w14:paraId="310D503C" w14:textId="77777777" w:rsidR="003E1457" w:rsidRPr="00562053" w:rsidRDefault="003E1457" w:rsidP="00AF4743">
            <w:pPr>
              <w:rPr>
                <w:b/>
                <w:sz w:val="20"/>
                <w:szCs w:val="20"/>
              </w:rPr>
            </w:pPr>
            <w:r w:rsidRPr="00562053">
              <w:rPr>
                <w:b/>
                <w:sz w:val="20"/>
                <w:szCs w:val="20"/>
              </w:rPr>
              <w:t>Källa</w:t>
            </w:r>
          </w:p>
        </w:tc>
        <w:tc>
          <w:tcPr>
            <w:tcW w:w="3859" w:type="dxa"/>
          </w:tcPr>
          <w:p w14:paraId="66CBE78F" w14:textId="77777777" w:rsidR="003E1457" w:rsidRPr="00562053" w:rsidRDefault="003E1457" w:rsidP="00AF4743">
            <w:pPr>
              <w:rPr>
                <w:b/>
                <w:sz w:val="20"/>
                <w:szCs w:val="20"/>
              </w:rPr>
            </w:pPr>
            <w:r w:rsidRPr="00562053">
              <w:rPr>
                <w:b/>
                <w:sz w:val="20"/>
                <w:szCs w:val="20"/>
              </w:rPr>
              <w:t>Kontroll</w:t>
            </w:r>
          </w:p>
        </w:tc>
        <w:tc>
          <w:tcPr>
            <w:tcW w:w="0" w:type="auto"/>
          </w:tcPr>
          <w:p w14:paraId="377F4A04" w14:textId="77777777" w:rsidR="003E1457" w:rsidRPr="00562053" w:rsidRDefault="003E1457" w:rsidP="00AF4743">
            <w:pPr>
              <w:rPr>
                <w:b/>
                <w:sz w:val="20"/>
                <w:szCs w:val="20"/>
              </w:rPr>
            </w:pPr>
            <w:r w:rsidRPr="00562053">
              <w:rPr>
                <w:b/>
                <w:sz w:val="20"/>
                <w:szCs w:val="20"/>
              </w:rPr>
              <w:t>Frekvens</w:t>
            </w:r>
          </w:p>
        </w:tc>
      </w:tr>
      <w:tr w:rsidR="005B4F33" w:rsidRPr="00562053" w14:paraId="435BB89C" w14:textId="77777777" w:rsidTr="00562053">
        <w:tc>
          <w:tcPr>
            <w:tcW w:w="2547" w:type="dxa"/>
          </w:tcPr>
          <w:p w14:paraId="469C6ACA" w14:textId="3862AB56" w:rsidR="003E1457" w:rsidRPr="00562053" w:rsidRDefault="000E4A0C" w:rsidP="00AF4743">
            <w:pPr>
              <w:rPr>
                <w:sz w:val="20"/>
                <w:szCs w:val="20"/>
              </w:rPr>
            </w:pPr>
            <w:r>
              <w:rPr>
                <w:sz w:val="20"/>
                <w:szCs w:val="20"/>
              </w:rPr>
              <w:t>Inkommande gas</w:t>
            </w:r>
          </w:p>
        </w:tc>
        <w:tc>
          <w:tcPr>
            <w:tcW w:w="1559" w:type="dxa"/>
          </w:tcPr>
          <w:p w14:paraId="79B9ACAF" w14:textId="10B17583" w:rsidR="003E1457" w:rsidRPr="00562053" w:rsidRDefault="003E1457" w:rsidP="00AF4743">
            <w:pPr>
              <w:rPr>
                <w:sz w:val="20"/>
                <w:szCs w:val="20"/>
              </w:rPr>
            </w:pPr>
            <w:r w:rsidRPr="00562053">
              <w:rPr>
                <w:sz w:val="20"/>
                <w:szCs w:val="20"/>
              </w:rPr>
              <w:t xml:space="preserve">Flödesmätare för </w:t>
            </w:r>
            <w:r w:rsidR="000E4A0C">
              <w:rPr>
                <w:sz w:val="20"/>
                <w:szCs w:val="20"/>
              </w:rPr>
              <w:t>inkommande gas från gasnät</w:t>
            </w:r>
          </w:p>
        </w:tc>
        <w:tc>
          <w:tcPr>
            <w:tcW w:w="3859" w:type="dxa"/>
          </w:tcPr>
          <w:p w14:paraId="6322A597" w14:textId="77777777" w:rsidR="003E1457" w:rsidRPr="00562053" w:rsidRDefault="003E1457" w:rsidP="00AF4743">
            <w:pPr>
              <w:rPr>
                <w:sz w:val="20"/>
                <w:szCs w:val="20"/>
              </w:rPr>
            </w:pPr>
            <w:r w:rsidRPr="00562053">
              <w:rPr>
                <w:sz w:val="20"/>
                <w:szCs w:val="20"/>
              </w:rPr>
              <w:t xml:space="preserve">Att mängden är rimlig i förhållande till tidigare perioder eller förväntad produktion med hänsyn till aktuella förhållanden </w:t>
            </w:r>
          </w:p>
        </w:tc>
        <w:tc>
          <w:tcPr>
            <w:tcW w:w="0" w:type="auto"/>
          </w:tcPr>
          <w:p w14:paraId="433780F9" w14:textId="6DB9FA65" w:rsidR="003E1457" w:rsidRPr="00562053" w:rsidRDefault="003E1457" w:rsidP="00AF4743">
            <w:pPr>
              <w:rPr>
                <w:sz w:val="20"/>
                <w:szCs w:val="20"/>
              </w:rPr>
            </w:pPr>
            <w:r w:rsidRPr="00562053">
              <w:rPr>
                <w:sz w:val="20"/>
                <w:szCs w:val="20"/>
              </w:rPr>
              <w:t>1 gång per månad</w:t>
            </w:r>
          </w:p>
        </w:tc>
      </w:tr>
      <w:tr w:rsidR="008013ED" w:rsidRPr="00562053" w14:paraId="14ECEBBD" w14:textId="77777777" w:rsidTr="00562053">
        <w:tc>
          <w:tcPr>
            <w:tcW w:w="2547" w:type="dxa"/>
          </w:tcPr>
          <w:p w14:paraId="39094980" w14:textId="544050C5" w:rsidR="008013ED" w:rsidRDefault="008013ED" w:rsidP="00AF4743">
            <w:pPr>
              <w:rPr>
                <w:sz w:val="20"/>
                <w:szCs w:val="20"/>
              </w:rPr>
            </w:pPr>
            <w:r>
              <w:rPr>
                <w:sz w:val="20"/>
                <w:szCs w:val="20"/>
              </w:rPr>
              <w:t>Inkommande gas</w:t>
            </w:r>
          </w:p>
        </w:tc>
        <w:tc>
          <w:tcPr>
            <w:tcW w:w="1559" w:type="dxa"/>
          </w:tcPr>
          <w:p w14:paraId="34558386" w14:textId="576EA068" w:rsidR="008013ED" w:rsidRPr="00562053" w:rsidRDefault="008013ED" w:rsidP="00AF4743">
            <w:pPr>
              <w:rPr>
                <w:sz w:val="20"/>
                <w:szCs w:val="20"/>
              </w:rPr>
            </w:pPr>
            <w:r>
              <w:rPr>
                <w:sz w:val="20"/>
                <w:szCs w:val="20"/>
              </w:rPr>
              <w:t>Leverantör</w:t>
            </w:r>
          </w:p>
        </w:tc>
        <w:tc>
          <w:tcPr>
            <w:tcW w:w="3859" w:type="dxa"/>
          </w:tcPr>
          <w:p w14:paraId="4FA38538" w14:textId="0AA42089" w:rsidR="008013ED" w:rsidRPr="00562053" w:rsidRDefault="008013ED" w:rsidP="00AF4743">
            <w:pPr>
              <w:rPr>
                <w:sz w:val="20"/>
                <w:szCs w:val="20"/>
              </w:rPr>
            </w:pPr>
            <w:r>
              <w:rPr>
                <w:sz w:val="20"/>
                <w:szCs w:val="20"/>
              </w:rPr>
              <w:t>Att gasen är levererad enligt avtal och att hållbarhetsdata har överlämnats</w:t>
            </w:r>
          </w:p>
        </w:tc>
        <w:tc>
          <w:tcPr>
            <w:tcW w:w="0" w:type="auto"/>
          </w:tcPr>
          <w:p w14:paraId="4F3A9181" w14:textId="4AEF16FD" w:rsidR="008013ED" w:rsidRPr="00562053" w:rsidRDefault="008013ED" w:rsidP="00AF4743">
            <w:pPr>
              <w:rPr>
                <w:sz w:val="20"/>
                <w:szCs w:val="20"/>
              </w:rPr>
            </w:pPr>
            <w:r w:rsidRPr="00562053">
              <w:rPr>
                <w:sz w:val="20"/>
                <w:szCs w:val="20"/>
              </w:rPr>
              <w:t>1 gång per månad</w:t>
            </w:r>
          </w:p>
        </w:tc>
      </w:tr>
      <w:tr w:rsidR="00562053" w:rsidRPr="00562053" w14:paraId="1FE6BC55" w14:textId="77777777" w:rsidTr="00562053">
        <w:tc>
          <w:tcPr>
            <w:tcW w:w="2547" w:type="dxa"/>
          </w:tcPr>
          <w:p w14:paraId="0047150A" w14:textId="7441BA03" w:rsidR="00562053" w:rsidRPr="00562053" w:rsidRDefault="00562053" w:rsidP="00562053">
            <w:pPr>
              <w:rPr>
                <w:sz w:val="20"/>
                <w:szCs w:val="20"/>
              </w:rPr>
            </w:pPr>
            <w:r w:rsidRPr="00562053">
              <w:rPr>
                <w:sz w:val="20"/>
                <w:szCs w:val="20"/>
              </w:rPr>
              <w:t>Producerad el</w:t>
            </w:r>
          </w:p>
        </w:tc>
        <w:tc>
          <w:tcPr>
            <w:tcW w:w="1559" w:type="dxa"/>
          </w:tcPr>
          <w:p w14:paraId="41FEC439" w14:textId="6474D32C" w:rsidR="00562053" w:rsidRPr="00562053" w:rsidRDefault="00562053" w:rsidP="00562053">
            <w:pPr>
              <w:rPr>
                <w:sz w:val="20"/>
                <w:szCs w:val="20"/>
              </w:rPr>
            </w:pPr>
            <w:r w:rsidRPr="00562053">
              <w:rPr>
                <w:sz w:val="20"/>
                <w:szCs w:val="20"/>
              </w:rPr>
              <w:t>Elmätare</w:t>
            </w:r>
          </w:p>
        </w:tc>
        <w:tc>
          <w:tcPr>
            <w:tcW w:w="3859" w:type="dxa"/>
          </w:tcPr>
          <w:p w14:paraId="65BAA343" w14:textId="1512ACEC" w:rsidR="00562053" w:rsidRPr="00562053" w:rsidRDefault="00562053" w:rsidP="00562053">
            <w:pPr>
              <w:rPr>
                <w:sz w:val="20"/>
                <w:szCs w:val="20"/>
              </w:rPr>
            </w:pPr>
            <w:r w:rsidRPr="00562053">
              <w:rPr>
                <w:sz w:val="20"/>
                <w:szCs w:val="20"/>
              </w:rPr>
              <w:t>Kontroll av att mängden är rimlig i förhållande till aktuella produktionsförhållanden</w:t>
            </w:r>
          </w:p>
        </w:tc>
        <w:tc>
          <w:tcPr>
            <w:tcW w:w="0" w:type="auto"/>
          </w:tcPr>
          <w:p w14:paraId="4416206D" w14:textId="1B3B34A1" w:rsidR="00562053" w:rsidRPr="00562053" w:rsidRDefault="00562053" w:rsidP="00562053">
            <w:pPr>
              <w:rPr>
                <w:sz w:val="20"/>
                <w:szCs w:val="20"/>
              </w:rPr>
            </w:pPr>
            <w:r w:rsidRPr="00F27F9F">
              <w:rPr>
                <w:sz w:val="20"/>
                <w:szCs w:val="20"/>
              </w:rPr>
              <w:t>1 gång per månad</w:t>
            </w:r>
          </w:p>
        </w:tc>
      </w:tr>
      <w:tr w:rsidR="00562053" w:rsidRPr="00562053" w14:paraId="5585A21B" w14:textId="77777777" w:rsidTr="00562053">
        <w:tc>
          <w:tcPr>
            <w:tcW w:w="2547" w:type="dxa"/>
          </w:tcPr>
          <w:p w14:paraId="6B1593D4" w14:textId="582AE852" w:rsidR="00562053" w:rsidRPr="00562053" w:rsidRDefault="00562053" w:rsidP="00562053">
            <w:pPr>
              <w:rPr>
                <w:sz w:val="20"/>
                <w:szCs w:val="20"/>
              </w:rPr>
            </w:pPr>
            <w:r>
              <w:rPr>
                <w:sz w:val="20"/>
                <w:szCs w:val="20"/>
              </w:rPr>
              <w:t>Producerad värme</w:t>
            </w:r>
            <w:r w:rsidR="000E4A0C">
              <w:rPr>
                <w:sz w:val="20"/>
                <w:szCs w:val="20"/>
              </w:rPr>
              <w:t xml:space="preserve"> till fjärrvärmenätet</w:t>
            </w:r>
          </w:p>
        </w:tc>
        <w:tc>
          <w:tcPr>
            <w:tcW w:w="1559" w:type="dxa"/>
          </w:tcPr>
          <w:p w14:paraId="35D51464" w14:textId="5F8DC187" w:rsidR="00562053" w:rsidRPr="00562053" w:rsidRDefault="00562053" w:rsidP="00562053">
            <w:pPr>
              <w:rPr>
                <w:sz w:val="20"/>
                <w:szCs w:val="20"/>
              </w:rPr>
            </w:pPr>
            <w:r>
              <w:rPr>
                <w:sz w:val="20"/>
                <w:szCs w:val="20"/>
              </w:rPr>
              <w:t>Värmemängdsmätare</w:t>
            </w:r>
          </w:p>
        </w:tc>
        <w:tc>
          <w:tcPr>
            <w:tcW w:w="3859" w:type="dxa"/>
          </w:tcPr>
          <w:p w14:paraId="4A7C1B37" w14:textId="42703BE1" w:rsidR="00562053" w:rsidRPr="00562053" w:rsidRDefault="00562053" w:rsidP="00562053">
            <w:pPr>
              <w:rPr>
                <w:sz w:val="20"/>
                <w:szCs w:val="20"/>
              </w:rPr>
            </w:pPr>
            <w:r w:rsidRPr="00562053">
              <w:rPr>
                <w:sz w:val="20"/>
                <w:szCs w:val="20"/>
              </w:rPr>
              <w:t>Kontroll av att mängden är rimlig i förhållande till aktuella produktionsförhållanden</w:t>
            </w:r>
          </w:p>
        </w:tc>
        <w:tc>
          <w:tcPr>
            <w:tcW w:w="0" w:type="auto"/>
          </w:tcPr>
          <w:p w14:paraId="162CF37C" w14:textId="495EBA36" w:rsidR="00562053" w:rsidRPr="00562053" w:rsidRDefault="00562053" w:rsidP="00562053">
            <w:pPr>
              <w:rPr>
                <w:sz w:val="20"/>
                <w:szCs w:val="20"/>
              </w:rPr>
            </w:pPr>
            <w:r w:rsidRPr="00F27F9F">
              <w:rPr>
                <w:sz w:val="20"/>
                <w:szCs w:val="20"/>
              </w:rPr>
              <w:t>1 gång per månad</w:t>
            </w:r>
          </w:p>
        </w:tc>
      </w:tr>
    </w:tbl>
    <w:p w14:paraId="1C275122" w14:textId="77777777" w:rsidR="003E1457" w:rsidRDefault="003E1457" w:rsidP="003E1457">
      <w:pPr>
        <w:spacing w:before="0" w:after="200" w:line="276" w:lineRule="auto"/>
      </w:pPr>
      <w:r>
        <w:br w:type="page"/>
      </w:r>
    </w:p>
    <w:p w14:paraId="5943EAEE" w14:textId="4E9DE8E1" w:rsidR="0046216B" w:rsidRDefault="0046216B" w:rsidP="0046216B"/>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79"/>
        <w:gridCol w:w="7"/>
      </w:tblGrid>
      <w:tr w:rsidR="006A7775" w:rsidRPr="001A062F" w14:paraId="050B3D86" w14:textId="77777777" w:rsidTr="00061BCF">
        <w:trPr>
          <w:gridAfter w:val="1"/>
          <w:wAfter w:w="7" w:type="dxa"/>
        </w:trPr>
        <w:tc>
          <w:tcPr>
            <w:tcW w:w="1838" w:type="dxa"/>
            <w:vAlign w:val="center"/>
          </w:tcPr>
          <w:p w14:paraId="4AF39325" w14:textId="7650D08B" w:rsidR="006A7775" w:rsidRPr="00235653" w:rsidRDefault="006A7775" w:rsidP="00595609">
            <w:pPr>
              <w:rPr>
                <w:rFonts w:eastAsia="Times New Roman"/>
                <w:sz w:val="28"/>
                <w:szCs w:val="28"/>
                <w:lang w:eastAsia="sv-SE"/>
              </w:rPr>
            </w:pPr>
            <w:r w:rsidRPr="00235653">
              <w:rPr>
                <w:b/>
                <w:bCs/>
                <w:sz w:val="28"/>
                <w:szCs w:val="28"/>
                <w:lang w:eastAsia="sv-SE"/>
              </w:rPr>
              <w:t xml:space="preserve">Rutin </w:t>
            </w:r>
            <w:r w:rsidR="005D4DAF">
              <w:rPr>
                <w:b/>
                <w:bCs/>
                <w:sz w:val="28"/>
                <w:szCs w:val="28"/>
                <w:lang w:eastAsia="sv-SE"/>
              </w:rPr>
              <w:t>3</w:t>
            </w:r>
          </w:p>
        </w:tc>
        <w:tc>
          <w:tcPr>
            <w:tcW w:w="7222" w:type="dxa"/>
            <w:gridSpan w:val="2"/>
            <w:vAlign w:val="center"/>
          </w:tcPr>
          <w:p w14:paraId="7D60C8FB" w14:textId="25CF7FFE" w:rsidR="006A7775" w:rsidRPr="003571BE" w:rsidRDefault="006A7775" w:rsidP="00235653">
            <w:pPr>
              <w:pStyle w:val="Rubrik3"/>
            </w:pPr>
            <w:bookmarkStart w:id="10" w:name="_Toc219200171"/>
            <w:r>
              <w:rPr>
                <w:rFonts w:eastAsia="Times New Roman"/>
                <w:lang w:eastAsia="sv-SE"/>
              </w:rPr>
              <w:t>Avvikelsehantering</w:t>
            </w:r>
            <w:bookmarkEnd w:id="10"/>
          </w:p>
        </w:tc>
      </w:tr>
      <w:tr w:rsidR="006A7775" w:rsidRPr="001A062F" w14:paraId="7781FF0F" w14:textId="77777777" w:rsidTr="00061BCF">
        <w:tc>
          <w:tcPr>
            <w:tcW w:w="1838" w:type="dxa"/>
          </w:tcPr>
          <w:p w14:paraId="1B43E65E" w14:textId="77777777" w:rsidR="006A7775" w:rsidRPr="001A062F" w:rsidRDefault="006A7775" w:rsidP="00061BCF">
            <w:pPr>
              <w:rPr>
                <w:rFonts w:cs="Arial"/>
                <w:sz w:val="16"/>
                <w:szCs w:val="16"/>
              </w:rPr>
            </w:pPr>
            <w:r>
              <w:rPr>
                <w:rFonts w:cs="Arial"/>
                <w:sz w:val="16"/>
                <w:szCs w:val="16"/>
              </w:rPr>
              <w:t>Fastställd, d</w:t>
            </w:r>
            <w:r w:rsidRPr="001A062F">
              <w:rPr>
                <w:rFonts w:cs="Arial"/>
                <w:sz w:val="16"/>
                <w:szCs w:val="16"/>
              </w:rPr>
              <w:t>atum</w:t>
            </w:r>
          </w:p>
          <w:p w14:paraId="16E96FD4" w14:textId="7F84160E" w:rsidR="006A7775" w:rsidRPr="001A062F" w:rsidRDefault="00FE7338" w:rsidP="00061BCF">
            <w:pPr>
              <w:rPr>
                <w:rFonts w:cs="Arial"/>
                <w:sz w:val="16"/>
                <w:szCs w:val="16"/>
              </w:rPr>
            </w:pPr>
            <w:r>
              <w:rPr>
                <w:rFonts w:cs="Arial"/>
                <w:sz w:val="20"/>
                <w:szCs w:val="20"/>
              </w:rPr>
              <w:t>202</w:t>
            </w:r>
            <w:r w:rsidR="009C0386">
              <w:rPr>
                <w:rFonts w:cs="Arial"/>
                <w:sz w:val="20"/>
                <w:szCs w:val="20"/>
              </w:rPr>
              <w:t>6</w:t>
            </w:r>
            <w:r w:rsidR="00FD75BC">
              <w:rPr>
                <w:rFonts w:cs="Arial"/>
                <w:sz w:val="20"/>
                <w:szCs w:val="20"/>
              </w:rPr>
              <w:t>-XX-XX</w:t>
            </w:r>
          </w:p>
        </w:tc>
        <w:tc>
          <w:tcPr>
            <w:tcW w:w="1843" w:type="dxa"/>
          </w:tcPr>
          <w:p w14:paraId="1473DD07" w14:textId="77777777" w:rsidR="006A7775" w:rsidRPr="001A062F" w:rsidRDefault="006A7775" w:rsidP="00061BCF">
            <w:pPr>
              <w:rPr>
                <w:rFonts w:cs="Arial"/>
                <w:sz w:val="16"/>
                <w:szCs w:val="16"/>
              </w:rPr>
            </w:pPr>
            <w:r w:rsidRPr="001A062F">
              <w:rPr>
                <w:rFonts w:cs="Arial"/>
                <w:sz w:val="16"/>
                <w:szCs w:val="16"/>
              </w:rPr>
              <w:t>Ersätter</w:t>
            </w:r>
          </w:p>
          <w:p w14:paraId="3BF3142F" w14:textId="59B2CF51" w:rsidR="006A7775" w:rsidRPr="001A062F" w:rsidRDefault="00FE7338" w:rsidP="00061BCF">
            <w:pPr>
              <w:rPr>
                <w:rFonts w:cs="Arial"/>
                <w:sz w:val="16"/>
                <w:szCs w:val="16"/>
              </w:rPr>
            </w:pPr>
            <w:r>
              <w:rPr>
                <w:rFonts w:cs="Arial"/>
                <w:sz w:val="20"/>
                <w:szCs w:val="20"/>
              </w:rPr>
              <w:t>2021</w:t>
            </w:r>
            <w:r w:rsidR="00FD75BC">
              <w:rPr>
                <w:rFonts w:cs="Arial"/>
                <w:sz w:val="20"/>
                <w:szCs w:val="20"/>
              </w:rPr>
              <w:t>-XX-XX</w:t>
            </w:r>
          </w:p>
        </w:tc>
        <w:tc>
          <w:tcPr>
            <w:tcW w:w="5386" w:type="dxa"/>
            <w:gridSpan w:val="2"/>
          </w:tcPr>
          <w:p w14:paraId="775A2337" w14:textId="77777777" w:rsidR="006A7775" w:rsidRPr="001A062F" w:rsidRDefault="006A7775" w:rsidP="00061BCF">
            <w:pPr>
              <w:rPr>
                <w:rFonts w:cs="Arial"/>
                <w:sz w:val="16"/>
                <w:szCs w:val="16"/>
              </w:rPr>
            </w:pPr>
            <w:r w:rsidRPr="001A062F">
              <w:rPr>
                <w:rFonts w:cs="Arial"/>
                <w:sz w:val="16"/>
                <w:szCs w:val="16"/>
              </w:rPr>
              <w:t>Utfärdare</w:t>
            </w:r>
          </w:p>
          <w:p w14:paraId="5805F482" w14:textId="77777777" w:rsidR="006A7775" w:rsidRPr="001A062F" w:rsidRDefault="006A7775" w:rsidP="00061BCF">
            <w:pPr>
              <w:rPr>
                <w:rFonts w:cs="Arial"/>
                <w:sz w:val="20"/>
                <w:szCs w:val="20"/>
              </w:rPr>
            </w:pPr>
            <w:r>
              <w:rPr>
                <w:rFonts w:cs="Arial"/>
                <w:sz w:val="16"/>
                <w:szCs w:val="16"/>
              </w:rPr>
              <w:t>NN</w:t>
            </w:r>
          </w:p>
        </w:tc>
      </w:tr>
    </w:tbl>
    <w:p w14:paraId="1AFBDA54" w14:textId="6C0A2362" w:rsidR="006A7775" w:rsidRDefault="00F94F66" w:rsidP="0046216B">
      <w:r>
        <w:rPr>
          <w:noProof/>
          <w:lang w:eastAsia="sv-SE"/>
        </w:rPr>
        <mc:AlternateContent>
          <mc:Choice Requires="wps">
            <w:drawing>
              <wp:inline distT="0" distB="0" distL="0" distR="0" wp14:anchorId="5E07DFC7" wp14:editId="1733E5FB">
                <wp:extent cx="5708015" cy="748145"/>
                <wp:effectExtent l="0" t="0" r="26035" b="13970"/>
                <wp:docPr id="5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74814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0E222DB3" w14:textId="77777777" w:rsidR="0049460F" w:rsidRDefault="0049460F" w:rsidP="00F94F66">
                            <w:r>
                              <w:rPr>
                                <w:b/>
                                <w:bCs/>
                              </w:rPr>
                              <w:t>Anvisning</w:t>
                            </w:r>
                          </w:p>
                          <w:p w14:paraId="503FD8E9" w14:textId="41405189" w:rsidR="0049460F" w:rsidRDefault="0049460F" w:rsidP="00F94F66">
                            <w:r>
                              <w:t>Om verksamheten har ledningssystem eller certifiering där det finns rutin för hantering av avvikelser rekommenderas att denna rutin införlivas i sådant system.</w:t>
                            </w:r>
                          </w:p>
                        </w:txbxContent>
                      </wps:txbx>
                      <wps:bodyPr rot="0" vert="horz" wrap="square" lIns="91440" tIns="45720" rIns="91440" bIns="45720" anchor="t" anchorCtr="0">
                        <a:noAutofit/>
                      </wps:bodyPr>
                    </wps:wsp>
                  </a:graphicData>
                </a:graphic>
              </wp:inline>
            </w:drawing>
          </mc:Choice>
          <mc:Fallback>
            <w:pict>
              <v:shape w14:anchorId="5E07DFC7" id="_x0000_s1040" type="#_x0000_t202" style="width:449.4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" fillcolor="#d6e3bc [1302]">
                <v:fill opacity="32896f"/>
                <v:textbox>
                  <w:txbxContent>
                    <w:p w14:paraId="0E222DB3" w14:textId="77777777" w:rsidR="0049460F" w:rsidRDefault="0049460F" w:rsidP="00F94F66">
                      <w:r>
                        <w:rPr>
                          <w:b/>
                          <w:bCs/>
                        </w:rPr>
                        <w:t>Anvisning</w:t>
                      </w:r>
                    </w:p>
                    <w:p w14:paraId="503FD8E9" w14:textId="41405189" w:rsidR="0049460F" w:rsidRDefault="0049460F" w:rsidP="00F94F66">
                      <w:r>
                        <w:t>Om verksamheten har ledningssystem eller certifiering där det finns rutin för hantering av avvikelser rekommenderas att denna rutin införlivas i sådant system.</w:t>
                      </w:r>
                    </w:p>
                  </w:txbxContent>
                </v:textbox>
                <w10:anchorlock/>
              </v:shape>
            </w:pict>
          </mc:Fallback>
        </mc:AlternateContent>
      </w:r>
    </w:p>
    <w:p w14:paraId="5BFC6754" w14:textId="40D3A7EC" w:rsidR="00F94F66" w:rsidRDefault="00F94F66" w:rsidP="0046216B"/>
    <w:p w14:paraId="12DDD65D" w14:textId="2A298D1E" w:rsidR="009C0CAC" w:rsidRDefault="009C0CAC" w:rsidP="0046216B">
      <w:pPr>
        <w:rPr>
          <w:b/>
        </w:rPr>
      </w:pPr>
      <w:r>
        <w:rPr>
          <w:b/>
        </w:rPr>
        <w:t>Exempeltext:</w:t>
      </w:r>
    </w:p>
    <w:p w14:paraId="17176F6C" w14:textId="77777777" w:rsidR="009C0CAC" w:rsidRDefault="009C0CAC" w:rsidP="0046216B"/>
    <w:p w14:paraId="1D9896F0" w14:textId="77777777" w:rsidR="0046216B" w:rsidRPr="00D626F2" w:rsidRDefault="0046216B" w:rsidP="0046216B">
      <w:pPr>
        <w:rPr>
          <w:b/>
        </w:rPr>
      </w:pPr>
      <w:r w:rsidRPr="00D626F2">
        <w:rPr>
          <w:b/>
        </w:rPr>
        <w:t>Syfte</w:t>
      </w:r>
    </w:p>
    <w:p w14:paraId="01E32CF0" w14:textId="77777777" w:rsidR="0046216B" w:rsidRDefault="0046216B" w:rsidP="0046216B">
      <w:r>
        <w:t xml:space="preserve">Syftet med rutinen är att definiera avvikelser och ange vilka åtgärder som ska vidtas när en avvikelse noteras. </w:t>
      </w:r>
    </w:p>
    <w:p w14:paraId="033FAC10" w14:textId="77777777" w:rsidR="0046216B" w:rsidRDefault="0046216B" w:rsidP="0046216B"/>
    <w:p w14:paraId="3CB8901F" w14:textId="77777777" w:rsidR="0046216B" w:rsidRPr="006512CD" w:rsidRDefault="0046216B" w:rsidP="0046216B">
      <w:pPr>
        <w:rPr>
          <w:b/>
        </w:rPr>
      </w:pPr>
      <w:r>
        <w:rPr>
          <w:b/>
        </w:rPr>
        <w:t>Definition av avvikelse</w:t>
      </w:r>
    </w:p>
    <w:p w14:paraId="0F7DC97B" w14:textId="32C8DA14" w:rsidR="0046216B" w:rsidRDefault="0046216B" w:rsidP="0046216B">
      <w:r>
        <w:t>Med avvikelse avses händelse som observeras</w:t>
      </w:r>
      <w:r w:rsidR="007833DE" w:rsidRPr="007833DE">
        <w:t xml:space="preserve"> </w:t>
      </w:r>
      <w:r w:rsidR="007833DE">
        <w:t>vid</w:t>
      </w:r>
      <w:r>
        <w:t xml:space="preserve"> till exempel egenkontroll enligt rutiner</w:t>
      </w:r>
      <w:r w:rsidR="00ED7C54">
        <w:t xml:space="preserve"> eller </w:t>
      </w:r>
      <w:r w:rsidR="00E60D0A">
        <w:t>på annat sätt observerats vid driften av anläggningen</w:t>
      </w:r>
      <w:r>
        <w:t xml:space="preserve">. Avvikelser delas upp i </w:t>
      </w:r>
      <w:r w:rsidR="00113340">
        <w:t xml:space="preserve">nedanstående kategorier med exempel på vad som </w:t>
      </w:r>
      <w:r w:rsidR="00ED7C54">
        <w:t xml:space="preserve">kan ha </w:t>
      </w:r>
      <w:r w:rsidR="00113340">
        <w:t>orsakat avvikel</w:t>
      </w:r>
      <w:r w:rsidR="00DE074B">
        <w:t xml:space="preserve">sen och </w:t>
      </w:r>
      <w:r w:rsidR="00ED7C54">
        <w:t xml:space="preserve">erforderlig </w:t>
      </w:r>
      <w:r w:rsidR="00DE074B">
        <w:t>åtgärd.</w:t>
      </w:r>
    </w:p>
    <w:p w14:paraId="1B70D84B" w14:textId="77777777" w:rsidR="0007245B" w:rsidRDefault="0007245B" w:rsidP="0046216B"/>
    <w:tbl>
      <w:tblPr>
        <w:tblStyle w:val="Tabellrutnt"/>
        <w:tblW w:w="0" w:type="auto"/>
        <w:tblLook w:val="04A0" w:firstRow="1" w:lastRow="0" w:firstColumn="1" w:lastColumn="0" w:noHBand="0" w:noVBand="1"/>
      </w:tblPr>
      <w:tblGrid>
        <w:gridCol w:w="1082"/>
        <w:gridCol w:w="1602"/>
        <w:gridCol w:w="3606"/>
        <w:gridCol w:w="2770"/>
      </w:tblGrid>
      <w:tr w:rsidR="00A112DD" w14:paraId="5ADDA187" w14:textId="77777777" w:rsidTr="00250E27">
        <w:tc>
          <w:tcPr>
            <w:tcW w:w="0" w:type="auto"/>
          </w:tcPr>
          <w:p w14:paraId="67A725CF" w14:textId="77777777" w:rsidR="00A140ED" w:rsidRPr="0007245B" w:rsidRDefault="00A140ED" w:rsidP="0046216B">
            <w:pPr>
              <w:rPr>
                <w:b/>
                <w:bCs/>
              </w:rPr>
            </w:pPr>
            <w:r w:rsidRPr="0007245B">
              <w:rPr>
                <w:b/>
                <w:bCs/>
              </w:rPr>
              <w:t>Avvikelsekategori</w:t>
            </w:r>
          </w:p>
        </w:tc>
        <w:tc>
          <w:tcPr>
            <w:tcW w:w="0" w:type="auto"/>
          </w:tcPr>
          <w:p w14:paraId="126263E6" w14:textId="77777777" w:rsidR="00A140ED" w:rsidRPr="0007245B" w:rsidRDefault="00A140ED" w:rsidP="0046216B">
            <w:pPr>
              <w:rPr>
                <w:b/>
                <w:bCs/>
              </w:rPr>
            </w:pPr>
            <w:r w:rsidRPr="0007245B">
              <w:rPr>
                <w:b/>
                <w:bCs/>
              </w:rPr>
              <w:t>Konsekvens</w:t>
            </w:r>
          </w:p>
        </w:tc>
        <w:tc>
          <w:tcPr>
            <w:tcW w:w="0" w:type="auto"/>
          </w:tcPr>
          <w:p w14:paraId="639F1F08" w14:textId="77777777" w:rsidR="00A140ED" w:rsidRPr="0007245B" w:rsidRDefault="00A140ED" w:rsidP="0046216B">
            <w:pPr>
              <w:rPr>
                <w:b/>
                <w:bCs/>
              </w:rPr>
            </w:pPr>
            <w:r w:rsidRPr="0007245B">
              <w:rPr>
                <w:b/>
                <w:bCs/>
              </w:rPr>
              <w:t>Exempel</w:t>
            </w:r>
          </w:p>
        </w:tc>
        <w:tc>
          <w:tcPr>
            <w:tcW w:w="0" w:type="auto"/>
          </w:tcPr>
          <w:p w14:paraId="6A7663C0" w14:textId="77777777" w:rsidR="00A140ED" w:rsidRPr="0007245B" w:rsidRDefault="00A140ED" w:rsidP="0046216B">
            <w:pPr>
              <w:rPr>
                <w:b/>
                <w:bCs/>
              </w:rPr>
            </w:pPr>
            <w:r w:rsidRPr="0007245B">
              <w:rPr>
                <w:b/>
                <w:bCs/>
              </w:rPr>
              <w:t>Åtgärd</w:t>
            </w:r>
          </w:p>
        </w:tc>
      </w:tr>
      <w:tr w:rsidR="00A112DD" w14:paraId="7F9F5FF8" w14:textId="77777777" w:rsidTr="00250E27">
        <w:tc>
          <w:tcPr>
            <w:tcW w:w="0" w:type="auto"/>
          </w:tcPr>
          <w:p w14:paraId="038A9DA6" w14:textId="77777777" w:rsidR="00A140ED" w:rsidRDefault="00A140ED" w:rsidP="0046216B">
            <w:r>
              <w:t>Stor avvikelse</w:t>
            </w:r>
          </w:p>
        </w:tc>
        <w:tc>
          <w:tcPr>
            <w:tcW w:w="0" w:type="auto"/>
          </w:tcPr>
          <w:p w14:paraId="77CEA877" w14:textId="77777777" w:rsidR="00A140ED" w:rsidRDefault="00A140ED" w:rsidP="0046216B">
            <w:r>
              <w:t>Hållbarhet kan inte visas</w:t>
            </w:r>
          </w:p>
        </w:tc>
        <w:tc>
          <w:tcPr>
            <w:tcW w:w="0" w:type="auto"/>
          </w:tcPr>
          <w:p w14:paraId="04EDD501" w14:textId="276050C6" w:rsidR="00A140ED" w:rsidRDefault="00A112DD" w:rsidP="00A112DD">
            <w:r>
              <w:t xml:space="preserve">Gas köps in från leverantör som saknar </w:t>
            </w:r>
            <w:r w:rsidR="009B0211">
              <w:t xml:space="preserve">giltigt </w:t>
            </w:r>
            <w:r>
              <w:t>hållbarhetsbesked</w:t>
            </w:r>
            <w:r w:rsidR="009B0211">
              <w:t xml:space="preserve"> för gasen</w:t>
            </w:r>
            <w:r>
              <w:t xml:space="preserve">, </w:t>
            </w:r>
            <w:r w:rsidR="00A140ED">
              <w:t>uppgift</w:t>
            </w:r>
            <w:r>
              <w:t>er</w:t>
            </w:r>
            <w:r w:rsidR="00A140ED">
              <w:t xml:space="preserve"> om hållbarhetsegenskaper </w:t>
            </w:r>
            <w:r>
              <w:t xml:space="preserve">för inköpt gas </w:t>
            </w:r>
            <w:r w:rsidR="00A140ED">
              <w:t xml:space="preserve">saknas eller </w:t>
            </w:r>
            <w:r>
              <w:t xml:space="preserve">att gas köps in </w:t>
            </w:r>
            <w:r w:rsidR="00A140ED">
              <w:t xml:space="preserve">från leverantör </w:t>
            </w:r>
            <w:r>
              <w:t xml:space="preserve">utan </w:t>
            </w:r>
            <w:r w:rsidR="00A140ED">
              <w:t xml:space="preserve">avtal </w:t>
            </w:r>
          </w:p>
        </w:tc>
        <w:tc>
          <w:tcPr>
            <w:tcW w:w="0" w:type="auto"/>
          </w:tcPr>
          <w:p w14:paraId="33112AE1" w14:textId="77777777" w:rsidR="00A140ED" w:rsidRDefault="00A140ED" w:rsidP="0046216B">
            <w:r>
              <w:t>Avvikelsen rapporteras till Energimyndigheten</w:t>
            </w:r>
            <w:r w:rsidR="003F3097">
              <w:t xml:space="preserve"> tillsammans med åtgärdsplan</w:t>
            </w:r>
          </w:p>
          <w:p w14:paraId="34A6D753" w14:textId="6FA99A0A" w:rsidR="00A140ED" w:rsidRDefault="00A140ED" w:rsidP="0046216B">
            <w:r>
              <w:t xml:space="preserve">En utvärdering och revision av kontrollsystemet genomförs enligt rutin </w:t>
            </w:r>
            <w:r w:rsidR="009C0CAC">
              <w:t>”Utvärdering och revision”</w:t>
            </w:r>
          </w:p>
        </w:tc>
      </w:tr>
      <w:tr w:rsidR="00A112DD" w14:paraId="4543C9A0" w14:textId="77777777" w:rsidTr="00250E27">
        <w:tc>
          <w:tcPr>
            <w:tcW w:w="0" w:type="auto"/>
          </w:tcPr>
          <w:p w14:paraId="20319E9D" w14:textId="77777777" w:rsidR="00A140ED" w:rsidRDefault="00A140ED" w:rsidP="0046216B">
            <w:r>
              <w:t>Mindre avvikelse</w:t>
            </w:r>
          </w:p>
        </w:tc>
        <w:tc>
          <w:tcPr>
            <w:tcW w:w="0" w:type="auto"/>
          </w:tcPr>
          <w:p w14:paraId="2A9EA7B5" w14:textId="741A22C4" w:rsidR="00A140ED" w:rsidRDefault="00A140ED" w:rsidP="00A140ED">
            <w:r>
              <w:t>Hållbarhetskriterier uppfylls</w:t>
            </w:r>
            <w:r w:rsidR="003F3097">
              <w:t xml:space="preserve"> men </w:t>
            </w:r>
            <w:r w:rsidR="00371E84">
              <w:t xml:space="preserve">data </w:t>
            </w:r>
            <w:r w:rsidR="003F3097">
              <w:t>är inte tillförlitlig</w:t>
            </w:r>
            <w:r w:rsidR="00ED7C54">
              <w:t>a</w:t>
            </w:r>
          </w:p>
        </w:tc>
        <w:tc>
          <w:tcPr>
            <w:tcW w:w="0" w:type="auto"/>
          </w:tcPr>
          <w:p w14:paraId="239486D9" w14:textId="2C2AADE5" w:rsidR="00A140ED" w:rsidRDefault="00A140ED" w:rsidP="0046216B">
            <w:r>
              <w:t xml:space="preserve">Fel i dataunderlag för beräkning av </w:t>
            </w:r>
            <w:r w:rsidR="00BF4F7D">
              <w:t>växthusgasutsläpp</w:t>
            </w:r>
            <w:r w:rsidR="00E60D0A">
              <w:t xml:space="preserve"> eller fel i mängd som rapporteras till Energimyndigheten</w:t>
            </w:r>
          </w:p>
        </w:tc>
        <w:tc>
          <w:tcPr>
            <w:tcW w:w="0" w:type="auto"/>
          </w:tcPr>
          <w:p w14:paraId="1406003C" w14:textId="465C8D70" w:rsidR="00A140ED" w:rsidRDefault="00A140ED" w:rsidP="0046216B">
            <w:r>
              <w:t>Kontroll av rutiner för insamling och lagring av data genomförs</w:t>
            </w:r>
            <w:r w:rsidR="00A112DD">
              <w:t xml:space="preserve"> samt genomgång av kontrollsystemet med berörd personal</w:t>
            </w:r>
          </w:p>
        </w:tc>
      </w:tr>
      <w:tr w:rsidR="00A112DD" w14:paraId="609D6B67" w14:textId="77777777" w:rsidTr="00250E27">
        <w:tc>
          <w:tcPr>
            <w:tcW w:w="0" w:type="auto"/>
          </w:tcPr>
          <w:p w14:paraId="549AD212" w14:textId="77777777" w:rsidR="00A140ED" w:rsidRDefault="00A140ED" w:rsidP="0046216B">
            <w:r>
              <w:t>Observation</w:t>
            </w:r>
          </w:p>
        </w:tc>
        <w:tc>
          <w:tcPr>
            <w:tcW w:w="0" w:type="auto"/>
          </w:tcPr>
          <w:p w14:paraId="5279D94D" w14:textId="77777777" w:rsidR="00A140ED" w:rsidRDefault="00A140ED" w:rsidP="0046216B">
            <w:r>
              <w:t>Hållbarhetskriterier uppfylls</w:t>
            </w:r>
          </w:p>
        </w:tc>
        <w:tc>
          <w:tcPr>
            <w:tcW w:w="0" w:type="auto"/>
          </w:tcPr>
          <w:p w14:paraId="279233DE" w14:textId="77777777" w:rsidR="00A140ED" w:rsidRDefault="00A140ED" w:rsidP="0046216B">
            <w:r>
              <w:t>Rutiner för kontroller följs inte</w:t>
            </w:r>
          </w:p>
        </w:tc>
        <w:tc>
          <w:tcPr>
            <w:tcW w:w="0" w:type="auto"/>
          </w:tcPr>
          <w:p w14:paraId="2EDC9DC5" w14:textId="77777777" w:rsidR="00ED7C54" w:rsidRDefault="00A140ED" w:rsidP="0046216B">
            <w:r>
              <w:t>Genomgång av kontrollsystem med berörd personal</w:t>
            </w:r>
          </w:p>
        </w:tc>
      </w:tr>
    </w:tbl>
    <w:p w14:paraId="122E2A48" w14:textId="77777777" w:rsidR="0046216B" w:rsidRDefault="0046216B" w:rsidP="0046216B"/>
    <w:p w14:paraId="08ACDE19" w14:textId="77777777" w:rsidR="00AA6077" w:rsidRDefault="00AA6077">
      <w:pPr>
        <w:spacing w:before="0" w:after="200" w:line="276" w:lineRule="auto"/>
        <w:rPr>
          <w:b/>
        </w:rPr>
      </w:pPr>
      <w:r>
        <w:rPr>
          <w:b/>
        </w:rPr>
        <w:br w:type="page"/>
      </w:r>
    </w:p>
    <w:p w14:paraId="5FFA0A5D" w14:textId="0103C518" w:rsidR="0046216B" w:rsidRPr="003309DC" w:rsidRDefault="0046216B" w:rsidP="0046216B">
      <w:pPr>
        <w:rPr>
          <w:b/>
        </w:rPr>
      </w:pPr>
      <w:r w:rsidRPr="003309DC">
        <w:rPr>
          <w:b/>
        </w:rPr>
        <w:lastRenderedPageBreak/>
        <w:t>Åtgärder vid avvikelse</w:t>
      </w:r>
    </w:p>
    <w:p w14:paraId="166C718C" w14:textId="77777777" w:rsidR="0046216B" w:rsidRDefault="0046216B" w:rsidP="0046216B">
      <w:r>
        <w:t xml:space="preserve">Om avvikelser upptäcks i samband med </w:t>
      </w:r>
      <w:r w:rsidR="00A140ED">
        <w:t xml:space="preserve">tillämpning av rutiner i kontrollsystemet eller på annat sätt upptäcks </w:t>
      </w:r>
      <w:r>
        <w:t>utförs följande:</w:t>
      </w:r>
    </w:p>
    <w:p w14:paraId="594CC094" w14:textId="77777777" w:rsidR="0046216B" w:rsidRDefault="0046216B" w:rsidP="0046216B">
      <w:r>
        <w:t>1. Ansvarig driftchef (platschef) meddelas</w:t>
      </w:r>
    </w:p>
    <w:p w14:paraId="7084DADC" w14:textId="77777777" w:rsidR="0046216B" w:rsidRDefault="0046216B" w:rsidP="0046216B">
      <w:r>
        <w:t>2. Orsaken till avvikelsen undersöks</w:t>
      </w:r>
    </w:p>
    <w:p w14:paraId="33CD15BF" w14:textId="77777777" w:rsidR="0046216B" w:rsidRDefault="0046216B" w:rsidP="0046216B">
      <w:r>
        <w:t xml:space="preserve">3. Graden av avvikelse bestäms (observation, mindre eller stor avvikelse) </w:t>
      </w:r>
    </w:p>
    <w:p w14:paraId="5DC8028C" w14:textId="7464F497" w:rsidR="0046216B" w:rsidRDefault="0046216B" w:rsidP="0046216B">
      <w:r>
        <w:t xml:space="preserve">4. Åtgärd vidtas (till exempel korrigering av felaktiga data, kontroll hos leverantör </w:t>
      </w:r>
      <w:r w:rsidR="0007245B">
        <w:t>etc.</w:t>
      </w:r>
      <w:r>
        <w:t>)</w:t>
      </w:r>
      <w:r w:rsidR="00ED7C54">
        <w:t xml:space="preserve">. </w:t>
      </w:r>
    </w:p>
    <w:p w14:paraId="5D169D9C" w14:textId="77777777" w:rsidR="0046216B" w:rsidRDefault="0046216B" w:rsidP="0046216B">
      <w:r>
        <w:t>5. Avvikelsen dokumenteras i avvikelseregister</w:t>
      </w:r>
    </w:p>
    <w:p w14:paraId="47A940F7" w14:textId="1583D797" w:rsidR="0007245B" w:rsidRDefault="0046216B" w:rsidP="0046216B">
      <w:r>
        <w:t>6. Om avvikelsen klassas som stor avvikelse rapporteras den till Energimyndigheten</w:t>
      </w:r>
    </w:p>
    <w:p w14:paraId="00232BEC" w14:textId="77777777" w:rsidR="00BF4F7D" w:rsidRDefault="00BF4F7D" w:rsidP="00BF4F7D"/>
    <w:p w14:paraId="094626F1" w14:textId="43814F68" w:rsidR="00BF4F7D" w:rsidRDefault="00BF4F7D" w:rsidP="00BF4F7D">
      <w:r>
        <w:t>Om samma avvikelse upprepas flera gånger (mer än fem gånger) uppgraderas den ett steg (observation blir till mindre avvikelse och mindre avvikelse blir till stor avvikelse) vilket är tecken på att kontrollsystemet inte efterlevs.</w:t>
      </w:r>
    </w:p>
    <w:p w14:paraId="52D0185B" w14:textId="6AD11748" w:rsidR="00AA6077" w:rsidRDefault="00AA6077">
      <w:pPr>
        <w:spacing w:before="0" w:after="200" w:line="276" w:lineRule="auto"/>
      </w:pPr>
      <w:r>
        <w:br w:type="page"/>
      </w:r>
    </w:p>
    <w:p w14:paraId="03C0F519" w14:textId="275F97C4" w:rsidR="00491D3C" w:rsidRDefault="00491D3C" w:rsidP="00491D3C"/>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79"/>
        <w:gridCol w:w="7"/>
      </w:tblGrid>
      <w:tr w:rsidR="006A7775" w:rsidRPr="001A062F" w14:paraId="43D626C4" w14:textId="77777777" w:rsidTr="00061BCF">
        <w:trPr>
          <w:gridAfter w:val="1"/>
          <w:wAfter w:w="7" w:type="dxa"/>
        </w:trPr>
        <w:tc>
          <w:tcPr>
            <w:tcW w:w="1838" w:type="dxa"/>
            <w:vAlign w:val="center"/>
          </w:tcPr>
          <w:p w14:paraId="618F30BF" w14:textId="797B4A07" w:rsidR="006A7775" w:rsidRPr="00235653" w:rsidRDefault="006A7775" w:rsidP="00595609">
            <w:pPr>
              <w:rPr>
                <w:rFonts w:eastAsia="Times New Roman"/>
                <w:sz w:val="28"/>
                <w:szCs w:val="28"/>
                <w:lang w:eastAsia="sv-SE"/>
              </w:rPr>
            </w:pPr>
            <w:r w:rsidRPr="00235653">
              <w:rPr>
                <w:b/>
                <w:bCs/>
                <w:sz w:val="28"/>
                <w:szCs w:val="28"/>
                <w:lang w:eastAsia="sv-SE"/>
              </w:rPr>
              <w:t xml:space="preserve">Rutin </w:t>
            </w:r>
            <w:r w:rsidR="00BF4F7D">
              <w:rPr>
                <w:b/>
                <w:bCs/>
                <w:sz w:val="28"/>
                <w:szCs w:val="28"/>
                <w:lang w:eastAsia="sv-SE"/>
              </w:rPr>
              <w:t>4</w:t>
            </w:r>
          </w:p>
        </w:tc>
        <w:tc>
          <w:tcPr>
            <w:tcW w:w="7222" w:type="dxa"/>
            <w:gridSpan w:val="2"/>
            <w:vAlign w:val="center"/>
          </w:tcPr>
          <w:p w14:paraId="4D4DFC55" w14:textId="0845E119" w:rsidR="006A7775" w:rsidRPr="003571BE" w:rsidRDefault="006A7775" w:rsidP="00235653">
            <w:pPr>
              <w:pStyle w:val="Rubrik3"/>
            </w:pPr>
            <w:bookmarkStart w:id="11" w:name="_Toc219200172"/>
            <w:r w:rsidRPr="006A7775">
              <w:t xml:space="preserve">Avtal </w:t>
            </w:r>
            <w:r w:rsidR="00DA5F4B">
              <w:t xml:space="preserve">vid inköp av </w:t>
            </w:r>
            <w:r w:rsidRPr="006A7775">
              <w:t>gas</w:t>
            </w:r>
            <w:bookmarkEnd w:id="11"/>
            <w:r w:rsidRPr="006A7775">
              <w:t xml:space="preserve"> </w:t>
            </w:r>
          </w:p>
        </w:tc>
      </w:tr>
      <w:tr w:rsidR="006A7775" w:rsidRPr="001A062F" w14:paraId="2F1EFFC1" w14:textId="77777777" w:rsidTr="00061BCF">
        <w:tc>
          <w:tcPr>
            <w:tcW w:w="1838" w:type="dxa"/>
          </w:tcPr>
          <w:p w14:paraId="0999F789" w14:textId="77777777" w:rsidR="006A7775" w:rsidRPr="001A062F" w:rsidRDefault="006A7775" w:rsidP="00061BCF">
            <w:pPr>
              <w:rPr>
                <w:rFonts w:cs="Arial"/>
                <w:sz w:val="16"/>
                <w:szCs w:val="16"/>
              </w:rPr>
            </w:pPr>
            <w:r>
              <w:rPr>
                <w:rFonts w:cs="Arial"/>
                <w:sz w:val="16"/>
                <w:szCs w:val="16"/>
              </w:rPr>
              <w:t>Fastställd, d</w:t>
            </w:r>
            <w:r w:rsidRPr="001A062F">
              <w:rPr>
                <w:rFonts w:cs="Arial"/>
                <w:sz w:val="16"/>
                <w:szCs w:val="16"/>
              </w:rPr>
              <w:t>atum</w:t>
            </w:r>
          </w:p>
          <w:p w14:paraId="72B9FD70" w14:textId="67D0DE24" w:rsidR="006A7775" w:rsidRPr="001A062F" w:rsidRDefault="00FE7338" w:rsidP="00061BCF">
            <w:pPr>
              <w:rPr>
                <w:rFonts w:cs="Arial"/>
                <w:sz w:val="16"/>
                <w:szCs w:val="16"/>
              </w:rPr>
            </w:pPr>
            <w:r>
              <w:rPr>
                <w:rFonts w:cs="Arial"/>
                <w:sz w:val="20"/>
                <w:szCs w:val="20"/>
              </w:rPr>
              <w:t>202</w:t>
            </w:r>
            <w:r w:rsidR="009C0386">
              <w:rPr>
                <w:rFonts w:cs="Arial"/>
                <w:sz w:val="20"/>
                <w:szCs w:val="20"/>
              </w:rPr>
              <w:t>6</w:t>
            </w:r>
            <w:r w:rsidR="00FD75BC">
              <w:rPr>
                <w:rFonts w:cs="Arial"/>
                <w:sz w:val="20"/>
                <w:szCs w:val="20"/>
              </w:rPr>
              <w:t>-XX-XX</w:t>
            </w:r>
          </w:p>
        </w:tc>
        <w:tc>
          <w:tcPr>
            <w:tcW w:w="1843" w:type="dxa"/>
          </w:tcPr>
          <w:p w14:paraId="643C9424" w14:textId="77777777" w:rsidR="006A7775" w:rsidRPr="001A062F" w:rsidRDefault="006A7775" w:rsidP="00061BCF">
            <w:pPr>
              <w:rPr>
                <w:rFonts w:cs="Arial"/>
                <w:sz w:val="16"/>
                <w:szCs w:val="16"/>
              </w:rPr>
            </w:pPr>
            <w:r w:rsidRPr="001A062F">
              <w:rPr>
                <w:rFonts w:cs="Arial"/>
                <w:sz w:val="16"/>
                <w:szCs w:val="16"/>
              </w:rPr>
              <w:t>Ersätter</w:t>
            </w:r>
          </w:p>
          <w:p w14:paraId="030C1CFF" w14:textId="70D70E3F" w:rsidR="006A7775" w:rsidRPr="001A062F" w:rsidRDefault="00FE7338" w:rsidP="00061BCF">
            <w:pPr>
              <w:rPr>
                <w:rFonts w:cs="Arial"/>
                <w:sz w:val="16"/>
                <w:szCs w:val="16"/>
              </w:rPr>
            </w:pPr>
            <w:r>
              <w:rPr>
                <w:rFonts w:cs="Arial"/>
                <w:sz w:val="20"/>
                <w:szCs w:val="20"/>
              </w:rPr>
              <w:t>2021</w:t>
            </w:r>
            <w:r w:rsidR="00FD75BC">
              <w:rPr>
                <w:rFonts w:cs="Arial"/>
                <w:sz w:val="20"/>
                <w:szCs w:val="20"/>
              </w:rPr>
              <w:t>-XX-XX</w:t>
            </w:r>
          </w:p>
        </w:tc>
        <w:tc>
          <w:tcPr>
            <w:tcW w:w="5386" w:type="dxa"/>
            <w:gridSpan w:val="2"/>
          </w:tcPr>
          <w:p w14:paraId="02C1160B" w14:textId="77777777" w:rsidR="006A7775" w:rsidRPr="001A062F" w:rsidRDefault="006A7775" w:rsidP="00061BCF">
            <w:pPr>
              <w:rPr>
                <w:rFonts w:cs="Arial"/>
                <w:sz w:val="16"/>
                <w:szCs w:val="16"/>
              </w:rPr>
            </w:pPr>
            <w:r w:rsidRPr="001A062F">
              <w:rPr>
                <w:rFonts w:cs="Arial"/>
                <w:sz w:val="16"/>
                <w:szCs w:val="16"/>
              </w:rPr>
              <w:t>Utfärdare</w:t>
            </w:r>
          </w:p>
          <w:p w14:paraId="44774857" w14:textId="77777777" w:rsidR="006A7775" w:rsidRPr="001A062F" w:rsidRDefault="006A7775" w:rsidP="00061BCF">
            <w:pPr>
              <w:rPr>
                <w:rFonts w:cs="Arial"/>
                <w:sz w:val="20"/>
                <w:szCs w:val="20"/>
              </w:rPr>
            </w:pPr>
            <w:r>
              <w:rPr>
                <w:rFonts w:cs="Arial"/>
                <w:sz w:val="16"/>
                <w:szCs w:val="16"/>
              </w:rPr>
              <w:t>NN</w:t>
            </w:r>
          </w:p>
        </w:tc>
      </w:tr>
    </w:tbl>
    <w:p w14:paraId="45B40358" w14:textId="5E14D8BC" w:rsidR="0046206F" w:rsidRDefault="0046206F" w:rsidP="00491D3C">
      <w:pPr>
        <w:rPr>
          <w:b/>
        </w:rPr>
      </w:pPr>
      <w:r>
        <w:rPr>
          <w:noProof/>
          <w:lang w:eastAsia="sv-SE"/>
        </w:rPr>
        <mc:AlternateContent>
          <mc:Choice Requires="wps">
            <w:drawing>
              <wp:inline distT="0" distB="0" distL="0" distR="0" wp14:anchorId="2619EFC5" wp14:editId="10350270">
                <wp:extent cx="5708015" cy="1076325"/>
                <wp:effectExtent l="0" t="0" r="26035" b="28575"/>
                <wp:docPr id="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07632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25F13112" w14:textId="77777777" w:rsidR="0046206F" w:rsidRDefault="0046206F" w:rsidP="0046206F">
                            <w:r>
                              <w:rPr>
                                <w:b/>
                                <w:bCs/>
                              </w:rPr>
                              <w:t>Anvisning</w:t>
                            </w:r>
                          </w:p>
                          <w:p w14:paraId="029E153B" w14:textId="15DA1F6A" w:rsidR="00EB3BFF" w:rsidRDefault="0046206F" w:rsidP="0046206F">
                            <w:r>
                              <w:t xml:space="preserve">Tillägget till kommersiella avtal ska säkerställa att nödvändiga uppgifter för rapporteringen och uppfyllande av hållbarhetskriterierna erhålls. Om företaget/verksamheten inte </w:t>
                            </w:r>
                            <w:r w:rsidR="006E096F">
                              <w:t xml:space="preserve">är skattskyldig och därför inte </w:t>
                            </w:r>
                            <w:r>
                              <w:t>har anläggningsbesked ska avtalet även innehålla krav på att leverantören har giltigt anläggningsbesked så att skattebefrielse kan erhållas.</w:t>
                            </w:r>
                          </w:p>
                        </w:txbxContent>
                      </wps:txbx>
                      <wps:bodyPr rot="0" vert="horz" wrap="square" lIns="91440" tIns="45720" rIns="91440" bIns="45720" anchor="t" anchorCtr="0">
                        <a:noAutofit/>
                      </wps:bodyPr>
                    </wps:wsp>
                  </a:graphicData>
                </a:graphic>
              </wp:inline>
            </w:drawing>
          </mc:Choice>
          <mc:Fallback>
            <w:pict>
              <v:shape w14:anchorId="2619EFC5" id="_x0000_s1041" type="#_x0000_t202" style="width:449.45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" fillcolor="#d6e3bc [1302]">
                <v:fill opacity="32896f"/>
                <v:textbox>
                  <w:txbxContent>
                    <w:p w14:paraId="25F13112" w14:textId="77777777" w:rsidR="0046206F" w:rsidRDefault="0046206F" w:rsidP="0046206F">
                      <w:r>
                        <w:rPr>
                          <w:b/>
                          <w:bCs/>
                        </w:rPr>
                        <w:t>Anvisning</w:t>
                      </w:r>
                    </w:p>
                    <w:p w14:paraId="029E153B" w14:textId="15DA1F6A" w:rsidR="00EB3BFF" w:rsidRDefault="0046206F" w:rsidP="0046206F">
                      <w:r>
                        <w:t xml:space="preserve">Tillägget till kommersiella avtal ska säkerställa att nödvändiga uppgifter för rapporteringen och uppfyllande av hållbarhetskriterierna erhålls. Om företaget/verksamheten inte </w:t>
                      </w:r>
                      <w:r w:rsidR="006E096F">
                        <w:t xml:space="preserve">är skattskyldig och därför inte </w:t>
                      </w:r>
                      <w:r>
                        <w:t>har anläggningsbesked ska avtalet även innehålla krav på att leverantören har giltigt anläggningsbesked så att skattebefrielse kan erhållas.</w:t>
                      </w:r>
                    </w:p>
                  </w:txbxContent>
                </v:textbox>
                <w10:anchorlock/>
              </v:shape>
            </w:pict>
          </mc:Fallback>
        </mc:AlternateContent>
      </w:r>
    </w:p>
    <w:p w14:paraId="60CB94EA" w14:textId="77777777" w:rsidR="0046206F" w:rsidRDefault="0046206F" w:rsidP="00491D3C">
      <w:pPr>
        <w:rPr>
          <w:b/>
        </w:rPr>
      </w:pPr>
    </w:p>
    <w:p w14:paraId="194E07D5" w14:textId="3598E5C8" w:rsidR="006A7775" w:rsidRDefault="009C0CAC" w:rsidP="00491D3C">
      <w:pPr>
        <w:rPr>
          <w:b/>
        </w:rPr>
      </w:pPr>
      <w:r>
        <w:rPr>
          <w:b/>
        </w:rPr>
        <w:t>Exempeltext:</w:t>
      </w:r>
    </w:p>
    <w:p w14:paraId="54DC1D85" w14:textId="77777777" w:rsidR="009C0CAC" w:rsidRDefault="009C0CAC" w:rsidP="00491D3C"/>
    <w:p w14:paraId="1C8781F2" w14:textId="77777777" w:rsidR="00491D3C" w:rsidRPr="00D626F2" w:rsidRDefault="00491D3C" w:rsidP="00491D3C">
      <w:pPr>
        <w:rPr>
          <w:b/>
        </w:rPr>
      </w:pPr>
      <w:r w:rsidRPr="00D626F2">
        <w:rPr>
          <w:b/>
        </w:rPr>
        <w:t>Syfte</w:t>
      </w:r>
    </w:p>
    <w:p w14:paraId="1590EDCB" w14:textId="7BD92A16" w:rsidR="00491D3C" w:rsidRDefault="006A31C6" w:rsidP="00491D3C">
      <w:r>
        <w:t>Syftet är att a</w:t>
      </w:r>
      <w:r w:rsidR="003F3097">
        <w:t>nge riktlinjer för avtal om leveranser av gas</w:t>
      </w:r>
      <w:r w:rsidR="00DA5F4B">
        <w:t xml:space="preserve"> för produktion av el, värme och kyla </w:t>
      </w:r>
      <w:r w:rsidR="00D80DB3">
        <w:t>så att hållbarhet kan visas</w:t>
      </w:r>
      <w:r w:rsidR="003F3097">
        <w:t>.</w:t>
      </w:r>
    </w:p>
    <w:p w14:paraId="73FF4628" w14:textId="77777777" w:rsidR="003F3097" w:rsidRDefault="003F3097" w:rsidP="00491D3C"/>
    <w:p w14:paraId="23335C54" w14:textId="77777777" w:rsidR="003F3097" w:rsidRDefault="003F3097" w:rsidP="00491D3C">
      <w:pPr>
        <w:rPr>
          <w:b/>
        </w:rPr>
      </w:pPr>
      <w:r>
        <w:rPr>
          <w:b/>
        </w:rPr>
        <w:t>Tillägg till kommersiella avtal</w:t>
      </w:r>
    </w:p>
    <w:p w14:paraId="0469B64C" w14:textId="4CC087B1" w:rsidR="00CA5FCF" w:rsidRDefault="003F3097" w:rsidP="00491D3C">
      <w:r>
        <w:t>Al</w:t>
      </w:r>
      <w:r w:rsidR="00A112DD">
        <w:t xml:space="preserve">l gas </w:t>
      </w:r>
      <w:r>
        <w:t xml:space="preserve">som levereras till anläggningen ska </w:t>
      </w:r>
      <w:r w:rsidR="00CA5FCF">
        <w:t xml:space="preserve">ske </w:t>
      </w:r>
      <w:r>
        <w:t>enligt avtal med leverantör</w:t>
      </w:r>
      <w:r w:rsidR="00A112DD">
        <w:t>en</w:t>
      </w:r>
      <w:r>
        <w:t>.</w:t>
      </w:r>
      <w:r w:rsidR="00CA5FCF">
        <w:t xml:space="preserve"> Utöver kommersiella delar</w:t>
      </w:r>
      <w:r w:rsidR="000833F9">
        <w:t xml:space="preserve"> i avtalet </w:t>
      </w:r>
      <w:r w:rsidR="00CA5FCF">
        <w:t xml:space="preserve">ska </w:t>
      </w:r>
      <w:r w:rsidR="00D80DB3">
        <w:t xml:space="preserve">det </w:t>
      </w:r>
      <w:r w:rsidR="00CA5FCF">
        <w:t>även innehålla</w:t>
      </w:r>
      <w:r w:rsidR="00FD743D">
        <w:t xml:space="preserve"> paragrafer om: </w:t>
      </w:r>
    </w:p>
    <w:p w14:paraId="7FE9C54C" w14:textId="7F5C5AA3" w:rsidR="00A14F3D" w:rsidRDefault="00A14F3D" w:rsidP="00BF4F7D">
      <w:pPr>
        <w:pStyle w:val="Liststycke"/>
        <w:numPr>
          <w:ilvl w:val="0"/>
          <w:numId w:val="4"/>
        </w:numPr>
      </w:pPr>
      <w:r>
        <w:t>Att leverantören innehar giltigt hållbarhetsbesked</w:t>
      </w:r>
    </w:p>
    <w:p w14:paraId="7B4F9E43" w14:textId="659F413A" w:rsidR="006031F4" w:rsidRPr="00BF4F7D" w:rsidRDefault="00FD743D" w:rsidP="00BF4F7D">
      <w:pPr>
        <w:pStyle w:val="Liststycke"/>
        <w:numPr>
          <w:ilvl w:val="0"/>
          <w:numId w:val="4"/>
        </w:numPr>
      </w:pPr>
      <w:r>
        <w:t xml:space="preserve">Att leverantören ska tillhandahålla hållbarhetsdata för levererade partier gas i den omfattning som </w:t>
      </w:r>
      <w:r w:rsidR="00650087">
        <w:t xml:space="preserve">krävs </w:t>
      </w:r>
      <w:r>
        <w:t xml:space="preserve">för köparens </w:t>
      </w:r>
      <w:r w:rsidR="00650087">
        <w:t>rapportering till Energimyndigheten</w:t>
      </w:r>
      <w:r w:rsidR="00D80DB3" w:rsidRPr="00FE7338">
        <w:t xml:space="preserve"> </w:t>
      </w:r>
    </w:p>
    <w:p w14:paraId="77BA1190" w14:textId="675BD27D" w:rsidR="00E674E6" w:rsidRDefault="00805DD7" w:rsidP="00D80DB3">
      <w:pPr>
        <w:pStyle w:val="Liststycke"/>
        <w:numPr>
          <w:ilvl w:val="0"/>
          <w:numId w:val="4"/>
        </w:numPr>
      </w:pPr>
      <w:r>
        <w:t xml:space="preserve">Att leverantören har ett anläggningsbesked (som säkerställer att </w:t>
      </w:r>
      <w:r w:rsidR="00FD743D">
        <w:t xml:space="preserve">levererad gas </w:t>
      </w:r>
      <w:r w:rsidR="00E674E6" w:rsidRPr="00FE7338">
        <w:t>inte är producerad av livsmedels- eller fodergröda</w:t>
      </w:r>
      <w:r>
        <w:t>)</w:t>
      </w:r>
      <w:r w:rsidR="005D7794">
        <w:br/>
        <w:t>Detta gäller då leverantören är skattskyldig för biobränslet och inte bolaget som använder biobränslet</w:t>
      </w:r>
    </w:p>
    <w:p w14:paraId="5E9D9381" w14:textId="2C58347F" w:rsidR="008A3923" w:rsidRPr="00FE7338" w:rsidRDefault="008A3923" w:rsidP="008A3923">
      <w:pPr>
        <w:pStyle w:val="Liststycke"/>
        <w:numPr>
          <w:ilvl w:val="0"/>
          <w:numId w:val="4"/>
        </w:numPr>
      </w:pPr>
      <w:r>
        <w:t>Att leverantören är registrerad i Unionsdatabasen för löpande rapportering av utförda transaktioner</w:t>
      </w:r>
      <w:r w:rsidR="008E48E7">
        <w:t xml:space="preserve"> </w:t>
      </w:r>
      <w:r w:rsidR="008E48E7">
        <w:t>(när dessa bestämmelser träder i kraft)</w:t>
      </w:r>
      <w:r>
        <w:t>.</w:t>
      </w:r>
    </w:p>
    <w:p w14:paraId="10638852" w14:textId="48404D15" w:rsidR="00D80DB3" w:rsidRPr="00FE7338" w:rsidRDefault="00650087" w:rsidP="00D80DB3">
      <w:pPr>
        <w:pStyle w:val="Liststycke"/>
        <w:numPr>
          <w:ilvl w:val="0"/>
          <w:numId w:val="4"/>
        </w:numPr>
      </w:pPr>
      <w:r w:rsidRPr="00FE7338">
        <w:t xml:space="preserve">Uppgift om </w:t>
      </w:r>
      <w:r w:rsidR="00FE7338" w:rsidRPr="00FE7338">
        <w:t xml:space="preserve">högsta värde på </w:t>
      </w:r>
      <w:r w:rsidRPr="00FE7338">
        <w:t>växthusgasutsläpp</w:t>
      </w:r>
      <w:r w:rsidR="00FE7338" w:rsidRPr="00FE7338">
        <w:t xml:space="preserve"> vid avtalad leveranspunkt</w:t>
      </w:r>
      <w:r w:rsidRPr="00FE7338">
        <w:t xml:space="preserve"> </w:t>
      </w:r>
      <w:r w:rsidR="00FE7338" w:rsidRPr="00FE7338">
        <w:t>(</w:t>
      </w:r>
      <w:r w:rsidRPr="00FE7338">
        <w:t xml:space="preserve">så att </w:t>
      </w:r>
      <w:r w:rsidR="00DA5F4B" w:rsidRPr="00FE7338">
        <w:t xml:space="preserve">producerad el, värme och kyla </w:t>
      </w:r>
      <w:r w:rsidRPr="00FE7338">
        <w:t>uppfyller krav på växthusgasminskning</w:t>
      </w:r>
      <w:r w:rsidR="000E4A0C">
        <w:t xml:space="preserve"> vid rapportering</w:t>
      </w:r>
      <w:r w:rsidR="00FE7338" w:rsidRPr="00FE7338">
        <w:t xml:space="preserve">). Detta gäller de fall då krav på </w:t>
      </w:r>
      <w:r w:rsidR="00A27D0D" w:rsidRPr="00FE7338">
        <w:t xml:space="preserve">växthusgasminskning </w:t>
      </w:r>
      <w:r w:rsidR="00FE7338" w:rsidRPr="00FE7338">
        <w:t>ska uppfyllas</w:t>
      </w:r>
      <w:r w:rsidR="00A27D0D" w:rsidRPr="00FE7338">
        <w:t xml:space="preserve"> </w:t>
      </w:r>
    </w:p>
    <w:p w14:paraId="55716364" w14:textId="2B17538A" w:rsidR="00D80DB3" w:rsidRPr="00FE7338" w:rsidRDefault="000E4A0C" w:rsidP="00D80DB3">
      <w:pPr>
        <w:pStyle w:val="Liststycke"/>
        <w:numPr>
          <w:ilvl w:val="0"/>
          <w:numId w:val="4"/>
        </w:numPr>
      </w:pPr>
      <w:r>
        <w:t>Leveranspunkt</w:t>
      </w:r>
    </w:p>
    <w:p w14:paraId="407BEC00" w14:textId="2F9EE2DD" w:rsidR="00D80DB3" w:rsidRDefault="00D80DB3" w:rsidP="00FD743D">
      <w:pPr>
        <w:ind w:left="360"/>
      </w:pPr>
    </w:p>
    <w:p w14:paraId="6D8027C3" w14:textId="38F14875" w:rsidR="00650087" w:rsidRDefault="00650087">
      <w:pPr>
        <w:spacing w:before="0" w:after="200" w:line="276" w:lineRule="auto"/>
      </w:pPr>
      <w:r>
        <w:br w:type="page"/>
      </w:r>
    </w:p>
    <w:p w14:paraId="4A3972F7" w14:textId="14868CE3" w:rsidR="00003B71" w:rsidRDefault="00003B71" w:rsidP="00003B71"/>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79"/>
        <w:gridCol w:w="7"/>
      </w:tblGrid>
      <w:tr w:rsidR="006A7775" w:rsidRPr="001A062F" w14:paraId="10294BC6" w14:textId="77777777" w:rsidTr="00061BCF">
        <w:trPr>
          <w:gridAfter w:val="1"/>
          <w:wAfter w:w="7" w:type="dxa"/>
        </w:trPr>
        <w:tc>
          <w:tcPr>
            <w:tcW w:w="1838" w:type="dxa"/>
            <w:vAlign w:val="center"/>
          </w:tcPr>
          <w:p w14:paraId="4074A876" w14:textId="2A10EA39" w:rsidR="006A7775" w:rsidRPr="00235653" w:rsidRDefault="006A7775" w:rsidP="00595609">
            <w:pPr>
              <w:rPr>
                <w:rFonts w:eastAsia="Times New Roman"/>
                <w:sz w:val="28"/>
                <w:szCs w:val="28"/>
                <w:lang w:eastAsia="sv-SE"/>
              </w:rPr>
            </w:pPr>
            <w:r w:rsidRPr="00235653">
              <w:rPr>
                <w:b/>
                <w:bCs/>
                <w:sz w:val="28"/>
                <w:szCs w:val="28"/>
                <w:lang w:eastAsia="sv-SE"/>
              </w:rPr>
              <w:t>Rutin</w:t>
            </w:r>
            <w:r w:rsidR="006031F4">
              <w:rPr>
                <w:b/>
                <w:bCs/>
                <w:sz w:val="28"/>
                <w:szCs w:val="28"/>
                <w:lang w:eastAsia="sv-SE"/>
              </w:rPr>
              <w:t xml:space="preserve"> </w:t>
            </w:r>
            <w:r w:rsidR="00BF4F7D">
              <w:rPr>
                <w:b/>
                <w:bCs/>
                <w:sz w:val="28"/>
                <w:szCs w:val="28"/>
                <w:lang w:eastAsia="sv-SE"/>
              </w:rPr>
              <w:t>5</w:t>
            </w:r>
          </w:p>
        </w:tc>
        <w:tc>
          <w:tcPr>
            <w:tcW w:w="7222" w:type="dxa"/>
            <w:gridSpan w:val="2"/>
            <w:vAlign w:val="center"/>
          </w:tcPr>
          <w:p w14:paraId="566F8AB6" w14:textId="746DE983" w:rsidR="006A7775" w:rsidRPr="003571BE" w:rsidRDefault="006A7775" w:rsidP="00235653">
            <w:pPr>
              <w:pStyle w:val="Rubrik3"/>
            </w:pPr>
            <w:bookmarkStart w:id="12" w:name="_Toc219200173"/>
            <w:r>
              <w:t>Ändring av verksamheten</w:t>
            </w:r>
            <w:bookmarkEnd w:id="12"/>
          </w:p>
        </w:tc>
      </w:tr>
      <w:tr w:rsidR="006A7775" w:rsidRPr="001A062F" w14:paraId="65BF8DAC" w14:textId="77777777" w:rsidTr="00061BCF">
        <w:tc>
          <w:tcPr>
            <w:tcW w:w="1838" w:type="dxa"/>
          </w:tcPr>
          <w:p w14:paraId="1B4CB4BD" w14:textId="77777777" w:rsidR="006A7775" w:rsidRPr="001A062F" w:rsidRDefault="006A7775" w:rsidP="00061BCF">
            <w:pPr>
              <w:rPr>
                <w:rFonts w:cs="Arial"/>
                <w:sz w:val="16"/>
                <w:szCs w:val="16"/>
              </w:rPr>
            </w:pPr>
            <w:r>
              <w:rPr>
                <w:rFonts w:cs="Arial"/>
                <w:sz w:val="16"/>
                <w:szCs w:val="16"/>
              </w:rPr>
              <w:t>Fastställd, d</w:t>
            </w:r>
            <w:r w:rsidRPr="001A062F">
              <w:rPr>
                <w:rFonts w:cs="Arial"/>
                <w:sz w:val="16"/>
                <w:szCs w:val="16"/>
              </w:rPr>
              <w:t>atum</w:t>
            </w:r>
          </w:p>
          <w:p w14:paraId="68BE66E9" w14:textId="215B96AC" w:rsidR="006A7775" w:rsidRPr="001A062F" w:rsidRDefault="00FE7338" w:rsidP="00061BCF">
            <w:pPr>
              <w:rPr>
                <w:rFonts w:cs="Arial"/>
                <w:sz w:val="16"/>
                <w:szCs w:val="16"/>
              </w:rPr>
            </w:pPr>
            <w:r>
              <w:rPr>
                <w:rFonts w:cs="Arial"/>
                <w:sz w:val="20"/>
                <w:szCs w:val="20"/>
              </w:rPr>
              <w:t>202</w:t>
            </w:r>
            <w:r w:rsidR="009C0386">
              <w:rPr>
                <w:rFonts w:cs="Arial"/>
                <w:sz w:val="20"/>
                <w:szCs w:val="20"/>
              </w:rPr>
              <w:t>6</w:t>
            </w:r>
            <w:r w:rsidR="00FD75BC">
              <w:rPr>
                <w:rFonts w:cs="Arial"/>
                <w:sz w:val="20"/>
                <w:szCs w:val="20"/>
              </w:rPr>
              <w:t>-XX-XX</w:t>
            </w:r>
          </w:p>
        </w:tc>
        <w:tc>
          <w:tcPr>
            <w:tcW w:w="1843" w:type="dxa"/>
          </w:tcPr>
          <w:p w14:paraId="6B7EF7F2" w14:textId="77777777" w:rsidR="006A7775" w:rsidRPr="001A062F" w:rsidRDefault="006A7775" w:rsidP="00061BCF">
            <w:pPr>
              <w:rPr>
                <w:rFonts w:cs="Arial"/>
                <w:sz w:val="16"/>
                <w:szCs w:val="16"/>
              </w:rPr>
            </w:pPr>
            <w:r w:rsidRPr="001A062F">
              <w:rPr>
                <w:rFonts w:cs="Arial"/>
                <w:sz w:val="16"/>
                <w:szCs w:val="16"/>
              </w:rPr>
              <w:t>Ersätter</w:t>
            </w:r>
          </w:p>
          <w:p w14:paraId="00FAF00F" w14:textId="58C966B6" w:rsidR="006A7775" w:rsidRPr="001A062F" w:rsidRDefault="00FE7338" w:rsidP="00061BCF">
            <w:pPr>
              <w:rPr>
                <w:rFonts w:cs="Arial"/>
                <w:sz w:val="16"/>
                <w:szCs w:val="16"/>
              </w:rPr>
            </w:pPr>
            <w:r>
              <w:rPr>
                <w:rFonts w:cs="Arial"/>
                <w:sz w:val="20"/>
                <w:szCs w:val="20"/>
              </w:rPr>
              <w:t>2021</w:t>
            </w:r>
            <w:r w:rsidR="00FD75BC">
              <w:rPr>
                <w:rFonts w:cs="Arial"/>
                <w:sz w:val="20"/>
                <w:szCs w:val="20"/>
              </w:rPr>
              <w:t>-XX-XX</w:t>
            </w:r>
          </w:p>
        </w:tc>
        <w:tc>
          <w:tcPr>
            <w:tcW w:w="5386" w:type="dxa"/>
            <w:gridSpan w:val="2"/>
          </w:tcPr>
          <w:p w14:paraId="35D82DB7" w14:textId="77777777" w:rsidR="006A7775" w:rsidRPr="001A062F" w:rsidRDefault="006A7775" w:rsidP="00061BCF">
            <w:pPr>
              <w:rPr>
                <w:rFonts w:cs="Arial"/>
                <w:sz w:val="16"/>
                <w:szCs w:val="16"/>
              </w:rPr>
            </w:pPr>
            <w:r w:rsidRPr="001A062F">
              <w:rPr>
                <w:rFonts w:cs="Arial"/>
                <w:sz w:val="16"/>
                <w:szCs w:val="16"/>
              </w:rPr>
              <w:t>Utfärdare</w:t>
            </w:r>
          </w:p>
          <w:p w14:paraId="415E9D26" w14:textId="77777777" w:rsidR="006A7775" w:rsidRPr="001A062F" w:rsidRDefault="006A7775" w:rsidP="00061BCF">
            <w:pPr>
              <w:rPr>
                <w:rFonts w:cs="Arial"/>
                <w:sz w:val="20"/>
                <w:szCs w:val="20"/>
              </w:rPr>
            </w:pPr>
            <w:r>
              <w:rPr>
                <w:rFonts w:cs="Arial"/>
                <w:sz w:val="16"/>
                <w:szCs w:val="16"/>
              </w:rPr>
              <w:t>NN</w:t>
            </w:r>
          </w:p>
        </w:tc>
      </w:tr>
    </w:tbl>
    <w:p w14:paraId="08D797B1" w14:textId="73F0DB3A" w:rsidR="006A7775" w:rsidRDefault="009C0CAC" w:rsidP="00003B71">
      <w:pPr>
        <w:rPr>
          <w:b/>
        </w:rPr>
      </w:pPr>
      <w:r>
        <w:rPr>
          <w:b/>
        </w:rPr>
        <w:t>Exempeltext:</w:t>
      </w:r>
    </w:p>
    <w:p w14:paraId="6C85EF97" w14:textId="77777777" w:rsidR="00FD18AA" w:rsidRDefault="00FD18AA" w:rsidP="00003B71">
      <w:pPr>
        <w:rPr>
          <w:b/>
        </w:rPr>
      </w:pPr>
    </w:p>
    <w:p w14:paraId="18FC4433" w14:textId="77777777" w:rsidR="00003B71" w:rsidRPr="00D626F2" w:rsidRDefault="00003B71" w:rsidP="00003B71">
      <w:pPr>
        <w:rPr>
          <w:b/>
        </w:rPr>
      </w:pPr>
      <w:r w:rsidRPr="00D626F2">
        <w:rPr>
          <w:b/>
        </w:rPr>
        <w:t>Syfte</w:t>
      </w:r>
    </w:p>
    <w:p w14:paraId="20D12388" w14:textId="41B15C39" w:rsidR="00003B71" w:rsidRDefault="00003B71" w:rsidP="00003B71">
      <w:r>
        <w:t>Ange riktlinjer för hantering av förändringar i verksamheten.</w:t>
      </w:r>
    </w:p>
    <w:p w14:paraId="124CEB6E" w14:textId="77777777" w:rsidR="00003B71" w:rsidRDefault="00003B71" w:rsidP="00003B71"/>
    <w:p w14:paraId="48109F4A" w14:textId="413CBF7A" w:rsidR="00003B71" w:rsidRPr="00E044EB" w:rsidRDefault="006A31C6" w:rsidP="00003B71">
      <w:pPr>
        <w:rPr>
          <w:bCs/>
        </w:rPr>
      </w:pPr>
      <w:r w:rsidRPr="00E044EB">
        <w:rPr>
          <w:bCs/>
        </w:rPr>
        <w:t>Ä</w:t>
      </w:r>
      <w:r w:rsidR="00003B71" w:rsidRPr="00E044EB">
        <w:rPr>
          <w:bCs/>
        </w:rPr>
        <w:t>ndring av verksamheten</w:t>
      </w:r>
      <w:r w:rsidR="00E044EB" w:rsidRPr="00E044EB">
        <w:rPr>
          <w:bCs/>
        </w:rPr>
        <w:t xml:space="preserve"> </w:t>
      </w:r>
      <w:r w:rsidR="00003B71" w:rsidRPr="00E044EB">
        <w:rPr>
          <w:bCs/>
        </w:rPr>
        <w:t>kan antingen vara större eller mindre.</w:t>
      </w:r>
      <w:r w:rsidR="00E044EB">
        <w:rPr>
          <w:bCs/>
        </w:rPr>
        <w:t xml:space="preserve"> Nedan ges exempel på klassificering av ändring </w:t>
      </w:r>
      <w:r w:rsidR="00A27D0D">
        <w:rPr>
          <w:bCs/>
        </w:rPr>
        <w:t xml:space="preserve">och </w:t>
      </w:r>
      <w:r w:rsidR="00E044EB">
        <w:rPr>
          <w:bCs/>
        </w:rPr>
        <w:t>åtgärd.</w:t>
      </w:r>
      <w:r w:rsidR="00003B71" w:rsidRPr="00E044EB">
        <w:rPr>
          <w:bCs/>
        </w:rPr>
        <w:t xml:space="preserve"> </w:t>
      </w:r>
    </w:p>
    <w:p w14:paraId="40BBAC61" w14:textId="77777777" w:rsidR="00003B71" w:rsidRDefault="00003B71" w:rsidP="00003B71"/>
    <w:tbl>
      <w:tblPr>
        <w:tblStyle w:val="Tabellrutnt"/>
        <w:tblW w:w="0" w:type="auto"/>
        <w:tblLook w:val="04A0" w:firstRow="1" w:lastRow="0" w:firstColumn="1" w:lastColumn="0" w:noHBand="0" w:noVBand="1"/>
      </w:tblPr>
      <w:tblGrid>
        <w:gridCol w:w="3485"/>
        <w:gridCol w:w="1158"/>
        <w:gridCol w:w="4417"/>
      </w:tblGrid>
      <w:tr w:rsidR="00AA6077" w14:paraId="20F1E572" w14:textId="77777777" w:rsidTr="00AD4B40">
        <w:tc>
          <w:tcPr>
            <w:tcW w:w="0" w:type="auto"/>
          </w:tcPr>
          <w:p w14:paraId="7AD0DE8D" w14:textId="77777777" w:rsidR="00360D58" w:rsidRPr="00AD4B40" w:rsidRDefault="00360D58" w:rsidP="00003B71">
            <w:pPr>
              <w:rPr>
                <w:b/>
              </w:rPr>
            </w:pPr>
            <w:r w:rsidRPr="00AD4B40">
              <w:rPr>
                <w:b/>
              </w:rPr>
              <w:t>Exempel på ändring</w:t>
            </w:r>
          </w:p>
        </w:tc>
        <w:tc>
          <w:tcPr>
            <w:tcW w:w="0" w:type="auto"/>
          </w:tcPr>
          <w:p w14:paraId="39F6B4D8" w14:textId="77777777" w:rsidR="00360D58" w:rsidRPr="00AD4B40" w:rsidRDefault="00360D58" w:rsidP="00003B71">
            <w:pPr>
              <w:rPr>
                <w:b/>
              </w:rPr>
            </w:pPr>
            <w:r w:rsidRPr="00AD4B40">
              <w:rPr>
                <w:b/>
              </w:rPr>
              <w:t>Ändring, kategori</w:t>
            </w:r>
          </w:p>
        </w:tc>
        <w:tc>
          <w:tcPr>
            <w:tcW w:w="0" w:type="auto"/>
          </w:tcPr>
          <w:p w14:paraId="4884926B" w14:textId="77777777" w:rsidR="00360D58" w:rsidRPr="00AD4B40" w:rsidRDefault="00360D58" w:rsidP="00360D58">
            <w:pPr>
              <w:rPr>
                <w:b/>
              </w:rPr>
            </w:pPr>
            <w:r w:rsidRPr="00AD4B40">
              <w:rPr>
                <w:b/>
              </w:rPr>
              <w:t>Åtgärd</w:t>
            </w:r>
          </w:p>
        </w:tc>
      </w:tr>
      <w:tr w:rsidR="00AA6077" w14:paraId="321E6793" w14:textId="77777777" w:rsidTr="00AD4B40">
        <w:tc>
          <w:tcPr>
            <w:tcW w:w="0" w:type="auto"/>
          </w:tcPr>
          <w:p w14:paraId="7AFC0055" w14:textId="403ACDD1" w:rsidR="00360D58" w:rsidRDefault="00360D58" w:rsidP="00360D58">
            <w:r>
              <w:t xml:space="preserve">Ny </w:t>
            </w:r>
            <w:r w:rsidR="00DA5F4B">
              <w:t>leverantör av gas</w:t>
            </w:r>
            <w:r>
              <w:t xml:space="preserve"> </w:t>
            </w:r>
          </w:p>
        </w:tc>
        <w:tc>
          <w:tcPr>
            <w:tcW w:w="0" w:type="auto"/>
          </w:tcPr>
          <w:p w14:paraId="30A5A661" w14:textId="77777777" w:rsidR="00360D58" w:rsidRDefault="00360D58" w:rsidP="00003B71">
            <w:r>
              <w:t>Mindre</w:t>
            </w:r>
          </w:p>
        </w:tc>
        <w:tc>
          <w:tcPr>
            <w:tcW w:w="0" w:type="auto"/>
          </w:tcPr>
          <w:p w14:paraId="3C27A3F8" w14:textId="207AE90C" w:rsidR="00E674E6" w:rsidRDefault="0078622D" w:rsidP="00003B71">
            <w:r>
              <w:t xml:space="preserve">Tillämpning av rutin </w:t>
            </w:r>
            <w:r w:rsidR="00E674E6">
              <w:t xml:space="preserve">nr </w:t>
            </w:r>
            <w:r w:rsidR="00AA6077">
              <w:t>4</w:t>
            </w:r>
            <w:r w:rsidR="00E674E6">
              <w:t>, ”</w:t>
            </w:r>
            <w:r w:rsidRPr="006A7775">
              <w:t xml:space="preserve"> Avtal </w:t>
            </w:r>
            <w:r>
              <w:t xml:space="preserve">vid inköp av </w:t>
            </w:r>
            <w:r w:rsidRPr="006A7775">
              <w:t>gas</w:t>
            </w:r>
            <w:r w:rsidR="00E674E6">
              <w:t>”</w:t>
            </w:r>
          </w:p>
          <w:p w14:paraId="5AE22E7D" w14:textId="51CB64D2" w:rsidR="00360D58" w:rsidRDefault="0078622D" w:rsidP="007F5435">
            <w:r>
              <w:t>Lista över godkända leverantörer uppdateras.</w:t>
            </w:r>
          </w:p>
        </w:tc>
      </w:tr>
      <w:tr w:rsidR="00AA6077" w14:paraId="0CD47F6E" w14:textId="77777777" w:rsidTr="00AD4B40">
        <w:tc>
          <w:tcPr>
            <w:tcW w:w="0" w:type="auto"/>
          </w:tcPr>
          <w:p w14:paraId="53783709" w14:textId="67E37279" w:rsidR="00360D58" w:rsidRDefault="00567F27" w:rsidP="00003B71">
            <w:r>
              <w:t>Ä</w:t>
            </w:r>
            <w:r w:rsidR="00360D58">
              <w:t>ndring i process</w:t>
            </w:r>
            <w:r w:rsidR="00D6674C">
              <w:t xml:space="preserve"> för </w:t>
            </w:r>
            <w:r w:rsidR="0078622D">
              <w:t>produktion av el, värme och kyla</w:t>
            </w:r>
          </w:p>
        </w:tc>
        <w:tc>
          <w:tcPr>
            <w:tcW w:w="0" w:type="auto"/>
          </w:tcPr>
          <w:p w14:paraId="45E43CCB" w14:textId="77777777" w:rsidR="00360D58" w:rsidRDefault="00360D58" w:rsidP="00003B71">
            <w:r>
              <w:t>Mindre</w:t>
            </w:r>
          </w:p>
        </w:tc>
        <w:tc>
          <w:tcPr>
            <w:tcW w:w="0" w:type="auto"/>
          </w:tcPr>
          <w:p w14:paraId="5FFD207F" w14:textId="0A60863E" w:rsidR="00360D58" w:rsidRDefault="00360D58" w:rsidP="00D6674C">
            <w:r>
              <w:t>Rutin för kontroll av underlagsdata i produktionen uppdateras så att data för produktionen samlas in korrekt</w:t>
            </w:r>
            <w:r w:rsidR="00D6674C">
              <w:t xml:space="preserve">. Beskrivning av </w:t>
            </w:r>
            <w:r w:rsidR="0078622D">
              <w:t xml:space="preserve">processen </w:t>
            </w:r>
            <w:r w:rsidR="00D6674C">
              <w:t>i kontrollsystemet uppdateras</w:t>
            </w:r>
          </w:p>
        </w:tc>
      </w:tr>
      <w:tr w:rsidR="00AA6077" w14:paraId="7AA1AF8C" w14:textId="77777777" w:rsidTr="00AD4B40">
        <w:tc>
          <w:tcPr>
            <w:tcW w:w="0" w:type="auto"/>
          </w:tcPr>
          <w:p w14:paraId="4E54F13F" w14:textId="04551757" w:rsidR="004E0101" w:rsidRDefault="004E0101" w:rsidP="004E0101">
            <w:r>
              <w:t xml:space="preserve">Ändring av organisation och ansvarsförändring </w:t>
            </w:r>
          </w:p>
        </w:tc>
        <w:tc>
          <w:tcPr>
            <w:tcW w:w="0" w:type="auto"/>
          </w:tcPr>
          <w:p w14:paraId="2BB7EDE8" w14:textId="12A281C4" w:rsidR="004E0101" w:rsidRDefault="004E0101" w:rsidP="004E0101">
            <w:r>
              <w:t>Mindre</w:t>
            </w:r>
          </w:p>
        </w:tc>
        <w:tc>
          <w:tcPr>
            <w:tcW w:w="0" w:type="auto"/>
          </w:tcPr>
          <w:p w14:paraId="4A2EA5F6" w14:textId="4EAD46CC" w:rsidR="004E0101" w:rsidRDefault="004E0101" w:rsidP="004E0101">
            <w:r>
              <w:t>Uppdatering av kontrollsystemet</w:t>
            </w:r>
          </w:p>
        </w:tc>
      </w:tr>
      <w:tr w:rsidR="00AA6077" w14:paraId="0684AFCA" w14:textId="77777777" w:rsidTr="00AD4B40">
        <w:tc>
          <w:tcPr>
            <w:tcW w:w="0" w:type="auto"/>
          </w:tcPr>
          <w:p w14:paraId="14CC99D1" w14:textId="2F790045" w:rsidR="004E0101" w:rsidRDefault="004E0101" w:rsidP="004E0101">
            <w:r>
              <w:t>Ändring av ägarförhållanden</w:t>
            </w:r>
          </w:p>
        </w:tc>
        <w:tc>
          <w:tcPr>
            <w:tcW w:w="0" w:type="auto"/>
          </w:tcPr>
          <w:p w14:paraId="0835AA24" w14:textId="431E1A12" w:rsidR="004E0101" w:rsidRDefault="004E0101" w:rsidP="004E0101">
            <w:r>
              <w:t>Större</w:t>
            </w:r>
          </w:p>
        </w:tc>
        <w:tc>
          <w:tcPr>
            <w:tcW w:w="0" w:type="auto"/>
          </w:tcPr>
          <w:p w14:paraId="0DCCD7EF" w14:textId="154B37A4" w:rsidR="004E0101" w:rsidRDefault="0078622D" w:rsidP="004E0101">
            <w:r>
              <w:t>Uppdatering av kontrollsystemet som klassas som en väsentlig förändring. Anmälan till Energimyndigheten</w:t>
            </w:r>
          </w:p>
        </w:tc>
      </w:tr>
      <w:tr w:rsidR="00AA6077" w14:paraId="01AF410C" w14:textId="77777777" w:rsidTr="00AD4B40">
        <w:tc>
          <w:tcPr>
            <w:tcW w:w="0" w:type="auto"/>
          </w:tcPr>
          <w:p w14:paraId="01E315A1" w14:textId="61881621" w:rsidR="004E0101" w:rsidRDefault="00AA6077" w:rsidP="004E0101">
            <w:r>
              <w:t>Stor ä</w:t>
            </w:r>
            <w:r w:rsidR="004E0101">
              <w:t>ndring av</w:t>
            </w:r>
            <w:r>
              <w:t xml:space="preserve"> anläggningen</w:t>
            </w:r>
            <w:r w:rsidR="004E0101">
              <w:t xml:space="preserve">, till exempel </w:t>
            </w:r>
            <w:r>
              <w:t xml:space="preserve">uppförandet av ytterligare </w:t>
            </w:r>
            <w:r w:rsidR="004E0101">
              <w:t xml:space="preserve">en </w:t>
            </w:r>
            <w:r>
              <w:t>anläggning för produktion av värme och/eller el</w:t>
            </w:r>
          </w:p>
        </w:tc>
        <w:tc>
          <w:tcPr>
            <w:tcW w:w="0" w:type="auto"/>
          </w:tcPr>
          <w:p w14:paraId="7FC170B1" w14:textId="77777777" w:rsidR="004E0101" w:rsidRDefault="004E0101" w:rsidP="004E0101">
            <w:r>
              <w:t>Större</w:t>
            </w:r>
          </w:p>
        </w:tc>
        <w:tc>
          <w:tcPr>
            <w:tcW w:w="0" w:type="auto"/>
          </w:tcPr>
          <w:p w14:paraId="3B0D20C7" w14:textId="77777777" w:rsidR="004E0101" w:rsidRDefault="004E0101" w:rsidP="004E0101">
            <w:r>
              <w:t>Uppdatering av kontrollsystemet som klassas som en väsentlig förändring. Anmälan till Energimyndigheten</w:t>
            </w:r>
          </w:p>
        </w:tc>
      </w:tr>
    </w:tbl>
    <w:p w14:paraId="6CFCB6C2" w14:textId="77777777" w:rsidR="00360D58" w:rsidRDefault="00360D58" w:rsidP="00003B71"/>
    <w:p w14:paraId="35FC2F08" w14:textId="6D564235" w:rsidR="00AD4B40" w:rsidRDefault="00E044EB" w:rsidP="00AD4B40">
      <w:pPr>
        <w:rPr>
          <w:b/>
        </w:rPr>
      </w:pPr>
      <w:r>
        <w:rPr>
          <w:b/>
        </w:rPr>
        <w:t xml:space="preserve">Uppdatering </w:t>
      </w:r>
      <w:r w:rsidR="00AD4B40">
        <w:rPr>
          <w:b/>
        </w:rPr>
        <w:t>av kontrollsystemet</w:t>
      </w:r>
    </w:p>
    <w:p w14:paraId="26A517CE" w14:textId="14092394" w:rsidR="00465748" w:rsidRDefault="005E4F95" w:rsidP="00AD4B40">
      <w:r>
        <w:t>Vid ä</w:t>
      </w:r>
      <w:r w:rsidR="004E0101">
        <w:t xml:space="preserve">ndringar av verksamheten, mindre och större, </w:t>
      </w:r>
      <w:r>
        <w:t>ska</w:t>
      </w:r>
      <w:r w:rsidR="004E0101">
        <w:t xml:space="preserve"> riskbedömning och </w:t>
      </w:r>
      <w:r w:rsidR="00AD4B40">
        <w:t>kontrollsystem</w:t>
      </w:r>
      <w:r w:rsidR="004E0101">
        <w:t xml:space="preserve"> uppdateras så att det stämmer överens med den nya verksamheten</w:t>
      </w:r>
      <w:r w:rsidR="00465748">
        <w:t xml:space="preserve">. </w:t>
      </w:r>
    </w:p>
    <w:p w14:paraId="2B77AA9F" w14:textId="77777777" w:rsidR="0062490F" w:rsidRDefault="0062490F" w:rsidP="00AD4B40"/>
    <w:p w14:paraId="5907DCD6" w14:textId="77777777" w:rsidR="00AD4B40" w:rsidRPr="00AD4B40" w:rsidRDefault="00AD4B40" w:rsidP="00AD4B40">
      <w:pPr>
        <w:rPr>
          <w:b/>
        </w:rPr>
      </w:pPr>
      <w:r w:rsidRPr="00AD4B40">
        <w:rPr>
          <w:b/>
        </w:rPr>
        <w:t>Dokumentation</w:t>
      </w:r>
    </w:p>
    <w:p w14:paraId="1DAFE585" w14:textId="77777777" w:rsidR="007F5435" w:rsidRDefault="00AD4B40" w:rsidP="009F3113">
      <w:r>
        <w:t xml:space="preserve">Gjorda förändringar dokumenteras i journalsystem. </w:t>
      </w:r>
      <w:r w:rsidR="007F5435">
        <w:br w:type="page"/>
      </w:r>
    </w:p>
    <w:p w14:paraId="4F2295DC" w14:textId="6F7E64EA" w:rsidR="00AD4B40" w:rsidRDefault="009C0CAC" w:rsidP="00AD4B40">
      <w:r>
        <w:rPr>
          <w:noProof/>
          <w:lang w:eastAsia="sv-SE"/>
        </w:rPr>
        <w:lastRenderedPageBreak/>
        <mc:AlternateContent>
          <mc:Choice Requires="wps">
            <w:drawing>
              <wp:anchor distT="45720" distB="45720" distL="114300" distR="114300" simplePos="0" relativeHeight="251658244" behindDoc="0" locked="0" layoutInCell="1" allowOverlap="1" wp14:anchorId="47628A92" wp14:editId="41D83786">
                <wp:simplePos x="0" y="0"/>
                <wp:positionH relativeFrom="margin">
                  <wp:posOffset>1905</wp:posOffset>
                </wp:positionH>
                <wp:positionV relativeFrom="paragraph">
                  <wp:posOffset>1132205</wp:posOffset>
                </wp:positionV>
                <wp:extent cx="5708015" cy="1033145"/>
                <wp:effectExtent l="0" t="0" r="26035" b="14605"/>
                <wp:wrapSquare wrapText="bothSides"/>
                <wp:docPr id="5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033145"/>
                        </a:xfrm>
                        <a:prstGeom prst="rect">
                          <a:avLst/>
                        </a:prstGeom>
                        <a:solidFill>
                          <a:schemeClr val="accent3">
                            <a:lumMod val="40000"/>
                            <a:lumOff val="60000"/>
                            <a:alpha val="50000"/>
                          </a:schemeClr>
                        </a:solidFill>
                        <a:ln w="9525">
                          <a:solidFill>
                            <a:srgbClr val="000000"/>
                          </a:solidFill>
                          <a:miter lim="800000"/>
                          <a:headEnd/>
                          <a:tailEnd/>
                        </a:ln>
                      </wps:spPr>
                      <wps:txbx>
                        <w:txbxContent>
                          <w:p w14:paraId="57A32F3A" w14:textId="0F8F99B3" w:rsidR="0049460F" w:rsidRDefault="0049460F" w:rsidP="00FD75BC">
                            <w:r>
                              <w:rPr>
                                <w:b/>
                                <w:bCs/>
                              </w:rPr>
                              <w:t>Anvisning</w:t>
                            </w:r>
                          </w:p>
                          <w:p w14:paraId="2A579E6F" w14:textId="5EDF7FF0" w:rsidR="0049460F" w:rsidRDefault="0049460F" w:rsidP="00FD75BC">
                            <w:r>
                              <w:t>Om verksamheten har ledningssystem eller certifiering där det finns rutin för regelbunden internrevision rekommenderas att denna rutin införlivas i sådant system. Alternativt rekommenderas att rutin för internrevision har en punkt som initierar rutinen för utvärdering och revision av kontrollsystemet för hållbarhetsbesked, dvs denna rutin.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28A92" id="_x0000_s1042" type="#_x0000_t202" style="position:absolute;margin-left:.15pt;margin-top:89.15pt;width:449.45pt;height:81.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" fillcolor="#d6e3bc [1302]">
                <v:fill opacity="32896f"/>
                <v:textbox>
                  <w:txbxContent>
                    <w:p w14:paraId="57A32F3A" w14:textId="0F8F99B3" w:rsidR="0049460F" w:rsidRDefault="0049460F" w:rsidP="00FD75BC">
                      <w:r>
                        <w:rPr>
                          <w:b/>
                          <w:bCs/>
                        </w:rPr>
                        <w:t>Anvisning</w:t>
                      </w:r>
                    </w:p>
                    <w:p w14:paraId="2A579E6F" w14:textId="5EDF7FF0" w:rsidR="0049460F" w:rsidRDefault="0049460F" w:rsidP="00FD75BC">
                      <w:r>
                        <w:t>Om verksamheten har ledningssystem eller certifiering där det finns rutin för regelbunden internrevision rekommenderas att denna rutin införlivas i sådant system. Alternativt rekommenderas att rutin för internrevision har en punkt som initierar rutinen för utvärdering och revision av kontrollsystemet för hållbarhetsbesked, dvs denna rutin.</w:t>
                      </w:r>
                    </w:p>
                  </w:txbxContent>
                </v:textbox>
                <w10:wrap type="square" anchorx="margin"/>
              </v:shape>
            </w:pict>
          </mc:Fallback>
        </mc:AlternateContent>
      </w:r>
    </w:p>
    <w:tbl>
      <w:tblPr>
        <w:tblStyle w:val="Tabellrutnt"/>
        <w:tblpPr w:leftFromText="141" w:rightFromText="141" w:vertAnchor="text" w:horzAnchor="margin" w:tblpY="-228"/>
        <w:tblW w:w="9067" w:type="dxa"/>
        <w:tblCellMar>
          <w:top w:w="85" w:type="dxa"/>
          <w:left w:w="85" w:type="dxa"/>
          <w:bottom w:w="85" w:type="dxa"/>
          <w:right w:w="85" w:type="dxa"/>
        </w:tblCellMar>
        <w:tblLook w:val="00A0" w:firstRow="1" w:lastRow="0" w:firstColumn="1" w:lastColumn="0" w:noHBand="0" w:noVBand="0"/>
      </w:tblPr>
      <w:tblGrid>
        <w:gridCol w:w="1838"/>
        <w:gridCol w:w="1843"/>
        <w:gridCol w:w="5379"/>
        <w:gridCol w:w="7"/>
      </w:tblGrid>
      <w:tr w:rsidR="006A7775" w:rsidRPr="001A062F" w14:paraId="618606B0" w14:textId="77777777" w:rsidTr="00061BCF">
        <w:trPr>
          <w:gridAfter w:val="1"/>
          <w:wAfter w:w="7" w:type="dxa"/>
        </w:trPr>
        <w:tc>
          <w:tcPr>
            <w:tcW w:w="1838" w:type="dxa"/>
            <w:vAlign w:val="center"/>
          </w:tcPr>
          <w:p w14:paraId="46231460" w14:textId="3AE3776E" w:rsidR="006A7775" w:rsidRPr="00235653" w:rsidRDefault="006A7775" w:rsidP="00595609">
            <w:pPr>
              <w:rPr>
                <w:rFonts w:eastAsia="Times New Roman"/>
                <w:sz w:val="28"/>
                <w:szCs w:val="28"/>
                <w:lang w:eastAsia="sv-SE"/>
              </w:rPr>
            </w:pPr>
            <w:r w:rsidRPr="00235653">
              <w:rPr>
                <w:b/>
                <w:bCs/>
                <w:sz w:val="28"/>
                <w:szCs w:val="28"/>
                <w:lang w:eastAsia="sv-SE"/>
              </w:rPr>
              <w:t xml:space="preserve">Rutin </w:t>
            </w:r>
            <w:r w:rsidR="00BF4F7D">
              <w:rPr>
                <w:b/>
                <w:bCs/>
                <w:sz w:val="28"/>
                <w:szCs w:val="28"/>
                <w:lang w:eastAsia="sv-SE"/>
              </w:rPr>
              <w:t>6</w:t>
            </w:r>
          </w:p>
        </w:tc>
        <w:tc>
          <w:tcPr>
            <w:tcW w:w="7222" w:type="dxa"/>
            <w:gridSpan w:val="2"/>
            <w:vAlign w:val="center"/>
          </w:tcPr>
          <w:p w14:paraId="4AD17BC5" w14:textId="7A3E553B" w:rsidR="006A7775" w:rsidRPr="003571BE" w:rsidRDefault="006A7775" w:rsidP="00235653">
            <w:pPr>
              <w:pStyle w:val="Rubrik3"/>
            </w:pPr>
            <w:bookmarkStart w:id="13" w:name="_Toc219200174"/>
            <w:r>
              <w:t>Utvärdering och revision</w:t>
            </w:r>
            <w:bookmarkEnd w:id="13"/>
            <w:r w:rsidRPr="006A7775">
              <w:t xml:space="preserve"> </w:t>
            </w:r>
          </w:p>
        </w:tc>
      </w:tr>
      <w:tr w:rsidR="006A7775" w:rsidRPr="001A062F" w14:paraId="6E548F98" w14:textId="77777777" w:rsidTr="00061BCF">
        <w:tc>
          <w:tcPr>
            <w:tcW w:w="1838" w:type="dxa"/>
          </w:tcPr>
          <w:p w14:paraId="6DBB6AC5" w14:textId="77777777" w:rsidR="006A7775" w:rsidRPr="001A062F" w:rsidRDefault="006A7775" w:rsidP="00061BCF">
            <w:pPr>
              <w:rPr>
                <w:rFonts w:cs="Arial"/>
                <w:sz w:val="16"/>
                <w:szCs w:val="16"/>
              </w:rPr>
            </w:pPr>
            <w:r>
              <w:rPr>
                <w:rFonts w:cs="Arial"/>
                <w:sz w:val="16"/>
                <w:szCs w:val="16"/>
              </w:rPr>
              <w:t>Fastställd, d</w:t>
            </w:r>
            <w:r w:rsidRPr="001A062F">
              <w:rPr>
                <w:rFonts w:cs="Arial"/>
                <w:sz w:val="16"/>
                <w:szCs w:val="16"/>
              </w:rPr>
              <w:t>atum</w:t>
            </w:r>
          </w:p>
          <w:p w14:paraId="49FC09CB" w14:textId="5BF4CAE6" w:rsidR="006A7775" w:rsidRPr="001A062F" w:rsidRDefault="00FD75BC" w:rsidP="00061BCF">
            <w:pPr>
              <w:rPr>
                <w:rFonts w:cs="Arial"/>
                <w:sz w:val="16"/>
                <w:szCs w:val="16"/>
              </w:rPr>
            </w:pPr>
            <w:r>
              <w:rPr>
                <w:rFonts w:cs="Arial"/>
                <w:sz w:val="20"/>
                <w:szCs w:val="20"/>
              </w:rPr>
              <w:t>202</w:t>
            </w:r>
            <w:r w:rsidR="009C0386">
              <w:rPr>
                <w:rFonts w:cs="Arial"/>
                <w:sz w:val="20"/>
                <w:szCs w:val="20"/>
              </w:rPr>
              <w:t>6</w:t>
            </w:r>
            <w:r>
              <w:rPr>
                <w:rFonts w:cs="Arial"/>
                <w:sz w:val="20"/>
                <w:szCs w:val="20"/>
              </w:rPr>
              <w:t>-XX-XX</w:t>
            </w:r>
          </w:p>
        </w:tc>
        <w:tc>
          <w:tcPr>
            <w:tcW w:w="1843" w:type="dxa"/>
          </w:tcPr>
          <w:p w14:paraId="65107EE5" w14:textId="77777777" w:rsidR="006A7775" w:rsidRPr="001A062F" w:rsidRDefault="006A7775" w:rsidP="00061BCF">
            <w:pPr>
              <w:rPr>
                <w:rFonts w:cs="Arial"/>
                <w:sz w:val="16"/>
                <w:szCs w:val="16"/>
              </w:rPr>
            </w:pPr>
            <w:r w:rsidRPr="001A062F">
              <w:rPr>
                <w:rFonts w:cs="Arial"/>
                <w:sz w:val="16"/>
                <w:szCs w:val="16"/>
              </w:rPr>
              <w:t>Ersätter</w:t>
            </w:r>
          </w:p>
          <w:p w14:paraId="44E10257" w14:textId="71AD950E" w:rsidR="006A7775" w:rsidRPr="001A062F" w:rsidRDefault="00FE7338" w:rsidP="00061BCF">
            <w:pPr>
              <w:rPr>
                <w:rFonts w:cs="Arial"/>
                <w:sz w:val="16"/>
                <w:szCs w:val="16"/>
              </w:rPr>
            </w:pPr>
            <w:r>
              <w:rPr>
                <w:rFonts w:cs="Arial"/>
                <w:sz w:val="20"/>
                <w:szCs w:val="20"/>
              </w:rPr>
              <w:t>2021</w:t>
            </w:r>
            <w:r w:rsidR="00FD75BC">
              <w:rPr>
                <w:rFonts w:cs="Arial"/>
                <w:sz w:val="20"/>
                <w:szCs w:val="20"/>
              </w:rPr>
              <w:t>-XX-XX</w:t>
            </w:r>
          </w:p>
        </w:tc>
        <w:tc>
          <w:tcPr>
            <w:tcW w:w="5386" w:type="dxa"/>
            <w:gridSpan w:val="2"/>
          </w:tcPr>
          <w:p w14:paraId="072393B5" w14:textId="77777777" w:rsidR="006A7775" w:rsidRPr="001A062F" w:rsidRDefault="006A7775" w:rsidP="00061BCF">
            <w:pPr>
              <w:rPr>
                <w:rFonts w:cs="Arial"/>
                <w:sz w:val="16"/>
                <w:szCs w:val="16"/>
              </w:rPr>
            </w:pPr>
            <w:r w:rsidRPr="001A062F">
              <w:rPr>
                <w:rFonts w:cs="Arial"/>
                <w:sz w:val="16"/>
                <w:szCs w:val="16"/>
              </w:rPr>
              <w:t>Utfärdare</w:t>
            </w:r>
          </w:p>
          <w:p w14:paraId="7AE640E5" w14:textId="77777777" w:rsidR="006A7775" w:rsidRPr="001A062F" w:rsidRDefault="006A7775" w:rsidP="00061BCF">
            <w:pPr>
              <w:rPr>
                <w:rFonts w:cs="Arial"/>
                <w:sz w:val="20"/>
                <w:szCs w:val="20"/>
              </w:rPr>
            </w:pPr>
            <w:r>
              <w:rPr>
                <w:rFonts w:cs="Arial"/>
                <w:sz w:val="16"/>
                <w:szCs w:val="16"/>
              </w:rPr>
              <w:t>NN</w:t>
            </w:r>
          </w:p>
        </w:tc>
      </w:tr>
    </w:tbl>
    <w:p w14:paraId="52A50692" w14:textId="5F64E57A" w:rsidR="004E0101" w:rsidRDefault="009C0CAC" w:rsidP="00AD4B40">
      <w:pPr>
        <w:rPr>
          <w:b/>
        </w:rPr>
      </w:pPr>
      <w:bookmarkStart w:id="14" w:name="_Hlk54949250"/>
      <w:r>
        <w:rPr>
          <w:b/>
        </w:rPr>
        <w:t>Exempeltext:</w:t>
      </w:r>
      <w:bookmarkEnd w:id="14"/>
    </w:p>
    <w:p w14:paraId="3CC457BB" w14:textId="77777777" w:rsidR="009C0CAC" w:rsidRDefault="009C0CAC" w:rsidP="00AD4B40">
      <w:pPr>
        <w:rPr>
          <w:b/>
        </w:rPr>
      </w:pPr>
    </w:p>
    <w:p w14:paraId="7CDC03FE" w14:textId="04552CD1" w:rsidR="00AD4B40" w:rsidRPr="00D626F2" w:rsidRDefault="00AD4B40" w:rsidP="00AD4B40">
      <w:pPr>
        <w:rPr>
          <w:b/>
        </w:rPr>
      </w:pPr>
      <w:r w:rsidRPr="00D626F2">
        <w:rPr>
          <w:b/>
        </w:rPr>
        <w:t>Syfte</w:t>
      </w:r>
    </w:p>
    <w:p w14:paraId="1F9216C5" w14:textId="77777777" w:rsidR="00AD4B40" w:rsidRDefault="00AD4B40" w:rsidP="00AD4B40">
      <w:r>
        <w:t>Ange riktlinjer för utvärdering och revision av kontrollsystemet så att det säkerställs att systemet är anpassat till aktuell verksamhet samt</w:t>
      </w:r>
      <w:r w:rsidR="00AB0954">
        <w:t xml:space="preserve"> att</w:t>
      </w:r>
      <w:r>
        <w:t xml:space="preserve"> brister som inte observerats i den löpande tillämpningen av kontrollsystemet</w:t>
      </w:r>
      <w:r w:rsidR="00AB0954" w:rsidRPr="00AB0954">
        <w:t xml:space="preserve"> </w:t>
      </w:r>
      <w:r w:rsidR="00AB0954">
        <w:t>upptäcks</w:t>
      </w:r>
      <w:r>
        <w:t>.</w:t>
      </w:r>
    </w:p>
    <w:p w14:paraId="428041D5" w14:textId="77777777" w:rsidR="00AD4B40" w:rsidRDefault="00AD4B40" w:rsidP="00AD4B40"/>
    <w:p w14:paraId="4D6A600B" w14:textId="77777777" w:rsidR="00AB0954" w:rsidRDefault="00AD4B40" w:rsidP="00AD4B40">
      <w:pPr>
        <w:rPr>
          <w:b/>
        </w:rPr>
      </w:pPr>
      <w:commentRangeStart w:id="15"/>
      <w:r>
        <w:rPr>
          <w:b/>
        </w:rPr>
        <w:t>Utvärdering och revision</w:t>
      </w:r>
      <w:commentRangeEnd w:id="15"/>
      <w:r w:rsidR="006A2CBD">
        <w:rPr>
          <w:rStyle w:val="Kommentarsreferens"/>
          <w:b/>
          <w:sz w:val="22"/>
          <w:szCs w:val="22"/>
        </w:rPr>
        <w:commentReference w:id="15"/>
      </w:r>
    </w:p>
    <w:p w14:paraId="04F373C5" w14:textId="0408E79C" w:rsidR="0085676E" w:rsidRDefault="00AB0954" w:rsidP="00AD4B40">
      <w:r>
        <w:t>Utvärdering och revision u</w:t>
      </w:r>
      <w:r w:rsidR="00AD4B40">
        <w:t xml:space="preserve">tförs en gång per år eller om det skett </w:t>
      </w:r>
      <w:r>
        <w:t xml:space="preserve">en </w:t>
      </w:r>
      <w:r w:rsidR="00AD4B40">
        <w:t xml:space="preserve">avvikelse </w:t>
      </w:r>
      <w:r w:rsidR="00465748">
        <w:t xml:space="preserve">under året </w:t>
      </w:r>
      <w:r w:rsidR="00AD4B40">
        <w:t xml:space="preserve">som föranleder en mer genomgripande </w:t>
      </w:r>
      <w:r>
        <w:t>genomgång av kontrollsystemet. Utvärdering och revision initieras av driftchef (motsvarande). Deltagare utöver driftchef (motsvarande) är de inom organisationen som arbetar med insamling och kontroll av data</w:t>
      </w:r>
      <w:r w:rsidR="0078622D">
        <w:t xml:space="preserve"> samt rapportering till Energimyndigheten</w:t>
      </w:r>
      <w:r>
        <w:t>.</w:t>
      </w:r>
    </w:p>
    <w:p w14:paraId="0AAD0404" w14:textId="77777777" w:rsidR="00AD4B40" w:rsidRPr="00AB0954" w:rsidRDefault="00AB0954" w:rsidP="00AD4B40">
      <w:pPr>
        <w:rPr>
          <w:b/>
        </w:rPr>
      </w:pPr>
      <w:r>
        <w:t xml:space="preserve"> </w:t>
      </w:r>
    </w:p>
    <w:p w14:paraId="2A7FD0D1" w14:textId="77777777" w:rsidR="00AD4B40" w:rsidRDefault="0085676E" w:rsidP="00AD4B40">
      <w:r>
        <w:t>Utvärdering och revision omfattar minst följande punkter:</w:t>
      </w:r>
    </w:p>
    <w:p w14:paraId="047AA0B8" w14:textId="77777777" w:rsidR="00AB0954" w:rsidRDefault="00465748" w:rsidP="00AB0954">
      <w:pPr>
        <w:numPr>
          <w:ilvl w:val="0"/>
          <w:numId w:val="5"/>
        </w:numPr>
        <w:spacing w:before="0" w:after="120"/>
        <w:ind w:left="357" w:hanging="357"/>
      </w:pPr>
      <w:r>
        <w:t>Genomgång av avvikelser</w:t>
      </w:r>
    </w:p>
    <w:p w14:paraId="6F746E8F" w14:textId="77777777" w:rsidR="006B74D9" w:rsidRDefault="006B74D9" w:rsidP="006B74D9">
      <w:pPr>
        <w:numPr>
          <w:ilvl w:val="0"/>
          <w:numId w:val="5"/>
        </w:numPr>
        <w:spacing w:before="0" w:after="120"/>
        <w:ind w:left="357" w:hanging="357"/>
      </w:pPr>
      <w:r>
        <w:t>Genomgång av gjorda kontroller enligt rutiner</w:t>
      </w:r>
    </w:p>
    <w:p w14:paraId="60C25B3C" w14:textId="77777777" w:rsidR="00AB0954" w:rsidRDefault="00AB0954" w:rsidP="00AB0954">
      <w:pPr>
        <w:numPr>
          <w:ilvl w:val="0"/>
          <w:numId w:val="5"/>
        </w:numPr>
        <w:spacing w:before="0" w:after="120"/>
        <w:ind w:left="357" w:hanging="357"/>
      </w:pPr>
      <w:r>
        <w:t xml:space="preserve">Genomgång av </w:t>
      </w:r>
      <w:r w:rsidR="00465748">
        <w:t>rutiner i kontrollsystemet</w:t>
      </w:r>
      <w:r>
        <w:t xml:space="preserve">. </w:t>
      </w:r>
      <w:r w:rsidR="00465748">
        <w:t>E</w:t>
      </w:r>
      <w:r>
        <w:t xml:space="preserve">fterlevnad och </w:t>
      </w:r>
      <w:r w:rsidR="00465748">
        <w:t>eventuella behov av revidering av rutiner</w:t>
      </w:r>
    </w:p>
    <w:p w14:paraId="1B32ED3B" w14:textId="35E9068A" w:rsidR="007F5435" w:rsidRDefault="007F5435" w:rsidP="00AB0954">
      <w:pPr>
        <w:numPr>
          <w:ilvl w:val="0"/>
          <w:numId w:val="5"/>
        </w:numPr>
        <w:spacing w:before="0" w:after="120"/>
        <w:ind w:left="357" w:hanging="357"/>
      </w:pPr>
      <w:r>
        <w:t xml:space="preserve">Kontroll av </w:t>
      </w:r>
      <w:r w:rsidR="0078622D">
        <w:t>lista över godkända leverantörer av gas</w:t>
      </w:r>
    </w:p>
    <w:p w14:paraId="0BC3C182" w14:textId="77777777" w:rsidR="00AB0954" w:rsidRDefault="00AB0954" w:rsidP="00AB0954">
      <w:pPr>
        <w:numPr>
          <w:ilvl w:val="0"/>
          <w:numId w:val="5"/>
        </w:numPr>
        <w:spacing w:before="0" w:after="120"/>
        <w:ind w:left="357" w:hanging="357"/>
      </w:pPr>
      <w:r>
        <w:t xml:space="preserve">Genomgång av </w:t>
      </w:r>
      <w:r w:rsidR="0085676E">
        <w:t xml:space="preserve">avtal med leverantörer </w:t>
      </w:r>
    </w:p>
    <w:p w14:paraId="6FE3603B" w14:textId="77777777" w:rsidR="006B74D9" w:rsidRDefault="006B74D9" w:rsidP="006B74D9">
      <w:pPr>
        <w:numPr>
          <w:ilvl w:val="0"/>
          <w:numId w:val="5"/>
        </w:numPr>
        <w:spacing w:before="0" w:after="120"/>
        <w:ind w:left="357" w:hanging="357"/>
      </w:pPr>
      <w:r>
        <w:t>Vilka förändringar har skett under året? Har åtgärder vidtagits med anledning av förändringarna?</w:t>
      </w:r>
    </w:p>
    <w:p w14:paraId="00EFA6A2" w14:textId="77777777" w:rsidR="00AB0954" w:rsidRDefault="006B74D9" w:rsidP="00AB0954">
      <w:pPr>
        <w:numPr>
          <w:ilvl w:val="0"/>
          <w:numId w:val="5"/>
        </w:numPr>
        <w:spacing w:before="0" w:after="120"/>
        <w:ind w:left="357" w:hanging="357"/>
      </w:pPr>
      <w:r>
        <w:t>Rapportering. Har rapportering skett?</w:t>
      </w:r>
    </w:p>
    <w:p w14:paraId="04D8373F" w14:textId="7DF19FAD" w:rsidR="00AB0954" w:rsidRDefault="00AB0954" w:rsidP="00AB0954">
      <w:pPr>
        <w:numPr>
          <w:ilvl w:val="0"/>
          <w:numId w:val="5"/>
        </w:numPr>
        <w:spacing w:before="0" w:after="120"/>
        <w:ind w:left="357" w:hanging="357"/>
      </w:pPr>
      <w:r>
        <w:t>Genomgång av förändringar i lagstiftning</w:t>
      </w:r>
      <w:r w:rsidR="0078622D">
        <w:t xml:space="preserve"> som berör verksamheten</w:t>
      </w:r>
    </w:p>
    <w:p w14:paraId="75CC2DAC" w14:textId="77777777" w:rsidR="006B74D9" w:rsidRDefault="006B74D9" w:rsidP="00AB0954">
      <w:pPr>
        <w:numPr>
          <w:ilvl w:val="0"/>
          <w:numId w:val="5"/>
        </w:numPr>
        <w:spacing w:before="0" w:after="120"/>
        <w:ind w:left="357" w:hanging="357"/>
      </w:pPr>
      <w:r>
        <w:t xml:space="preserve">Beslut om åtgärder med anledning av genomgång av punkterna 1 till </w:t>
      </w:r>
      <w:r w:rsidR="007F5435">
        <w:t>8</w:t>
      </w:r>
      <w:r>
        <w:t xml:space="preserve"> ovan.</w:t>
      </w:r>
    </w:p>
    <w:p w14:paraId="0D3B2E61" w14:textId="210954A5" w:rsidR="005B5461" w:rsidRDefault="001B706D" w:rsidP="00AB0954">
      <w:pPr>
        <w:numPr>
          <w:ilvl w:val="0"/>
          <w:numId w:val="5"/>
        </w:numPr>
        <w:spacing w:before="0" w:after="120"/>
        <w:ind w:left="357" w:hanging="357"/>
      </w:pPr>
      <w:r>
        <w:t xml:space="preserve">Kontroll </w:t>
      </w:r>
      <w:r w:rsidR="008E48E7">
        <w:t xml:space="preserve">av </w:t>
      </w:r>
      <w:r>
        <w:t>att riskanalysen är aktuell och uppdaterad</w:t>
      </w:r>
      <w:r w:rsidR="008F6949">
        <w:t xml:space="preserve"> under året</w:t>
      </w:r>
      <w:r>
        <w:t>.</w:t>
      </w:r>
    </w:p>
    <w:p w14:paraId="05E5E545" w14:textId="77777777" w:rsidR="006B74D9" w:rsidRDefault="006B74D9" w:rsidP="00AD4B40"/>
    <w:p w14:paraId="5F993492" w14:textId="77777777" w:rsidR="00AD4B40" w:rsidRPr="00AD4B40" w:rsidRDefault="00AD4B40" w:rsidP="00AD4B40">
      <w:pPr>
        <w:rPr>
          <w:b/>
        </w:rPr>
      </w:pPr>
      <w:r w:rsidRPr="00AD4B40">
        <w:rPr>
          <w:b/>
        </w:rPr>
        <w:t>Dokumentation</w:t>
      </w:r>
    </w:p>
    <w:p w14:paraId="1382C133" w14:textId="77777777" w:rsidR="00AD4B40" w:rsidRDefault="006B74D9" w:rsidP="00AD4B40">
      <w:r>
        <w:t xml:space="preserve">Resultatet av utvärderingen och revisionen </w:t>
      </w:r>
      <w:r w:rsidR="00AD4B40">
        <w:t xml:space="preserve">dokumenteras i journalsystem. </w:t>
      </w:r>
    </w:p>
    <w:p w14:paraId="1A3A742E" w14:textId="77777777" w:rsidR="00AD4B40" w:rsidRDefault="00AD4B40" w:rsidP="00B93044"/>
    <w:sectPr w:rsidR="00AD4B40" w:rsidSect="00EE1C44">
      <w:footerReference w:type="default" r:id="rId40"/>
      <w:footerReference w:type="first" r:id="rId41"/>
      <w:pgSz w:w="11906" w:h="16838"/>
      <w:pgMar w:top="1134" w:right="1418" w:bottom="1418" w:left="1418" w:header="709" w:footer="39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Linus Klackenberg" w:date="2025-12-18T13:13:00Z" w:initials="LK">
    <w:p w14:paraId="087F4D78" w14:textId="34B3CCD5" w:rsidR="006A2CBD" w:rsidRDefault="006A2CBD" w:rsidP="006A2CBD">
      <w:pPr>
        <w:pStyle w:val="Kommentarer"/>
      </w:pPr>
      <w:r>
        <w:rPr>
          <w:rStyle w:val="Kommentarsreferens"/>
        </w:rPr>
        <w:annotationRef/>
      </w:r>
      <w:r>
        <w:t>Lägga till punkt att se över riskbedömningen årligen så den hålls uppdaterad?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7F4D7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4054E6" w16cex:dateUtc="2025-12-18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7F4D78" w16cid:durableId="314054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15717" w14:textId="77777777" w:rsidR="00E120A3" w:rsidRDefault="00E120A3" w:rsidP="002447D6">
      <w:pPr>
        <w:spacing w:before="0" w:after="0"/>
      </w:pPr>
      <w:r>
        <w:separator/>
      </w:r>
    </w:p>
  </w:endnote>
  <w:endnote w:type="continuationSeparator" w:id="0">
    <w:p w14:paraId="4CCEEF62" w14:textId="77777777" w:rsidR="00E120A3" w:rsidRDefault="00E120A3" w:rsidP="002447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425" w:vertAnchor="text" w:tblpY="1"/>
      <w:tblOverlap w:val="never"/>
      <w:tblW w:w="9351" w:type="dxa"/>
      <w:tblCellMar>
        <w:top w:w="85" w:type="dxa"/>
        <w:left w:w="85" w:type="dxa"/>
        <w:bottom w:w="85" w:type="dxa"/>
        <w:right w:w="85" w:type="dxa"/>
      </w:tblCellMar>
      <w:tblLook w:val="00A0" w:firstRow="1" w:lastRow="0" w:firstColumn="1" w:lastColumn="0" w:noHBand="0" w:noVBand="0"/>
    </w:tblPr>
    <w:tblGrid>
      <w:gridCol w:w="3681"/>
      <w:gridCol w:w="2268"/>
      <w:gridCol w:w="1559"/>
      <w:gridCol w:w="992"/>
      <w:gridCol w:w="851"/>
    </w:tblGrid>
    <w:tr w:rsidR="0049460F" w:rsidRPr="001A062F" w14:paraId="7F9F2988" w14:textId="77777777" w:rsidTr="000F395A">
      <w:tc>
        <w:tcPr>
          <w:tcW w:w="3681" w:type="dxa"/>
        </w:tcPr>
        <w:p w14:paraId="772F5F8B" w14:textId="5184A4B7" w:rsidR="0049460F" w:rsidRPr="00EE1C44" w:rsidRDefault="0049460F" w:rsidP="00E837F5">
          <w:pPr>
            <w:rPr>
              <w:rFonts w:cs="Arial"/>
              <w:b/>
              <w:bCs/>
              <w:sz w:val="18"/>
              <w:szCs w:val="18"/>
            </w:rPr>
          </w:pPr>
          <w:r w:rsidRPr="00EE1C44">
            <w:rPr>
              <w:rFonts w:cs="Arial"/>
              <w:b/>
              <w:bCs/>
              <w:sz w:val="18"/>
              <w:szCs w:val="18"/>
            </w:rPr>
            <w:t>Kontrollsystem för hållbarhets</w:t>
          </w:r>
          <w:r>
            <w:rPr>
              <w:rFonts w:cs="Arial"/>
              <w:b/>
              <w:bCs/>
              <w:sz w:val="18"/>
              <w:szCs w:val="18"/>
            </w:rPr>
            <w:t>besked</w:t>
          </w:r>
        </w:p>
        <w:p w14:paraId="6F715094" w14:textId="6D7817BA" w:rsidR="0049460F" w:rsidRPr="001A062F" w:rsidRDefault="0049460F" w:rsidP="00E837F5">
          <w:pPr>
            <w:rPr>
              <w:rFonts w:cs="Arial"/>
              <w:sz w:val="16"/>
              <w:szCs w:val="16"/>
            </w:rPr>
          </w:pPr>
          <w:r>
            <w:rPr>
              <w:rFonts w:cs="Arial"/>
              <w:sz w:val="16"/>
              <w:szCs w:val="16"/>
            </w:rPr>
            <w:t>Fastställt av NN</w:t>
          </w:r>
        </w:p>
      </w:tc>
      <w:tc>
        <w:tcPr>
          <w:tcW w:w="2268" w:type="dxa"/>
        </w:tcPr>
        <w:p w14:paraId="692D2BFC" w14:textId="4DDBA144" w:rsidR="0049460F" w:rsidRPr="001A062F" w:rsidRDefault="0049460F" w:rsidP="00E837F5">
          <w:pPr>
            <w:rPr>
              <w:rFonts w:cs="Arial"/>
              <w:sz w:val="16"/>
              <w:szCs w:val="16"/>
            </w:rPr>
          </w:pPr>
          <w:r>
            <w:rPr>
              <w:rFonts w:cs="Arial"/>
              <w:sz w:val="16"/>
              <w:szCs w:val="16"/>
            </w:rPr>
            <w:t>Fastställt, d</w:t>
          </w:r>
          <w:r w:rsidRPr="001A062F">
            <w:rPr>
              <w:rFonts w:cs="Arial"/>
              <w:sz w:val="16"/>
              <w:szCs w:val="16"/>
            </w:rPr>
            <w:t>atum</w:t>
          </w:r>
        </w:p>
        <w:p w14:paraId="04FD43E2" w14:textId="2BF91D7F" w:rsidR="0049460F" w:rsidRPr="001A062F" w:rsidRDefault="0049460F" w:rsidP="00E837F5">
          <w:pPr>
            <w:rPr>
              <w:rFonts w:cs="Arial"/>
              <w:sz w:val="20"/>
              <w:szCs w:val="20"/>
            </w:rPr>
          </w:pPr>
          <w:r>
            <w:rPr>
              <w:rFonts w:cs="Arial"/>
              <w:sz w:val="20"/>
              <w:szCs w:val="20"/>
            </w:rPr>
            <w:t>202</w:t>
          </w:r>
          <w:r w:rsidR="00FD42AA">
            <w:rPr>
              <w:rFonts w:cs="Arial"/>
              <w:sz w:val="20"/>
              <w:szCs w:val="20"/>
            </w:rPr>
            <w:t>6</w:t>
          </w:r>
          <w:r>
            <w:rPr>
              <w:rFonts w:cs="Arial"/>
              <w:sz w:val="20"/>
              <w:szCs w:val="20"/>
            </w:rPr>
            <w:t>-XX-XX</w:t>
          </w:r>
        </w:p>
      </w:tc>
      <w:tc>
        <w:tcPr>
          <w:tcW w:w="1559" w:type="dxa"/>
        </w:tcPr>
        <w:p w14:paraId="0321E6B5" w14:textId="77777777" w:rsidR="0049460F" w:rsidRPr="001A062F" w:rsidRDefault="0049460F" w:rsidP="00E837F5">
          <w:pPr>
            <w:rPr>
              <w:rFonts w:cs="Arial"/>
              <w:sz w:val="16"/>
              <w:szCs w:val="16"/>
            </w:rPr>
          </w:pPr>
          <w:r w:rsidRPr="001A062F">
            <w:rPr>
              <w:rFonts w:cs="Arial"/>
              <w:sz w:val="16"/>
              <w:szCs w:val="16"/>
            </w:rPr>
            <w:t>Ersätter</w:t>
          </w:r>
        </w:p>
        <w:p w14:paraId="469C6AAC" w14:textId="529BB0F8" w:rsidR="0049460F" w:rsidRPr="001A062F" w:rsidRDefault="0049460F" w:rsidP="00E837F5">
          <w:pPr>
            <w:rPr>
              <w:rFonts w:cs="Arial"/>
              <w:sz w:val="20"/>
              <w:szCs w:val="20"/>
            </w:rPr>
          </w:pPr>
          <w:r>
            <w:rPr>
              <w:rFonts w:cs="Arial"/>
              <w:sz w:val="20"/>
              <w:szCs w:val="20"/>
            </w:rPr>
            <w:t>202</w:t>
          </w:r>
          <w:r w:rsidR="00FD42AA">
            <w:rPr>
              <w:rFonts w:cs="Arial"/>
              <w:sz w:val="20"/>
              <w:szCs w:val="20"/>
            </w:rPr>
            <w:t>1</w:t>
          </w:r>
          <w:r>
            <w:rPr>
              <w:rFonts w:cs="Arial"/>
              <w:sz w:val="20"/>
              <w:szCs w:val="20"/>
            </w:rPr>
            <w:t>-00-00</w:t>
          </w:r>
        </w:p>
      </w:tc>
      <w:tc>
        <w:tcPr>
          <w:tcW w:w="992" w:type="dxa"/>
        </w:tcPr>
        <w:p w14:paraId="79B515CF" w14:textId="36AA8F66" w:rsidR="0049460F" w:rsidRPr="00531B93" w:rsidRDefault="0049460F" w:rsidP="00E837F5">
          <w:pPr>
            <w:rPr>
              <w:rFonts w:cs="Arial"/>
              <w:sz w:val="16"/>
              <w:szCs w:val="16"/>
            </w:rPr>
          </w:pPr>
          <w:r>
            <w:rPr>
              <w:rFonts w:cs="Arial"/>
              <w:sz w:val="16"/>
              <w:szCs w:val="16"/>
            </w:rPr>
            <w:t xml:space="preserve">Version </w:t>
          </w:r>
          <w:r>
            <w:rPr>
              <w:rFonts w:cs="Arial"/>
              <w:sz w:val="16"/>
              <w:szCs w:val="16"/>
            </w:rPr>
            <w:br/>
          </w:r>
          <w:r>
            <w:rPr>
              <w:rFonts w:cs="Arial"/>
              <w:sz w:val="20"/>
              <w:szCs w:val="20"/>
            </w:rPr>
            <w:t>1</w:t>
          </w:r>
        </w:p>
      </w:tc>
      <w:tc>
        <w:tcPr>
          <w:tcW w:w="851" w:type="dxa"/>
        </w:tcPr>
        <w:p w14:paraId="3312A86D" w14:textId="77777777" w:rsidR="0049460F" w:rsidRPr="001A062F" w:rsidRDefault="0049460F" w:rsidP="00E837F5">
          <w:pPr>
            <w:rPr>
              <w:rFonts w:cs="Arial"/>
              <w:sz w:val="16"/>
              <w:szCs w:val="16"/>
            </w:rPr>
          </w:pPr>
          <w:r w:rsidRPr="001A062F">
            <w:rPr>
              <w:rFonts w:cs="Arial"/>
              <w:sz w:val="16"/>
              <w:szCs w:val="16"/>
            </w:rPr>
            <w:t>Sid</w:t>
          </w:r>
          <w:r>
            <w:rPr>
              <w:rFonts w:cs="Arial"/>
              <w:sz w:val="16"/>
              <w:szCs w:val="16"/>
            </w:rPr>
            <w:t>a</w:t>
          </w:r>
        </w:p>
        <w:p w14:paraId="6DD42BBF" w14:textId="77777777" w:rsidR="0049460F" w:rsidRPr="001A062F" w:rsidRDefault="0049460F" w:rsidP="00E837F5">
          <w:pPr>
            <w:rPr>
              <w:rFonts w:cs="Arial"/>
              <w:sz w:val="20"/>
              <w:szCs w:val="20"/>
            </w:rPr>
          </w:pPr>
          <w:r w:rsidRPr="001A062F">
            <w:rPr>
              <w:rFonts w:cs="Arial"/>
              <w:sz w:val="20"/>
              <w:szCs w:val="20"/>
            </w:rPr>
            <w:fldChar w:fldCharType="begin"/>
          </w:r>
          <w:r w:rsidRPr="001A062F">
            <w:rPr>
              <w:rFonts w:cs="Arial"/>
              <w:sz w:val="20"/>
              <w:szCs w:val="20"/>
            </w:rPr>
            <w:instrText xml:space="preserve"> PAGE   \* MERGEFORMAT </w:instrText>
          </w:r>
          <w:r w:rsidRPr="001A062F">
            <w:rPr>
              <w:rFonts w:cs="Arial"/>
              <w:sz w:val="20"/>
              <w:szCs w:val="20"/>
            </w:rPr>
            <w:fldChar w:fldCharType="separate"/>
          </w:r>
          <w:r w:rsidR="008F025E">
            <w:rPr>
              <w:rFonts w:cs="Arial"/>
              <w:noProof/>
              <w:sz w:val="20"/>
              <w:szCs w:val="20"/>
            </w:rPr>
            <w:t>2</w:t>
          </w:r>
          <w:r w:rsidRPr="001A062F">
            <w:rPr>
              <w:rFonts w:cs="Arial"/>
              <w:sz w:val="20"/>
              <w:szCs w:val="20"/>
            </w:rPr>
            <w:fldChar w:fldCharType="end"/>
          </w:r>
          <w:r w:rsidRPr="001A062F">
            <w:rPr>
              <w:rFonts w:cs="Arial"/>
              <w:sz w:val="20"/>
              <w:szCs w:val="20"/>
            </w:rPr>
            <w:t xml:space="preserve"> (</w:t>
          </w:r>
          <w:r>
            <w:rPr>
              <w:rFonts w:cs="Arial"/>
              <w:noProof/>
              <w:sz w:val="20"/>
              <w:szCs w:val="20"/>
            </w:rPr>
            <w:fldChar w:fldCharType="begin"/>
          </w:r>
          <w:r>
            <w:rPr>
              <w:rFonts w:cs="Arial"/>
              <w:noProof/>
              <w:sz w:val="20"/>
              <w:szCs w:val="20"/>
            </w:rPr>
            <w:instrText xml:space="preserve"> NUMPAGES   \* MERGEFORMAT </w:instrText>
          </w:r>
          <w:r>
            <w:rPr>
              <w:rFonts w:cs="Arial"/>
              <w:noProof/>
              <w:sz w:val="20"/>
              <w:szCs w:val="20"/>
            </w:rPr>
            <w:fldChar w:fldCharType="separate"/>
          </w:r>
          <w:r w:rsidR="008F025E">
            <w:rPr>
              <w:rFonts w:cs="Arial"/>
              <w:noProof/>
              <w:sz w:val="20"/>
              <w:szCs w:val="20"/>
            </w:rPr>
            <w:t>19</w:t>
          </w:r>
          <w:r>
            <w:rPr>
              <w:rFonts w:cs="Arial"/>
              <w:noProof/>
              <w:sz w:val="20"/>
              <w:szCs w:val="20"/>
            </w:rPr>
            <w:fldChar w:fldCharType="end"/>
          </w:r>
          <w:r w:rsidRPr="001A062F">
            <w:rPr>
              <w:rFonts w:cs="Arial"/>
              <w:sz w:val="20"/>
              <w:szCs w:val="20"/>
            </w:rPr>
            <w:t>)</w:t>
          </w:r>
        </w:p>
      </w:tc>
    </w:tr>
  </w:tbl>
  <w:p w14:paraId="0242129C" w14:textId="77777777" w:rsidR="0049460F" w:rsidRDefault="0049460F" w:rsidP="00EE1C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60A8" w14:textId="5627FBA0" w:rsidR="0049460F" w:rsidRDefault="0049460F">
    <w:pPr>
      <w:pStyle w:val="Sidfot"/>
    </w:pPr>
  </w:p>
  <w:tbl>
    <w:tblPr>
      <w:tblStyle w:val="Tabellrutnt"/>
      <w:tblpPr w:leftFromText="141" w:rightFromText="141" w:vertAnchor="text" w:horzAnchor="margin" w:tblpY="-228"/>
      <w:tblW w:w="9351" w:type="dxa"/>
      <w:tblCellMar>
        <w:top w:w="85" w:type="dxa"/>
        <w:left w:w="85" w:type="dxa"/>
        <w:bottom w:w="85" w:type="dxa"/>
        <w:right w:w="85" w:type="dxa"/>
      </w:tblCellMar>
      <w:tblLook w:val="00A0" w:firstRow="1" w:lastRow="0" w:firstColumn="1" w:lastColumn="0" w:noHBand="0" w:noVBand="0"/>
    </w:tblPr>
    <w:tblGrid>
      <w:gridCol w:w="3823"/>
      <w:gridCol w:w="2126"/>
      <w:gridCol w:w="1559"/>
      <w:gridCol w:w="992"/>
      <w:gridCol w:w="851"/>
    </w:tblGrid>
    <w:tr w:rsidR="0049460F" w:rsidRPr="001A062F" w14:paraId="476B8D97" w14:textId="77777777" w:rsidTr="00531B93">
      <w:tc>
        <w:tcPr>
          <w:tcW w:w="3823" w:type="dxa"/>
        </w:tcPr>
        <w:p w14:paraId="3BCA5B5F" w14:textId="77777777" w:rsidR="0049460F" w:rsidRPr="001A062F" w:rsidRDefault="0049460F" w:rsidP="00531B93">
          <w:pPr>
            <w:rPr>
              <w:rFonts w:cs="Arial"/>
              <w:sz w:val="16"/>
              <w:szCs w:val="16"/>
            </w:rPr>
          </w:pPr>
          <w:r w:rsidRPr="001A062F">
            <w:rPr>
              <w:rFonts w:cs="Arial"/>
              <w:sz w:val="16"/>
              <w:szCs w:val="16"/>
            </w:rPr>
            <w:t>Utfärdare</w:t>
          </w:r>
        </w:p>
        <w:p w14:paraId="5D20287F" w14:textId="77777777" w:rsidR="0049460F" w:rsidRPr="001A062F" w:rsidRDefault="0049460F" w:rsidP="00531B93">
          <w:pPr>
            <w:rPr>
              <w:rFonts w:cs="Arial"/>
              <w:sz w:val="16"/>
              <w:szCs w:val="16"/>
            </w:rPr>
          </w:pPr>
          <w:r>
            <w:rPr>
              <w:rFonts w:cs="Arial"/>
              <w:sz w:val="16"/>
              <w:szCs w:val="16"/>
            </w:rPr>
            <w:t>NN</w:t>
          </w:r>
        </w:p>
      </w:tc>
      <w:tc>
        <w:tcPr>
          <w:tcW w:w="2126" w:type="dxa"/>
        </w:tcPr>
        <w:p w14:paraId="35BE79F0" w14:textId="77777777" w:rsidR="0049460F" w:rsidRPr="001A062F" w:rsidRDefault="0049460F" w:rsidP="00531B93">
          <w:pPr>
            <w:rPr>
              <w:rFonts w:cs="Arial"/>
              <w:sz w:val="16"/>
              <w:szCs w:val="16"/>
            </w:rPr>
          </w:pPr>
          <w:r>
            <w:rPr>
              <w:rFonts w:cs="Arial"/>
              <w:sz w:val="16"/>
              <w:szCs w:val="16"/>
            </w:rPr>
            <w:t>Fastställd, d</w:t>
          </w:r>
          <w:r w:rsidRPr="001A062F">
            <w:rPr>
              <w:rFonts w:cs="Arial"/>
              <w:sz w:val="16"/>
              <w:szCs w:val="16"/>
            </w:rPr>
            <w:t>atum</w:t>
          </w:r>
        </w:p>
        <w:p w14:paraId="6758B1F2" w14:textId="1EAA5DF8" w:rsidR="0049460F" w:rsidRPr="001A062F" w:rsidRDefault="0049460F" w:rsidP="00531B93">
          <w:pPr>
            <w:rPr>
              <w:rFonts w:cs="Arial"/>
              <w:sz w:val="20"/>
              <w:szCs w:val="20"/>
            </w:rPr>
          </w:pPr>
          <w:r>
            <w:rPr>
              <w:rFonts w:cs="Arial"/>
              <w:sz w:val="20"/>
              <w:szCs w:val="20"/>
            </w:rPr>
            <w:t>2021-XX-XX</w:t>
          </w:r>
        </w:p>
      </w:tc>
      <w:tc>
        <w:tcPr>
          <w:tcW w:w="1559" w:type="dxa"/>
        </w:tcPr>
        <w:p w14:paraId="50AF6EE0" w14:textId="77777777" w:rsidR="0049460F" w:rsidRPr="001A062F" w:rsidRDefault="0049460F" w:rsidP="00531B93">
          <w:pPr>
            <w:rPr>
              <w:rFonts w:cs="Arial"/>
              <w:sz w:val="16"/>
              <w:szCs w:val="16"/>
            </w:rPr>
          </w:pPr>
          <w:r w:rsidRPr="001A062F">
            <w:rPr>
              <w:rFonts w:cs="Arial"/>
              <w:sz w:val="16"/>
              <w:szCs w:val="16"/>
            </w:rPr>
            <w:t>Ersätter</w:t>
          </w:r>
        </w:p>
        <w:p w14:paraId="753D58AB" w14:textId="22FDB5BD" w:rsidR="0049460F" w:rsidRPr="001A062F" w:rsidRDefault="0049460F" w:rsidP="00531B93">
          <w:pPr>
            <w:rPr>
              <w:rFonts w:cs="Arial"/>
              <w:sz w:val="20"/>
              <w:szCs w:val="20"/>
            </w:rPr>
          </w:pPr>
          <w:r>
            <w:rPr>
              <w:rFonts w:cs="Arial"/>
              <w:sz w:val="20"/>
              <w:szCs w:val="20"/>
            </w:rPr>
            <w:t>2021-00-00</w:t>
          </w:r>
        </w:p>
      </w:tc>
      <w:tc>
        <w:tcPr>
          <w:tcW w:w="992" w:type="dxa"/>
        </w:tcPr>
        <w:p w14:paraId="33795486" w14:textId="0A8C7E09" w:rsidR="0049460F" w:rsidRPr="00531B93" w:rsidRDefault="0049460F" w:rsidP="00531B93">
          <w:pPr>
            <w:rPr>
              <w:rFonts w:cs="Arial"/>
              <w:sz w:val="16"/>
              <w:szCs w:val="16"/>
            </w:rPr>
          </w:pPr>
          <w:r>
            <w:rPr>
              <w:rFonts w:cs="Arial"/>
              <w:sz w:val="16"/>
              <w:szCs w:val="16"/>
            </w:rPr>
            <w:t>Version  n</w:t>
          </w:r>
          <w:r w:rsidRPr="004152F0">
            <w:rPr>
              <w:rFonts w:cs="Arial"/>
              <w:sz w:val="16"/>
              <w:szCs w:val="16"/>
            </w:rPr>
            <w:t>r</w:t>
          </w:r>
          <w:r>
            <w:rPr>
              <w:rFonts w:cs="Arial"/>
              <w:sz w:val="20"/>
              <w:szCs w:val="20"/>
            </w:rPr>
            <w:t>1</w:t>
          </w:r>
        </w:p>
      </w:tc>
      <w:tc>
        <w:tcPr>
          <w:tcW w:w="851" w:type="dxa"/>
        </w:tcPr>
        <w:p w14:paraId="50AC628F" w14:textId="77777777" w:rsidR="0049460F" w:rsidRPr="001A062F" w:rsidRDefault="0049460F" w:rsidP="00531B93">
          <w:pPr>
            <w:rPr>
              <w:rFonts w:cs="Arial"/>
              <w:sz w:val="16"/>
              <w:szCs w:val="16"/>
            </w:rPr>
          </w:pPr>
          <w:r w:rsidRPr="001A062F">
            <w:rPr>
              <w:rFonts w:cs="Arial"/>
              <w:sz w:val="16"/>
              <w:szCs w:val="16"/>
            </w:rPr>
            <w:t>Sid</w:t>
          </w:r>
          <w:r>
            <w:rPr>
              <w:rFonts w:cs="Arial"/>
              <w:sz w:val="16"/>
              <w:szCs w:val="16"/>
            </w:rPr>
            <w:t>a</w:t>
          </w:r>
        </w:p>
        <w:p w14:paraId="004DE58A" w14:textId="77777777" w:rsidR="0049460F" w:rsidRPr="001A062F" w:rsidRDefault="0049460F" w:rsidP="00531B93">
          <w:pPr>
            <w:rPr>
              <w:rFonts w:cs="Arial"/>
              <w:sz w:val="20"/>
              <w:szCs w:val="20"/>
            </w:rPr>
          </w:pPr>
          <w:r w:rsidRPr="001A062F">
            <w:rPr>
              <w:rFonts w:cs="Arial"/>
              <w:sz w:val="20"/>
              <w:szCs w:val="20"/>
            </w:rPr>
            <w:fldChar w:fldCharType="begin"/>
          </w:r>
          <w:r w:rsidRPr="001A062F">
            <w:rPr>
              <w:rFonts w:cs="Arial"/>
              <w:sz w:val="20"/>
              <w:szCs w:val="20"/>
            </w:rPr>
            <w:instrText xml:space="preserve"> PAGE   \* MERGEFORMAT </w:instrText>
          </w:r>
          <w:r w:rsidRPr="001A062F">
            <w:rPr>
              <w:rFonts w:cs="Arial"/>
              <w:sz w:val="20"/>
              <w:szCs w:val="20"/>
            </w:rPr>
            <w:fldChar w:fldCharType="separate"/>
          </w:r>
          <w:r>
            <w:rPr>
              <w:rFonts w:cs="Arial"/>
              <w:noProof/>
              <w:sz w:val="20"/>
              <w:szCs w:val="20"/>
            </w:rPr>
            <w:t>21</w:t>
          </w:r>
          <w:r w:rsidRPr="001A062F">
            <w:rPr>
              <w:rFonts w:cs="Arial"/>
              <w:sz w:val="20"/>
              <w:szCs w:val="20"/>
            </w:rPr>
            <w:fldChar w:fldCharType="end"/>
          </w:r>
          <w:r w:rsidRPr="001A062F">
            <w:rPr>
              <w:rFonts w:cs="Arial"/>
              <w:sz w:val="20"/>
              <w:szCs w:val="20"/>
            </w:rPr>
            <w:t xml:space="preserve"> (</w:t>
          </w:r>
          <w:r>
            <w:rPr>
              <w:rFonts w:cs="Arial"/>
              <w:noProof/>
              <w:sz w:val="20"/>
              <w:szCs w:val="20"/>
            </w:rPr>
            <w:fldChar w:fldCharType="begin"/>
          </w:r>
          <w:r>
            <w:rPr>
              <w:rFonts w:cs="Arial"/>
              <w:noProof/>
              <w:sz w:val="20"/>
              <w:szCs w:val="20"/>
            </w:rPr>
            <w:instrText xml:space="preserve"> NUMPAGES   \* MERGEFORMAT </w:instrText>
          </w:r>
          <w:r>
            <w:rPr>
              <w:rFonts w:cs="Arial"/>
              <w:noProof/>
              <w:sz w:val="20"/>
              <w:szCs w:val="20"/>
            </w:rPr>
            <w:fldChar w:fldCharType="separate"/>
          </w:r>
          <w:r>
            <w:rPr>
              <w:rFonts w:cs="Arial"/>
              <w:noProof/>
              <w:sz w:val="20"/>
              <w:szCs w:val="20"/>
            </w:rPr>
            <w:t>34</w:t>
          </w:r>
          <w:r>
            <w:rPr>
              <w:rFonts w:cs="Arial"/>
              <w:noProof/>
              <w:sz w:val="20"/>
              <w:szCs w:val="20"/>
            </w:rPr>
            <w:fldChar w:fldCharType="end"/>
          </w:r>
          <w:r w:rsidRPr="001A062F">
            <w:rPr>
              <w:rFonts w:cs="Arial"/>
              <w:sz w:val="20"/>
              <w:szCs w:val="20"/>
            </w:rPr>
            <w:t>)</w:t>
          </w:r>
        </w:p>
      </w:tc>
    </w:tr>
  </w:tbl>
  <w:p w14:paraId="7A4F2852" w14:textId="77777777" w:rsidR="0049460F" w:rsidRDefault="0049460F" w:rsidP="00531B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BA96" w14:textId="77777777" w:rsidR="00E120A3" w:rsidRDefault="00E120A3" w:rsidP="002447D6">
      <w:pPr>
        <w:spacing w:before="0" w:after="0"/>
      </w:pPr>
      <w:r>
        <w:separator/>
      </w:r>
    </w:p>
  </w:footnote>
  <w:footnote w:type="continuationSeparator" w:id="0">
    <w:p w14:paraId="503DA44F" w14:textId="77777777" w:rsidR="00E120A3" w:rsidRDefault="00E120A3" w:rsidP="002447D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517"/>
    <w:multiLevelType w:val="hybridMultilevel"/>
    <w:tmpl w:val="7A72CC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187877"/>
    <w:multiLevelType w:val="hybridMultilevel"/>
    <w:tmpl w:val="820CA8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4252E1"/>
    <w:multiLevelType w:val="hybridMultilevel"/>
    <w:tmpl w:val="ADC01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EC5F97"/>
    <w:multiLevelType w:val="hybridMultilevel"/>
    <w:tmpl w:val="C76E4F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71A0F46"/>
    <w:multiLevelType w:val="hybridMultilevel"/>
    <w:tmpl w:val="30904D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216009"/>
    <w:multiLevelType w:val="hybridMultilevel"/>
    <w:tmpl w:val="E9BC93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5B7AC7"/>
    <w:multiLevelType w:val="hybridMultilevel"/>
    <w:tmpl w:val="F97CC7FE"/>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7" w15:restartNumberingAfterBreak="0">
    <w:nsid w:val="26E56382"/>
    <w:multiLevelType w:val="hybridMultilevel"/>
    <w:tmpl w:val="5FB413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DD44ECF"/>
    <w:multiLevelType w:val="hybridMultilevel"/>
    <w:tmpl w:val="67ACB0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0CA6F5F"/>
    <w:multiLevelType w:val="hybridMultilevel"/>
    <w:tmpl w:val="D0724B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AE16BF"/>
    <w:multiLevelType w:val="hybridMultilevel"/>
    <w:tmpl w:val="DB1C6658"/>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0AD0192"/>
    <w:multiLevelType w:val="hybridMultilevel"/>
    <w:tmpl w:val="DBCCB8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15E050F"/>
    <w:multiLevelType w:val="hybridMultilevel"/>
    <w:tmpl w:val="88B8902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AC2306F"/>
    <w:multiLevelType w:val="hybridMultilevel"/>
    <w:tmpl w:val="937A46EE"/>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05E6C0F"/>
    <w:multiLevelType w:val="hybridMultilevel"/>
    <w:tmpl w:val="3E70DB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7260EB5"/>
    <w:multiLevelType w:val="hybridMultilevel"/>
    <w:tmpl w:val="B5EA6A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BF6AA6"/>
    <w:multiLevelType w:val="hybridMultilevel"/>
    <w:tmpl w:val="4216C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41656229">
    <w:abstractNumId w:val="7"/>
  </w:num>
  <w:num w:numId="2" w16cid:durableId="1963342268">
    <w:abstractNumId w:val="3"/>
  </w:num>
  <w:num w:numId="3" w16cid:durableId="1532844375">
    <w:abstractNumId w:val="1"/>
  </w:num>
  <w:num w:numId="4" w16cid:durableId="2136949138">
    <w:abstractNumId w:val="5"/>
  </w:num>
  <w:num w:numId="5" w16cid:durableId="1696729632">
    <w:abstractNumId w:val="6"/>
  </w:num>
  <w:num w:numId="6" w16cid:durableId="77993557">
    <w:abstractNumId w:val="9"/>
  </w:num>
  <w:num w:numId="7" w16cid:durableId="1230464069">
    <w:abstractNumId w:val="8"/>
  </w:num>
  <w:num w:numId="8" w16cid:durableId="1762988986">
    <w:abstractNumId w:val="14"/>
  </w:num>
  <w:num w:numId="9" w16cid:durableId="1201674668">
    <w:abstractNumId w:val="15"/>
  </w:num>
  <w:num w:numId="10" w16cid:durableId="1875338508">
    <w:abstractNumId w:val="10"/>
  </w:num>
  <w:num w:numId="11" w16cid:durableId="1634408383">
    <w:abstractNumId w:val="13"/>
  </w:num>
  <w:num w:numId="12" w16cid:durableId="85661550">
    <w:abstractNumId w:val="2"/>
  </w:num>
  <w:num w:numId="13" w16cid:durableId="2108650399">
    <w:abstractNumId w:val="12"/>
  </w:num>
  <w:num w:numId="14" w16cid:durableId="334647076">
    <w:abstractNumId w:val="4"/>
  </w:num>
  <w:num w:numId="15" w16cid:durableId="34544471">
    <w:abstractNumId w:val="0"/>
  </w:num>
  <w:num w:numId="16" w16cid:durableId="939919080">
    <w:abstractNumId w:val="16"/>
  </w:num>
  <w:num w:numId="17" w16cid:durableId="45252806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us Klackenberg">
    <w15:presenceInfo w15:providerId="AD" w15:userId="S::Linus.Klackenberg@energigas.se::881bb91d-77a0-43b9-a362-246956691a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304"/>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B8"/>
    <w:rsid w:val="000027D4"/>
    <w:rsid w:val="00003B71"/>
    <w:rsid w:val="00004762"/>
    <w:rsid w:val="00007C51"/>
    <w:rsid w:val="000105C2"/>
    <w:rsid w:val="00010762"/>
    <w:rsid w:val="000220B5"/>
    <w:rsid w:val="00022E91"/>
    <w:rsid w:val="000272A2"/>
    <w:rsid w:val="00032CD9"/>
    <w:rsid w:val="000333B8"/>
    <w:rsid w:val="00033E83"/>
    <w:rsid w:val="0003790D"/>
    <w:rsid w:val="0004058C"/>
    <w:rsid w:val="000409A8"/>
    <w:rsid w:val="00046EC6"/>
    <w:rsid w:val="0005528D"/>
    <w:rsid w:val="00061BCF"/>
    <w:rsid w:val="0007245B"/>
    <w:rsid w:val="000833F9"/>
    <w:rsid w:val="0009066C"/>
    <w:rsid w:val="00090744"/>
    <w:rsid w:val="00090C60"/>
    <w:rsid w:val="00091317"/>
    <w:rsid w:val="00096ADA"/>
    <w:rsid w:val="000A1898"/>
    <w:rsid w:val="000A55A0"/>
    <w:rsid w:val="000A7DCF"/>
    <w:rsid w:val="000B198C"/>
    <w:rsid w:val="000B4204"/>
    <w:rsid w:val="000B4CE6"/>
    <w:rsid w:val="000B7B40"/>
    <w:rsid w:val="000C4FAB"/>
    <w:rsid w:val="000C60D9"/>
    <w:rsid w:val="000C72F5"/>
    <w:rsid w:val="000C7FB9"/>
    <w:rsid w:val="000E070D"/>
    <w:rsid w:val="000E1625"/>
    <w:rsid w:val="000E335B"/>
    <w:rsid w:val="000E4A0C"/>
    <w:rsid w:val="000F244F"/>
    <w:rsid w:val="000F395A"/>
    <w:rsid w:val="00101A5B"/>
    <w:rsid w:val="00101C16"/>
    <w:rsid w:val="00104B06"/>
    <w:rsid w:val="00105308"/>
    <w:rsid w:val="00113340"/>
    <w:rsid w:val="0011334E"/>
    <w:rsid w:val="001214EA"/>
    <w:rsid w:val="00121CD5"/>
    <w:rsid w:val="001229BA"/>
    <w:rsid w:val="00124A3A"/>
    <w:rsid w:val="001257A6"/>
    <w:rsid w:val="00147D3C"/>
    <w:rsid w:val="00165075"/>
    <w:rsid w:val="00165092"/>
    <w:rsid w:val="001650D2"/>
    <w:rsid w:val="00172943"/>
    <w:rsid w:val="00180CF6"/>
    <w:rsid w:val="00181559"/>
    <w:rsid w:val="00181E67"/>
    <w:rsid w:val="00183BB6"/>
    <w:rsid w:val="00191F85"/>
    <w:rsid w:val="001924DA"/>
    <w:rsid w:val="00192CD2"/>
    <w:rsid w:val="00194706"/>
    <w:rsid w:val="00194C35"/>
    <w:rsid w:val="001950AE"/>
    <w:rsid w:val="00195F9D"/>
    <w:rsid w:val="001A5EC9"/>
    <w:rsid w:val="001B09D0"/>
    <w:rsid w:val="001B706D"/>
    <w:rsid w:val="001C23DA"/>
    <w:rsid w:val="001C3D6D"/>
    <w:rsid w:val="001C427E"/>
    <w:rsid w:val="001D6C2D"/>
    <w:rsid w:val="001E1148"/>
    <w:rsid w:val="001E3D44"/>
    <w:rsid w:val="001E50EE"/>
    <w:rsid w:val="001E5C62"/>
    <w:rsid w:val="001F4CE1"/>
    <w:rsid w:val="001F6015"/>
    <w:rsid w:val="0020056D"/>
    <w:rsid w:val="002106B6"/>
    <w:rsid w:val="00214CC0"/>
    <w:rsid w:val="0021540E"/>
    <w:rsid w:val="00223F99"/>
    <w:rsid w:val="00227D68"/>
    <w:rsid w:val="00231B34"/>
    <w:rsid w:val="00235653"/>
    <w:rsid w:val="002359EF"/>
    <w:rsid w:val="00236413"/>
    <w:rsid w:val="00236EF1"/>
    <w:rsid w:val="0023795D"/>
    <w:rsid w:val="002417DA"/>
    <w:rsid w:val="002447D6"/>
    <w:rsid w:val="00245004"/>
    <w:rsid w:val="00250E27"/>
    <w:rsid w:val="002525B6"/>
    <w:rsid w:val="00252C17"/>
    <w:rsid w:val="00253B5B"/>
    <w:rsid w:val="00257985"/>
    <w:rsid w:val="00261630"/>
    <w:rsid w:val="00265D9F"/>
    <w:rsid w:val="00265FDB"/>
    <w:rsid w:val="00266E17"/>
    <w:rsid w:val="002677D2"/>
    <w:rsid w:val="00273428"/>
    <w:rsid w:val="00273783"/>
    <w:rsid w:val="00274CD3"/>
    <w:rsid w:val="00283397"/>
    <w:rsid w:val="002863FB"/>
    <w:rsid w:val="00287821"/>
    <w:rsid w:val="002978B7"/>
    <w:rsid w:val="002979F9"/>
    <w:rsid w:val="002A2E54"/>
    <w:rsid w:val="002A47F4"/>
    <w:rsid w:val="002A6FD8"/>
    <w:rsid w:val="002B2AFE"/>
    <w:rsid w:val="002B79E8"/>
    <w:rsid w:val="002C067E"/>
    <w:rsid w:val="002C0D57"/>
    <w:rsid w:val="002C0DD3"/>
    <w:rsid w:val="002C16AB"/>
    <w:rsid w:val="002C30E8"/>
    <w:rsid w:val="002C4612"/>
    <w:rsid w:val="002C49F2"/>
    <w:rsid w:val="002C7151"/>
    <w:rsid w:val="002D51DF"/>
    <w:rsid w:val="002D64BB"/>
    <w:rsid w:val="002D7C75"/>
    <w:rsid w:val="002E0759"/>
    <w:rsid w:val="002E10D8"/>
    <w:rsid w:val="002E2389"/>
    <w:rsid w:val="002E359E"/>
    <w:rsid w:val="002E7ED9"/>
    <w:rsid w:val="002F2AFA"/>
    <w:rsid w:val="002F59FB"/>
    <w:rsid w:val="002F6FAB"/>
    <w:rsid w:val="003003B2"/>
    <w:rsid w:val="003028FA"/>
    <w:rsid w:val="00305C19"/>
    <w:rsid w:val="003066AF"/>
    <w:rsid w:val="00307488"/>
    <w:rsid w:val="00313F88"/>
    <w:rsid w:val="0031664C"/>
    <w:rsid w:val="0032263E"/>
    <w:rsid w:val="003243A2"/>
    <w:rsid w:val="00325A45"/>
    <w:rsid w:val="003304B8"/>
    <w:rsid w:val="003309DC"/>
    <w:rsid w:val="00330A17"/>
    <w:rsid w:val="00330CEE"/>
    <w:rsid w:val="0034170A"/>
    <w:rsid w:val="0034521A"/>
    <w:rsid w:val="00347726"/>
    <w:rsid w:val="003502E7"/>
    <w:rsid w:val="00355F48"/>
    <w:rsid w:val="003571BE"/>
    <w:rsid w:val="00360D58"/>
    <w:rsid w:val="00362E61"/>
    <w:rsid w:val="00364912"/>
    <w:rsid w:val="00365123"/>
    <w:rsid w:val="003705B8"/>
    <w:rsid w:val="00371E84"/>
    <w:rsid w:val="003734E5"/>
    <w:rsid w:val="00376F7F"/>
    <w:rsid w:val="00382877"/>
    <w:rsid w:val="00383F7C"/>
    <w:rsid w:val="0038680E"/>
    <w:rsid w:val="00390544"/>
    <w:rsid w:val="00391487"/>
    <w:rsid w:val="00392F9A"/>
    <w:rsid w:val="003A0B40"/>
    <w:rsid w:val="003A58FD"/>
    <w:rsid w:val="003B0D6E"/>
    <w:rsid w:val="003B7661"/>
    <w:rsid w:val="003B7B58"/>
    <w:rsid w:val="003C38A8"/>
    <w:rsid w:val="003D39C8"/>
    <w:rsid w:val="003D4F77"/>
    <w:rsid w:val="003E0B72"/>
    <w:rsid w:val="003E1457"/>
    <w:rsid w:val="003F3097"/>
    <w:rsid w:val="003F4EE3"/>
    <w:rsid w:val="003F61A5"/>
    <w:rsid w:val="004012CC"/>
    <w:rsid w:val="00401B66"/>
    <w:rsid w:val="00407EE1"/>
    <w:rsid w:val="00417C15"/>
    <w:rsid w:val="0042073B"/>
    <w:rsid w:val="00423635"/>
    <w:rsid w:val="00424C2D"/>
    <w:rsid w:val="00434977"/>
    <w:rsid w:val="00436392"/>
    <w:rsid w:val="004449C8"/>
    <w:rsid w:val="004471DE"/>
    <w:rsid w:val="00447E5F"/>
    <w:rsid w:val="00450D4E"/>
    <w:rsid w:val="0045479C"/>
    <w:rsid w:val="00457FA2"/>
    <w:rsid w:val="0046206F"/>
    <w:rsid w:val="0046216B"/>
    <w:rsid w:val="004632C9"/>
    <w:rsid w:val="00465578"/>
    <w:rsid w:val="00465748"/>
    <w:rsid w:val="00474380"/>
    <w:rsid w:val="0047544E"/>
    <w:rsid w:val="00477196"/>
    <w:rsid w:val="004803E2"/>
    <w:rsid w:val="00480776"/>
    <w:rsid w:val="00483C97"/>
    <w:rsid w:val="00491D3C"/>
    <w:rsid w:val="00493066"/>
    <w:rsid w:val="0049460F"/>
    <w:rsid w:val="004A02F1"/>
    <w:rsid w:val="004A2EF6"/>
    <w:rsid w:val="004A7102"/>
    <w:rsid w:val="004A7360"/>
    <w:rsid w:val="004B2A07"/>
    <w:rsid w:val="004B3167"/>
    <w:rsid w:val="004B31EA"/>
    <w:rsid w:val="004B3827"/>
    <w:rsid w:val="004B3AD6"/>
    <w:rsid w:val="004B57DA"/>
    <w:rsid w:val="004C0201"/>
    <w:rsid w:val="004C13C6"/>
    <w:rsid w:val="004C1708"/>
    <w:rsid w:val="004C18C4"/>
    <w:rsid w:val="004D32CB"/>
    <w:rsid w:val="004E0101"/>
    <w:rsid w:val="004E2CDA"/>
    <w:rsid w:val="004E64CB"/>
    <w:rsid w:val="00506841"/>
    <w:rsid w:val="00510D08"/>
    <w:rsid w:val="00510FDF"/>
    <w:rsid w:val="00512B26"/>
    <w:rsid w:val="00520F8A"/>
    <w:rsid w:val="00524CBE"/>
    <w:rsid w:val="0052567A"/>
    <w:rsid w:val="00531B93"/>
    <w:rsid w:val="00533162"/>
    <w:rsid w:val="005357F7"/>
    <w:rsid w:val="00542069"/>
    <w:rsid w:val="00544939"/>
    <w:rsid w:val="00545884"/>
    <w:rsid w:val="005462D1"/>
    <w:rsid w:val="00547DFE"/>
    <w:rsid w:val="00551210"/>
    <w:rsid w:val="0055636A"/>
    <w:rsid w:val="00562053"/>
    <w:rsid w:val="00563D8B"/>
    <w:rsid w:val="00567040"/>
    <w:rsid w:val="00567F27"/>
    <w:rsid w:val="00570159"/>
    <w:rsid w:val="005706B8"/>
    <w:rsid w:val="005737A4"/>
    <w:rsid w:val="005741A5"/>
    <w:rsid w:val="00577648"/>
    <w:rsid w:val="00590851"/>
    <w:rsid w:val="0059213C"/>
    <w:rsid w:val="00592C45"/>
    <w:rsid w:val="00595609"/>
    <w:rsid w:val="005977F3"/>
    <w:rsid w:val="005A3E4C"/>
    <w:rsid w:val="005A5540"/>
    <w:rsid w:val="005A6A9C"/>
    <w:rsid w:val="005B41E9"/>
    <w:rsid w:val="005B4F33"/>
    <w:rsid w:val="005B5461"/>
    <w:rsid w:val="005B5E31"/>
    <w:rsid w:val="005C346D"/>
    <w:rsid w:val="005C4477"/>
    <w:rsid w:val="005C44FE"/>
    <w:rsid w:val="005C62C2"/>
    <w:rsid w:val="005C632E"/>
    <w:rsid w:val="005C781B"/>
    <w:rsid w:val="005D2C9C"/>
    <w:rsid w:val="005D3E90"/>
    <w:rsid w:val="005D48A9"/>
    <w:rsid w:val="005D4DAF"/>
    <w:rsid w:val="005D5D93"/>
    <w:rsid w:val="005D62FA"/>
    <w:rsid w:val="005D7794"/>
    <w:rsid w:val="005E3342"/>
    <w:rsid w:val="005E4F95"/>
    <w:rsid w:val="005F0CA7"/>
    <w:rsid w:val="005F2F2F"/>
    <w:rsid w:val="006031F4"/>
    <w:rsid w:val="00604423"/>
    <w:rsid w:val="00610C48"/>
    <w:rsid w:val="0062490F"/>
    <w:rsid w:val="00624EEC"/>
    <w:rsid w:val="00626BA9"/>
    <w:rsid w:val="00630B66"/>
    <w:rsid w:val="00631623"/>
    <w:rsid w:val="00632FF2"/>
    <w:rsid w:val="00634C19"/>
    <w:rsid w:val="0063524F"/>
    <w:rsid w:val="00635C88"/>
    <w:rsid w:val="00650087"/>
    <w:rsid w:val="006512CD"/>
    <w:rsid w:val="00651911"/>
    <w:rsid w:val="00651FF4"/>
    <w:rsid w:val="00660FE0"/>
    <w:rsid w:val="006625ED"/>
    <w:rsid w:val="00663952"/>
    <w:rsid w:val="00663DDA"/>
    <w:rsid w:val="00665E83"/>
    <w:rsid w:val="00672146"/>
    <w:rsid w:val="006826B1"/>
    <w:rsid w:val="00687EFD"/>
    <w:rsid w:val="00694A8C"/>
    <w:rsid w:val="006A2CBD"/>
    <w:rsid w:val="006A31C6"/>
    <w:rsid w:val="006A4693"/>
    <w:rsid w:val="006A5139"/>
    <w:rsid w:val="006A7775"/>
    <w:rsid w:val="006B4854"/>
    <w:rsid w:val="006B74D9"/>
    <w:rsid w:val="006C2DE6"/>
    <w:rsid w:val="006C6917"/>
    <w:rsid w:val="006D15F8"/>
    <w:rsid w:val="006D2760"/>
    <w:rsid w:val="006D28A2"/>
    <w:rsid w:val="006D33F1"/>
    <w:rsid w:val="006D54A2"/>
    <w:rsid w:val="006D7746"/>
    <w:rsid w:val="006D7F3B"/>
    <w:rsid w:val="006E096F"/>
    <w:rsid w:val="006E0DAD"/>
    <w:rsid w:val="006E3A16"/>
    <w:rsid w:val="006E3DC7"/>
    <w:rsid w:val="006E4874"/>
    <w:rsid w:val="006E7E51"/>
    <w:rsid w:val="006F1296"/>
    <w:rsid w:val="006F3381"/>
    <w:rsid w:val="006F66E1"/>
    <w:rsid w:val="006F79C2"/>
    <w:rsid w:val="00701C68"/>
    <w:rsid w:val="0070325F"/>
    <w:rsid w:val="00704D51"/>
    <w:rsid w:val="0070583D"/>
    <w:rsid w:val="00705E9B"/>
    <w:rsid w:val="00710916"/>
    <w:rsid w:val="00712175"/>
    <w:rsid w:val="00713CBC"/>
    <w:rsid w:val="00714AF0"/>
    <w:rsid w:val="0071723A"/>
    <w:rsid w:val="00723015"/>
    <w:rsid w:val="00724E06"/>
    <w:rsid w:val="0072777C"/>
    <w:rsid w:val="00730B5F"/>
    <w:rsid w:val="0073286F"/>
    <w:rsid w:val="00734A4C"/>
    <w:rsid w:val="007418F3"/>
    <w:rsid w:val="00742994"/>
    <w:rsid w:val="00743DCF"/>
    <w:rsid w:val="0074519C"/>
    <w:rsid w:val="007456E5"/>
    <w:rsid w:val="0074691F"/>
    <w:rsid w:val="00750647"/>
    <w:rsid w:val="0075086B"/>
    <w:rsid w:val="0075177B"/>
    <w:rsid w:val="00757C78"/>
    <w:rsid w:val="00761D85"/>
    <w:rsid w:val="007636AE"/>
    <w:rsid w:val="007708E5"/>
    <w:rsid w:val="007714B2"/>
    <w:rsid w:val="00771F0E"/>
    <w:rsid w:val="00772E31"/>
    <w:rsid w:val="0077554D"/>
    <w:rsid w:val="007830E8"/>
    <w:rsid w:val="007833DE"/>
    <w:rsid w:val="00783BC4"/>
    <w:rsid w:val="0078622D"/>
    <w:rsid w:val="007876D9"/>
    <w:rsid w:val="007901F4"/>
    <w:rsid w:val="007911F7"/>
    <w:rsid w:val="007A2D7C"/>
    <w:rsid w:val="007A53A3"/>
    <w:rsid w:val="007A7DF3"/>
    <w:rsid w:val="007B1BD0"/>
    <w:rsid w:val="007D061E"/>
    <w:rsid w:val="007D0D92"/>
    <w:rsid w:val="007D1237"/>
    <w:rsid w:val="007D2156"/>
    <w:rsid w:val="007D27B2"/>
    <w:rsid w:val="007D3324"/>
    <w:rsid w:val="007D6BAD"/>
    <w:rsid w:val="007E1A25"/>
    <w:rsid w:val="007E30E1"/>
    <w:rsid w:val="007E43D0"/>
    <w:rsid w:val="007E5235"/>
    <w:rsid w:val="007E6BCB"/>
    <w:rsid w:val="007F007D"/>
    <w:rsid w:val="007F03A2"/>
    <w:rsid w:val="007F5435"/>
    <w:rsid w:val="007F5A16"/>
    <w:rsid w:val="0080109D"/>
    <w:rsid w:val="008013ED"/>
    <w:rsid w:val="00801A4B"/>
    <w:rsid w:val="00802733"/>
    <w:rsid w:val="00802A0D"/>
    <w:rsid w:val="008044AC"/>
    <w:rsid w:val="008053D1"/>
    <w:rsid w:val="00805DD7"/>
    <w:rsid w:val="00806834"/>
    <w:rsid w:val="00816C0D"/>
    <w:rsid w:val="008231EE"/>
    <w:rsid w:val="008248D6"/>
    <w:rsid w:val="0083686F"/>
    <w:rsid w:val="00837F21"/>
    <w:rsid w:val="00842AB1"/>
    <w:rsid w:val="00843121"/>
    <w:rsid w:val="00845C2F"/>
    <w:rsid w:val="0084650F"/>
    <w:rsid w:val="0084763F"/>
    <w:rsid w:val="00850693"/>
    <w:rsid w:val="00850738"/>
    <w:rsid w:val="008507F8"/>
    <w:rsid w:val="00854CF6"/>
    <w:rsid w:val="0085676E"/>
    <w:rsid w:val="008638F7"/>
    <w:rsid w:val="00864ADC"/>
    <w:rsid w:val="00867A04"/>
    <w:rsid w:val="00867A82"/>
    <w:rsid w:val="00870E86"/>
    <w:rsid w:val="0087502B"/>
    <w:rsid w:val="00881A00"/>
    <w:rsid w:val="00885EA1"/>
    <w:rsid w:val="008866F8"/>
    <w:rsid w:val="008877AD"/>
    <w:rsid w:val="00887D47"/>
    <w:rsid w:val="00894D6D"/>
    <w:rsid w:val="0089745B"/>
    <w:rsid w:val="008A013A"/>
    <w:rsid w:val="008A3923"/>
    <w:rsid w:val="008A3BB2"/>
    <w:rsid w:val="008A54B1"/>
    <w:rsid w:val="008A5B2E"/>
    <w:rsid w:val="008A7D37"/>
    <w:rsid w:val="008B056C"/>
    <w:rsid w:val="008B5205"/>
    <w:rsid w:val="008B60CC"/>
    <w:rsid w:val="008B783A"/>
    <w:rsid w:val="008C1280"/>
    <w:rsid w:val="008C6F81"/>
    <w:rsid w:val="008D17A7"/>
    <w:rsid w:val="008D51DA"/>
    <w:rsid w:val="008E1C50"/>
    <w:rsid w:val="008E2B60"/>
    <w:rsid w:val="008E3829"/>
    <w:rsid w:val="008E43F6"/>
    <w:rsid w:val="008E4762"/>
    <w:rsid w:val="008E48E7"/>
    <w:rsid w:val="008E50E0"/>
    <w:rsid w:val="008E5D8A"/>
    <w:rsid w:val="008F025E"/>
    <w:rsid w:val="008F2BA7"/>
    <w:rsid w:val="008F3840"/>
    <w:rsid w:val="008F4000"/>
    <w:rsid w:val="008F6949"/>
    <w:rsid w:val="008F7D20"/>
    <w:rsid w:val="009001EB"/>
    <w:rsid w:val="009005E3"/>
    <w:rsid w:val="00901957"/>
    <w:rsid w:val="009064EE"/>
    <w:rsid w:val="00907B44"/>
    <w:rsid w:val="00912CE6"/>
    <w:rsid w:val="00914C8C"/>
    <w:rsid w:val="00916079"/>
    <w:rsid w:val="009160AD"/>
    <w:rsid w:val="00923750"/>
    <w:rsid w:val="00926AFD"/>
    <w:rsid w:val="00933390"/>
    <w:rsid w:val="0093763F"/>
    <w:rsid w:val="00945B52"/>
    <w:rsid w:val="00946618"/>
    <w:rsid w:val="00950B94"/>
    <w:rsid w:val="0096202F"/>
    <w:rsid w:val="00962D4A"/>
    <w:rsid w:val="00965ADD"/>
    <w:rsid w:val="009745BE"/>
    <w:rsid w:val="0097532C"/>
    <w:rsid w:val="0098700C"/>
    <w:rsid w:val="00987ED4"/>
    <w:rsid w:val="00990322"/>
    <w:rsid w:val="00990E6B"/>
    <w:rsid w:val="00991D82"/>
    <w:rsid w:val="00992E24"/>
    <w:rsid w:val="009A00E6"/>
    <w:rsid w:val="009A0572"/>
    <w:rsid w:val="009A077F"/>
    <w:rsid w:val="009A5346"/>
    <w:rsid w:val="009A5565"/>
    <w:rsid w:val="009A78E0"/>
    <w:rsid w:val="009B0211"/>
    <w:rsid w:val="009B12CF"/>
    <w:rsid w:val="009B4D05"/>
    <w:rsid w:val="009B7E5D"/>
    <w:rsid w:val="009C022A"/>
    <w:rsid w:val="009C0386"/>
    <w:rsid w:val="009C0CAC"/>
    <w:rsid w:val="009C2C56"/>
    <w:rsid w:val="009C42FA"/>
    <w:rsid w:val="009D0357"/>
    <w:rsid w:val="009D38F4"/>
    <w:rsid w:val="009E2AD3"/>
    <w:rsid w:val="009E325A"/>
    <w:rsid w:val="009F1E0E"/>
    <w:rsid w:val="009F3113"/>
    <w:rsid w:val="009F3C91"/>
    <w:rsid w:val="009F6D34"/>
    <w:rsid w:val="009F70E8"/>
    <w:rsid w:val="00A02403"/>
    <w:rsid w:val="00A03AD8"/>
    <w:rsid w:val="00A075BC"/>
    <w:rsid w:val="00A112DD"/>
    <w:rsid w:val="00A13B80"/>
    <w:rsid w:val="00A13C1A"/>
    <w:rsid w:val="00A140ED"/>
    <w:rsid w:val="00A14F3D"/>
    <w:rsid w:val="00A14F9F"/>
    <w:rsid w:val="00A1624D"/>
    <w:rsid w:val="00A207DB"/>
    <w:rsid w:val="00A2515D"/>
    <w:rsid w:val="00A25C06"/>
    <w:rsid w:val="00A25DEF"/>
    <w:rsid w:val="00A26A7A"/>
    <w:rsid w:val="00A27D0D"/>
    <w:rsid w:val="00A301F4"/>
    <w:rsid w:val="00A32A6A"/>
    <w:rsid w:val="00A3362A"/>
    <w:rsid w:val="00A361DC"/>
    <w:rsid w:val="00A40264"/>
    <w:rsid w:val="00A44A29"/>
    <w:rsid w:val="00A56EF0"/>
    <w:rsid w:val="00A603B2"/>
    <w:rsid w:val="00A60448"/>
    <w:rsid w:val="00A615D6"/>
    <w:rsid w:val="00A6370A"/>
    <w:rsid w:val="00A67575"/>
    <w:rsid w:val="00A80433"/>
    <w:rsid w:val="00A81455"/>
    <w:rsid w:val="00A8539C"/>
    <w:rsid w:val="00A94A4C"/>
    <w:rsid w:val="00A96957"/>
    <w:rsid w:val="00A969ED"/>
    <w:rsid w:val="00A96FD0"/>
    <w:rsid w:val="00AA01CD"/>
    <w:rsid w:val="00AA0ACF"/>
    <w:rsid w:val="00AA30CF"/>
    <w:rsid w:val="00AA43CC"/>
    <w:rsid w:val="00AA6077"/>
    <w:rsid w:val="00AA6B11"/>
    <w:rsid w:val="00AB0954"/>
    <w:rsid w:val="00AB476B"/>
    <w:rsid w:val="00AC2999"/>
    <w:rsid w:val="00AC5209"/>
    <w:rsid w:val="00AC7723"/>
    <w:rsid w:val="00AD0C46"/>
    <w:rsid w:val="00AD4AC5"/>
    <w:rsid w:val="00AD4B40"/>
    <w:rsid w:val="00AD6B9B"/>
    <w:rsid w:val="00AD7B8A"/>
    <w:rsid w:val="00AE2016"/>
    <w:rsid w:val="00AE2164"/>
    <w:rsid w:val="00AE3E48"/>
    <w:rsid w:val="00AE568E"/>
    <w:rsid w:val="00AE56DD"/>
    <w:rsid w:val="00AE741D"/>
    <w:rsid w:val="00AF283D"/>
    <w:rsid w:val="00AF4743"/>
    <w:rsid w:val="00B030E8"/>
    <w:rsid w:val="00B03C1A"/>
    <w:rsid w:val="00B15091"/>
    <w:rsid w:val="00B15F29"/>
    <w:rsid w:val="00B16FEB"/>
    <w:rsid w:val="00B22A21"/>
    <w:rsid w:val="00B26E59"/>
    <w:rsid w:val="00B27D14"/>
    <w:rsid w:val="00B30613"/>
    <w:rsid w:val="00B41B6D"/>
    <w:rsid w:val="00B53CB7"/>
    <w:rsid w:val="00B55DC3"/>
    <w:rsid w:val="00B64091"/>
    <w:rsid w:val="00B665F1"/>
    <w:rsid w:val="00B706AE"/>
    <w:rsid w:val="00B70A83"/>
    <w:rsid w:val="00B73927"/>
    <w:rsid w:val="00B74415"/>
    <w:rsid w:val="00B7516F"/>
    <w:rsid w:val="00B81AD6"/>
    <w:rsid w:val="00B82BD9"/>
    <w:rsid w:val="00B872D8"/>
    <w:rsid w:val="00B905DA"/>
    <w:rsid w:val="00B93044"/>
    <w:rsid w:val="00BA1A19"/>
    <w:rsid w:val="00BA2AE4"/>
    <w:rsid w:val="00BB43C9"/>
    <w:rsid w:val="00BB7664"/>
    <w:rsid w:val="00BC42BE"/>
    <w:rsid w:val="00BC681A"/>
    <w:rsid w:val="00BD48B2"/>
    <w:rsid w:val="00BE0BB1"/>
    <w:rsid w:val="00BE5025"/>
    <w:rsid w:val="00BE720B"/>
    <w:rsid w:val="00BE7F29"/>
    <w:rsid w:val="00BF29A4"/>
    <w:rsid w:val="00BF34DC"/>
    <w:rsid w:val="00BF4F7D"/>
    <w:rsid w:val="00BF6CE5"/>
    <w:rsid w:val="00BF6CF4"/>
    <w:rsid w:val="00BF7E40"/>
    <w:rsid w:val="00C02699"/>
    <w:rsid w:val="00C113CF"/>
    <w:rsid w:val="00C1152B"/>
    <w:rsid w:val="00C11FF1"/>
    <w:rsid w:val="00C1282B"/>
    <w:rsid w:val="00C12B72"/>
    <w:rsid w:val="00C13C06"/>
    <w:rsid w:val="00C204A4"/>
    <w:rsid w:val="00C21007"/>
    <w:rsid w:val="00C21CB2"/>
    <w:rsid w:val="00C2203D"/>
    <w:rsid w:val="00C231DC"/>
    <w:rsid w:val="00C30833"/>
    <w:rsid w:val="00C33521"/>
    <w:rsid w:val="00C35809"/>
    <w:rsid w:val="00C36FA2"/>
    <w:rsid w:val="00C42620"/>
    <w:rsid w:val="00C4536C"/>
    <w:rsid w:val="00C45E08"/>
    <w:rsid w:val="00C47150"/>
    <w:rsid w:val="00C50315"/>
    <w:rsid w:val="00C50C27"/>
    <w:rsid w:val="00C53DC2"/>
    <w:rsid w:val="00C541B4"/>
    <w:rsid w:val="00C54711"/>
    <w:rsid w:val="00C62A25"/>
    <w:rsid w:val="00C62A8B"/>
    <w:rsid w:val="00C63E80"/>
    <w:rsid w:val="00C7139D"/>
    <w:rsid w:val="00C71787"/>
    <w:rsid w:val="00C76D6F"/>
    <w:rsid w:val="00C83789"/>
    <w:rsid w:val="00C86372"/>
    <w:rsid w:val="00C93B08"/>
    <w:rsid w:val="00C947E1"/>
    <w:rsid w:val="00CA0986"/>
    <w:rsid w:val="00CA3426"/>
    <w:rsid w:val="00CA5FCF"/>
    <w:rsid w:val="00CA6C7F"/>
    <w:rsid w:val="00CB1AB6"/>
    <w:rsid w:val="00CB32D5"/>
    <w:rsid w:val="00CB5E47"/>
    <w:rsid w:val="00CC41D8"/>
    <w:rsid w:val="00CC6D11"/>
    <w:rsid w:val="00CD60E8"/>
    <w:rsid w:val="00CE5ED3"/>
    <w:rsid w:val="00CF2280"/>
    <w:rsid w:val="00CF6724"/>
    <w:rsid w:val="00D00217"/>
    <w:rsid w:val="00D0136A"/>
    <w:rsid w:val="00D031BF"/>
    <w:rsid w:val="00D0446E"/>
    <w:rsid w:val="00D04B81"/>
    <w:rsid w:val="00D057AC"/>
    <w:rsid w:val="00D1197A"/>
    <w:rsid w:val="00D1244E"/>
    <w:rsid w:val="00D1390D"/>
    <w:rsid w:val="00D1662C"/>
    <w:rsid w:val="00D2185E"/>
    <w:rsid w:val="00D23896"/>
    <w:rsid w:val="00D25143"/>
    <w:rsid w:val="00D25D39"/>
    <w:rsid w:val="00D27556"/>
    <w:rsid w:val="00D3386C"/>
    <w:rsid w:val="00D35441"/>
    <w:rsid w:val="00D40EE1"/>
    <w:rsid w:val="00D42348"/>
    <w:rsid w:val="00D47047"/>
    <w:rsid w:val="00D517CC"/>
    <w:rsid w:val="00D55601"/>
    <w:rsid w:val="00D61EF1"/>
    <w:rsid w:val="00D626F2"/>
    <w:rsid w:val="00D6475B"/>
    <w:rsid w:val="00D6674C"/>
    <w:rsid w:val="00D7006D"/>
    <w:rsid w:val="00D71CAC"/>
    <w:rsid w:val="00D80DB3"/>
    <w:rsid w:val="00D87AB0"/>
    <w:rsid w:val="00D9055F"/>
    <w:rsid w:val="00D93E30"/>
    <w:rsid w:val="00D977C9"/>
    <w:rsid w:val="00DA117D"/>
    <w:rsid w:val="00DA368A"/>
    <w:rsid w:val="00DA4F33"/>
    <w:rsid w:val="00DA5F4B"/>
    <w:rsid w:val="00DA622D"/>
    <w:rsid w:val="00DB1DC4"/>
    <w:rsid w:val="00DB5678"/>
    <w:rsid w:val="00DC19B6"/>
    <w:rsid w:val="00DC2305"/>
    <w:rsid w:val="00DC569B"/>
    <w:rsid w:val="00DC5F02"/>
    <w:rsid w:val="00DC6B44"/>
    <w:rsid w:val="00DD2E37"/>
    <w:rsid w:val="00DD50C0"/>
    <w:rsid w:val="00DD6D04"/>
    <w:rsid w:val="00DD6D6E"/>
    <w:rsid w:val="00DE074B"/>
    <w:rsid w:val="00DE3A3E"/>
    <w:rsid w:val="00DE635D"/>
    <w:rsid w:val="00DE645D"/>
    <w:rsid w:val="00DF5115"/>
    <w:rsid w:val="00E00A81"/>
    <w:rsid w:val="00E0213B"/>
    <w:rsid w:val="00E0280B"/>
    <w:rsid w:val="00E044EB"/>
    <w:rsid w:val="00E11752"/>
    <w:rsid w:val="00E11ECE"/>
    <w:rsid w:val="00E120A3"/>
    <w:rsid w:val="00E17078"/>
    <w:rsid w:val="00E171E2"/>
    <w:rsid w:val="00E2032A"/>
    <w:rsid w:val="00E24C17"/>
    <w:rsid w:val="00E3165C"/>
    <w:rsid w:val="00E348C8"/>
    <w:rsid w:val="00E3626D"/>
    <w:rsid w:val="00E36D4A"/>
    <w:rsid w:val="00E40249"/>
    <w:rsid w:val="00E430B1"/>
    <w:rsid w:val="00E43798"/>
    <w:rsid w:val="00E51DAD"/>
    <w:rsid w:val="00E52B9C"/>
    <w:rsid w:val="00E5438E"/>
    <w:rsid w:val="00E57C1B"/>
    <w:rsid w:val="00E60D0A"/>
    <w:rsid w:val="00E63215"/>
    <w:rsid w:val="00E6556A"/>
    <w:rsid w:val="00E674E6"/>
    <w:rsid w:val="00E7007C"/>
    <w:rsid w:val="00E72E94"/>
    <w:rsid w:val="00E737EC"/>
    <w:rsid w:val="00E73894"/>
    <w:rsid w:val="00E75B2C"/>
    <w:rsid w:val="00E75BAF"/>
    <w:rsid w:val="00E76025"/>
    <w:rsid w:val="00E82FC1"/>
    <w:rsid w:val="00E837F5"/>
    <w:rsid w:val="00E86B11"/>
    <w:rsid w:val="00E875E0"/>
    <w:rsid w:val="00E92D28"/>
    <w:rsid w:val="00E932FA"/>
    <w:rsid w:val="00E957A4"/>
    <w:rsid w:val="00E962C6"/>
    <w:rsid w:val="00EA3984"/>
    <w:rsid w:val="00EA3D9B"/>
    <w:rsid w:val="00EB01D2"/>
    <w:rsid w:val="00EB3BFF"/>
    <w:rsid w:val="00EB7AE3"/>
    <w:rsid w:val="00EC0E1F"/>
    <w:rsid w:val="00EC2445"/>
    <w:rsid w:val="00EC2ED5"/>
    <w:rsid w:val="00EC7C64"/>
    <w:rsid w:val="00ED130D"/>
    <w:rsid w:val="00ED2319"/>
    <w:rsid w:val="00ED2916"/>
    <w:rsid w:val="00ED7C54"/>
    <w:rsid w:val="00EE1C44"/>
    <w:rsid w:val="00EE35C3"/>
    <w:rsid w:val="00EE5652"/>
    <w:rsid w:val="00EF1A6F"/>
    <w:rsid w:val="00EF6B97"/>
    <w:rsid w:val="00EF7FD7"/>
    <w:rsid w:val="00F02312"/>
    <w:rsid w:val="00F05B6E"/>
    <w:rsid w:val="00F10F89"/>
    <w:rsid w:val="00F135E7"/>
    <w:rsid w:val="00F1526E"/>
    <w:rsid w:val="00F1780F"/>
    <w:rsid w:val="00F17E73"/>
    <w:rsid w:val="00F218DE"/>
    <w:rsid w:val="00F26609"/>
    <w:rsid w:val="00F31057"/>
    <w:rsid w:val="00F3171B"/>
    <w:rsid w:val="00F32129"/>
    <w:rsid w:val="00F3513C"/>
    <w:rsid w:val="00F45CE1"/>
    <w:rsid w:val="00F461FE"/>
    <w:rsid w:val="00F47463"/>
    <w:rsid w:val="00F50088"/>
    <w:rsid w:val="00F512BB"/>
    <w:rsid w:val="00F53116"/>
    <w:rsid w:val="00F55F09"/>
    <w:rsid w:val="00F610D3"/>
    <w:rsid w:val="00F628CD"/>
    <w:rsid w:val="00F64936"/>
    <w:rsid w:val="00F65B2F"/>
    <w:rsid w:val="00F70E06"/>
    <w:rsid w:val="00F738F4"/>
    <w:rsid w:val="00F73B85"/>
    <w:rsid w:val="00F74503"/>
    <w:rsid w:val="00F80832"/>
    <w:rsid w:val="00F80D78"/>
    <w:rsid w:val="00F94F66"/>
    <w:rsid w:val="00FA05B9"/>
    <w:rsid w:val="00FA19EF"/>
    <w:rsid w:val="00FA3189"/>
    <w:rsid w:val="00FB6028"/>
    <w:rsid w:val="00FC3BA6"/>
    <w:rsid w:val="00FC5D6E"/>
    <w:rsid w:val="00FC6124"/>
    <w:rsid w:val="00FC7FDF"/>
    <w:rsid w:val="00FD18AA"/>
    <w:rsid w:val="00FD42AA"/>
    <w:rsid w:val="00FD5445"/>
    <w:rsid w:val="00FD743D"/>
    <w:rsid w:val="00FD75BC"/>
    <w:rsid w:val="00FD7F29"/>
    <w:rsid w:val="00FE1093"/>
    <w:rsid w:val="00FE3026"/>
    <w:rsid w:val="00FE5855"/>
    <w:rsid w:val="00FE6F61"/>
    <w:rsid w:val="00FE7338"/>
    <w:rsid w:val="00FF169C"/>
    <w:rsid w:val="00FF6C6A"/>
    <w:rsid w:val="00FF77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84E74"/>
  <w15:docId w15:val="{4290709B-B1D1-4635-9380-F9D3FE33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5E3"/>
    <w:pPr>
      <w:spacing w:before="60" w:after="60" w:line="240" w:lineRule="auto"/>
    </w:pPr>
    <w:rPr>
      <w:rFonts w:ascii="Helvetica" w:hAnsi="Helvetica"/>
    </w:rPr>
  </w:style>
  <w:style w:type="paragraph" w:styleId="Rubrik1">
    <w:name w:val="heading 1"/>
    <w:basedOn w:val="Normal"/>
    <w:next w:val="Normal"/>
    <w:link w:val="Rubrik1Char"/>
    <w:uiPriority w:val="9"/>
    <w:qFormat/>
    <w:rsid w:val="00B27D14"/>
    <w:pPr>
      <w:keepNext/>
      <w:keepLines/>
      <w:spacing w:before="480" w:after="0"/>
      <w:outlineLvl w:val="0"/>
    </w:pPr>
    <w:rPr>
      <w:rFonts w:eastAsiaTheme="majorEastAsia" w:cstheme="majorBidi"/>
      <w:b/>
      <w:bCs/>
      <w:color w:val="000000" w:themeColor="text1"/>
      <w:sz w:val="32"/>
      <w:szCs w:val="28"/>
    </w:rPr>
  </w:style>
  <w:style w:type="paragraph" w:styleId="Rubrik2">
    <w:name w:val="heading 2"/>
    <w:basedOn w:val="Normal"/>
    <w:next w:val="Normal"/>
    <w:link w:val="Rubrik2Char"/>
    <w:uiPriority w:val="9"/>
    <w:unhideWhenUsed/>
    <w:qFormat/>
    <w:rsid w:val="00A96957"/>
    <w:pPr>
      <w:keepNext/>
      <w:keepLines/>
      <w:spacing w:before="120" w:after="0"/>
      <w:outlineLvl w:val="1"/>
    </w:pPr>
    <w:rPr>
      <w:rFonts w:eastAsiaTheme="majorEastAsia" w:cstheme="majorBidi"/>
      <w:b/>
      <w:bCs/>
      <w:color w:val="000000" w:themeColor="text1"/>
      <w:sz w:val="26"/>
      <w:szCs w:val="26"/>
    </w:rPr>
  </w:style>
  <w:style w:type="paragraph" w:styleId="Rubrik3">
    <w:name w:val="heading 3"/>
    <w:basedOn w:val="Normal"/>
    <w:next w:val="Normal"/>
    <w:link w:val="Rubrik3Char"/>
    <w:uiPriority w:val="9"/>
    <w:unhideWhenUsed/>
    <w:qFormat/>
    <w:rsid w:val="00235653"/>
    <w:pPr>
      <w:keepNext/>
      <w:keepLines/>
      <w:spacing w:before="100" w:beforeAutospacing="1" w:after="0"/>
      <w:jc w:val="center"/>
      <w:outlineLvl w:val="2"/>
    </w:pPr>
    <w:rPr>
      <w:rFonts w:eastAsiaTheme="majorEastAsia" w:cstheme="majorBidi"/>
      <w:b/>
      <w:color w:val="000000" w:themeColor="text1"/>
      <w:sz w:val="26"/>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A96957"/>
    <w:rPr>
      <w:rFonts w:ascii="Helvetica" w:eastAsiaTheme="majorEastAsia" w:hAnsi="Helvetica" w:cstheme="majorBidi"/>
      <w:b/>
      <w:bCs/>
      <w:color w:val="000000" w:themeColor="text1"/>
      <w:sz w:val="26"/>
      <w:szCs w:val="26"/>
    </w:rPr>
  </w:style>
  <w:style w:type="paragraph" w:styleId="Liststycke">
    <w:name w:val="List Paragraph"/>
    <w:basedOn w:val="Normal"/>
    <w:uiPriority w:val="34"/>
    <w:qFormat/>
    <w:rsid w:val="00C1152B"/>
    <w:pPr>
      <w:ind w:left="720"/>
      <w:contextualSpacing/>
    </w:pPr>
  </w:style>
  <w:style w:type="paragraph" w:styleId="Ballongtext">
    <w:name w:val="Balloon Text"/>
    <w:basedOn w:val="Normal"/>
    <w:link w:val="BallongtextChar"/>
    <w:uiPriority w:val="99"/>
    <w:semiHidden/>
    <w:unhideWhenUsed/>
    <w:rsid w:val="006D28A2"/>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D28A2"/>
    <w:rPr>
      <w:rFonts w:ascii="Tahoma" w:hAnsi="Tahoma" w:cs="Tahoma"/>
      <w:sz w:val="16"/>
      <w:szCs w:val="16"/>
    </w:rPr>
  </w:style>
  <w:style w:type="character" w:customStyle="1" w:styleId="Rubrik1Char">
    <w:name w:val="Rubrik 1 Char"/>
    <w:basedOn w:val="Standardstycketeckensnitt"/>
    <w:link w:val="Rubrik1"/>
    <w:uiPriority w:val="9"/>
    <w:rsid w:val="00B27D14"/>
    <w:rPr>
      <w:rFonts w:ascii="Helvetica" w:eastAsiaTheme="majorEastAsia" w:hAnsi="Helvetica" w:cstheme="majorBidi"/>
      <w:b/>
      <w:bCs/>
      <w:color w:val="000000" w:themeColor="text1"/>
      <w:sz w:val="32"/>
      <w:szCs w:val="28"/>
    </w:rPr>
  </w:style>
  <w:style w:type="paragraph" w:customStyle="1" w:styleId="Textruta">
    <w:name w:val="Textruta"/>
    <w:basedOn w:val="Normal"/>
    <w:link w:val="TextrutaChar"/>
    <w:qFormat/>
    <w:rsid w:val="0084763F"/>
    <w:pPr>
      <w:spacing w:before="0"/>
      <w:jc w:val="center"/>
    </w:pPr>
    <w:rPr>
      <w:sz w:val="16"/>
      <w:szCs w:val="16"/>
    </w:rPr>
  </w:style>
  <w:style w:type="character" w:customStyle="1" w:styleId="TextrutaChar">
    <w:name w:val="Textruta Char"/>
    <w:basedOn w:val="Standardstycketeckensnitt"/>
    <w:link w:val="Textruta"/>
    <w:rsid w:val="0084763F"/>
    <w:rPr>
      <w:rFonts w:ascii="Helvetica" w:hAnsi="Helvetica"/>
      <w:sz w:val="16"/>
      <w:szCs w:val="16"/>
    </w:rPr>
  </w:style>
  <w:style w:type="table" w:styleId="Tabellrutnt">
    <w:name w:val="Table Grid"/>
    <w:basedOn w:val="Normaltabell"/>
    <w:rsid w:val="00867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rsid w:val="009A00E6"/>
    <w:pPr>
      <w:tabs>
        <w:tab w:val="center" w:pos="4536"/>
        <w:tab w:val="right" w:pos="9072"/>
      </w:tabs>
      <w:spacing w:before="0" w:after="0"/>
    </w:pPr>
    <w:rPr>
      <w:rFonts w:ascii="Times New Roman" w:eastAsia="Times New Roman" w:hAnsi="Times New Roman" w:cs="Times New Roman"/>
      <w:sz w:val="24"/>
      <w:szCs w:val="24"/>
      <w:lang w:eastAsia="sv-SE"/>
    </w:rPr>
  </w:style>
  <w:style w:type="character" w:customStyle="1" w:styleId="SidhuvudChar">
    <w:name w:val="Sidhuvud Char"/>
    <w:basedOn w:val="Standardstycketeckensnitt"/>
    <w:link w:val="Sidhuvud"/>
    <w:rsid w:val="009A00E6"/>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2447D6"/>
    <w:pPr>
      <w:tabs>
        <w:tab w:val="center" w:pos="4536"/>
        <w:tab w:val="right" w:pos="9072"/>
      </w:tabs>
      <w:spacing w:before="0" w:after="0"/>
    </w:pPr>
  </w:style>
  <w:style w:type="character" w:customStyle="1" w:styleId="SidfotChar">
    <w:name w:val="Sidfot Char"/>
    <w:basedOn w:val="Standardstycketeckensnitt"/>
    <w:link w:val="Sidfot"/>
    <w:uiPriority w:val="99"/>
    <w:rsid w:val="002447D6"/>
    <w:rPr>
      <w:rFonts w:ascii="Helvetica" w:hAnsi="Helvetica"/>
    </w:rPr>
  </w:style>
  <w:style w:type="paragraph" w:styleId="Innehllsfrteckningsrubrik">
    <w:name w:val="TOC Heading"/>
    <w:basedOn w:val="Rubrik1"/>
    <w:next w:val="Normal"/>
    <w:uiPriority w:val="39"/>
    <w:unhideWhenUsed/>
    <w:qFormat/>
    <w:rsid w:val="002447D6"/>
    <w:pPr>
      <w:spacing w:line="276" w:lineRule="auto"/>
      <w:outlineLvl w:val="9"/>
    </w:pPr>
  </w:style>
  <w:style w:type="paragraph" w:styleId="Innehll1">
    <w:name w:val="toc 1"/>
    <w:basedOn w:val="Normal"/>
    <w:next w:val="Normal"/>
    <w:autoRedefine/>
    <w:uiPriority w:val="39"/>
    <w:unhideWhenUsed/>
    <w:rsid w:val="002447D6"/>
    <w:pPr>
      <w:spacing w:after="100"/>
    </w:pPr>
  </w:style>
  <w:style w:type="paragraph" w:styleId="Innehll2">
    <w:name w:val="toc 2"/>
    <w:basedOn w:val="Normal"/>
    <w:next w:val="Normal"/>
    <w:autoRedefine/>
    <w:uiPriority w:val="39"/>
    <w:unhideWhenUsed/>
    <w:rsid w:val="002447D6"/>
    <w:pPr>
      <w:spacing w:after="100"/>
      <w:ind w:left="220"/>
    </w:pPr>
  </w:style>
  <w:style w:type="character" w:styleId="Hyperlnk">
    <w:name w:val="Hyperlink"/>
    <w:basedOn w:val="Standardstycketeckensnitt"/>
    <w:uiPriority w:val="99"/>
    <w:unhideWhenUsed/>
    <w:rsid w:val="002447D6"/>
    <w:rPr>
      <w:color w:val="0000FF" w:themeColor="hyperlink"/>
      <w:u w:val="single"/>
    </w:rPr>
  </w:style>
  <w:style w:type="character" w:styleId="Kommentarsreferens">
    <w:name w:val="annotation reference"/>
    <w:basedOn w:val="Standardstycketeckensnitt"/>
    <w:uiPriority w:val="99"/>
    <w:semiHidden/>
    <w:unhideWhenUsed/>
    <w:rsid w:val="003B7661"/>
    <w:rPr>
      <w:sz w:val="16"/>
      <w:szCs w:val="16"/>
    </w:rPr>
  </w:style>
  <w:style w:type="paragraph" w:styleId="Kommentarer">
    <w:name w:val="annotation text"/>
    <w:basedOn w:val="Normal"/>
    <w:link w:val="KommentarerChar"/>
    <w:uiPriority w:val="99"/>
    <w:unhideWhenUsed/>
    <w:rsid w:val="003B7661"/>
    <w:rPr>
      <w:sz w:val="20"/>
      <w:szCs w:val="20"/>
    </w:rPr>
  </w:style>
  <w:style w:type="character" w:customStyle="1" w:styleId="KommentarerChar">
    <w:name w:val="Kommentarer Char"/>
    <w:basedOn w:val="Standardstycketeckensnitt"/>
    <w:link w:val="Kommentarer"/>
    <w:uiPriority w:val="99"/>
    <w:rsid w:val="003B7661"/>
    <w:rPr>
      <w:rFonts w:ascii="Helvetica" w:hAnsi="Helvetica"/>
      <w:sz w:val="20"/>
      <w:szCs w:val="20"/>
    </w:rPr>
  </w:style>
  <w:style w:type="paragraph" w:styleId="Kommentarsmne">
    <w:name w:val="annotation subject"/>
    <w:basedOn w:val="Kommentarer"/>
    <w:next w:val="Kommentarer"/>
    <w:link w:val="KommentarsmneChar"/>
    <w:uiPriority w:val="99"/>
    <w:semiHidden/>
    <w:unhideWhenUsed/>
    <w:rsid w:val="003B7661"/>
    <w:rPr>
      <w:b/>
      <w:bCs/>
    </w:rPr>
  </w:style>
  <w:style w:type="character" w:customStyle="1" w:styleId="KommentarsmneChar">
    <w:name w:val="Kommentarsämne Char"/>
    <w:basedOn w:val="KommentarerChar"/>
    <w:link w:val="Kommentarsmne"/>
    <w:uiPriority w:val="99"/>
    <w:semiHidden/>
    <w:rsid w:val="003B7661"/>
    <w:rPr>
      <w:rFonts w:ascii="Helvetica" w:hAnsi="Helvetica"/>
      <w:b/>
      <w:bCs/>
      <w:sz w:val="20"/>
      <w:szCs w:val="20"/>
    </w:rPr>
  </w:style>
  <w:style w:type="paragraph" w:styleId="Normalwebb">
    <w:name w:val="Normal (Web)"/>
    <w:basedOn w:val="Normal"/>
    <w:uiPriority w:val="99"/>
    <w:semiHidden/>
    <w:unhideWhenUsed/>
    <w:rsid w:val="00A67575"/>
    <w:pPr>
      <w:spacing w:before="100" w:beforeAutospacing="1" w:after="100" w:afterAutospacing="1"/>
    </w:pPr>
    <w:rPr>
      <w:rFonts w:ascii="Times New Roman" w:eastAsia="Times New Roman" w:hAnsi="Times New Roman" w:cs="Times New Roman"/>
      <w:sz w:val="24"/>
      <w:szCs w:val="24"/>
      <w:lang w:eastAsia="sv-SE"/>
    </w:rPr>
  </w:style>
  <w:style w:type="paragraph" w:styleId="Beskrivning">
    <w:name w:val="caption"/>
    <w:basedOn w:val="Normal"/>
    <w:next w:val="Normal"/>
    <w:uiPriority w:val="35"/>
    <w:unhideWhenUsed/>
    <w:qFormat/>
    <w:rsid w:val="008B5205"/>
    <w:pPr>
      <w:spacing w:before="0" w:after="200"/>
    </w:pPr>
    <w:rPr>
      <w:i/>
      <w:iCs/>
      <w:color w:val="1F497D" w:themeColor="text2"/>
      <w:sz w:val="18"/>
      <w:szCs w:val="18"/>
    </w:rPr>
  </w:style>
  <w:style w:type="paragraph" w:customStyle="1" w:styleId="Default">
    <w:name w:val="Default"/>
    <w:rsid w:val="00417C1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ubrik3Char">
    <w:name w:val="Rubrik 3 Char"/>
    <w:basedOn w:val="Standardstycketeckensnitt"/>
    <w:link w:val="Rubrik3"/>
    <w:uiPriority w:val="9"/>
    <w:rsid w:val="00235653"/>
    <w:rPr>
      <w:rFonts w:ascii="Helvetica" w:eastAsiaTheme="majorEastAsia" w:hAnsi="Helvetica" w:cstheme="majorBidi"/>
      <w:b/>
      <w:color w:val="000000" w:themeColor="text1"/>
      <w:sz w:val="26"/>
      <w:szCs w:val="24"/>
    </w:rPr>
  </w:style>
  <w:style w:type="paragraph" w:styleId="Innehll3">
    <w:name w:val="toc 3"/>
    <w:basedOn w:val="Normal"/>
    <w:next w:val="Normal"/>
    <w:autoRedefine/>
    <w:uiPriority w:val="39"/>
    <w:unhideWhenUsed/>
    <w:rsid w:val="00235653"/>
    <w:pPr>
      <w:spacing w:after="100"/>
      <w:ind w:left="440"/>
    </w:pPr>
  </w:style>
  <w:style w:type="character" w:customStyle="1" w:styleId="Olstomnmnande1">
    <w:name w:val="Olöst omnämnande1"/>
    <w:basedOn w:val="Standardstycketeckensnitt"/>
    <w:uiPriority w:val="99"/>
    <w:semiHidden/>
    <w:unhideWhenUsed/>
    <w:rsid w:val="00B70A83"/>
    <w:rPr>
      <w:color w:val="605E5C"/>
      <w:shd w:val="clear" w:color="auto" w:fill="E1DFDD"/>
    </w:rPr>
  </w:style>
  <w:style w:type="paragraph" w:styleId="Revision">
    <w:name w:val="Revision"/>
    <w:hidden/>
    <w:uiPriority w:val="99"/>
    <w:semiHidden/>
    <w:rsid w:val="00BE0BB1"/>
    <w:pPr>
      <w:spacing w:after="0" w:line="240" w:lineRule="auto"/>
    </w:pPr>
    <w:rPr>
      <w:rFonts w:ascii="Helvetica" w:hAnsi="Helvetica"/>
    </w:rPr>
  </w:style>
  <w:style w:type="character" w:styleId="AnvndHyperlnk">
    <w:name w:val="FollowedHyperlink"/>
    <w:basedOn w:val="Standardstycketeckensnitt"/>
    <w:uiPriority w:val="99"/>
    <w:semiHidden/>
    <w:unhideWhenUsed/>
    <w:rsid w:val="0074691F"/>
    <w:rPr>
      <w:color w:val="800080" w:themeColor="followedHyperlink"/>
      <w:u w:val="single"/>
    </w:rPr>
  </w:style>
  <w:style w:type="character" w:styleId="Olstomnmnande">
    <w:name w:val="Unresolved Mention"/>
    <w:basedOn w:val="Standardstycketeckensnitt"/>
    <w:uiPriority w:val="99"/>
    <w:semiHidden/>
    <w:unhideWhenUsed/>
    <w:rsid w:val="00307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8830">
      <w:bodyDiv w:val="1"/>
      <w:marLeft w:val="0"/>
      <w:marRight w:val="0"/>
      <w:marTop w:val="0"/>
      <w:marBottom w:val="0"/>
      <w:divBdr>
        <w:top w:val="none" w:sz="0" w:space="0" w:color="auto"/>
        <w:left w:val="none" w:sz="0" w:space="0" w:color="auto"/>
        <w:bottom w:val="none" w:sz="0" w:space="0" w:color="auto"/>
        <w:right w:val="none" w:sz="0" w:space="0" w:color="auto"/>
      </w:divBdr>
    </w:div>
    <w:div w:id="763233484">
      <w:bodyDiv w:val="1"/>
      <w:marLeft w:val="0"/>
      <w:marRight w:val="0"/>
      <w:marTop w:val="0"/>
      <w:marBottom w:val="0"/>
      <w:divBdr>
        <w:top w:val="none" w:sz="0" w:space="0" w:color="auto"/>
        <w:left w:val="none" w:sz="0" w:space="0" w:color="auto"/>
        <w:bottom w:val="none" w:sz="0" w:space="0" w:color="auto"/>
        <w:right w:val="none" w:sz="0" w:space="0" w:color="auto"/>
      </w:divBdr>
      <w:divsChild>
        <w:div w:id="2059628783">
          <w:marLeft w:val="0"/>
          <w:marRight w:val="0"/>
          <w:marTop w:val="0"/>
          <w:marBottom w:val="0"/>
          <w:divBdr>
            <w:top w:val="none" w:sz="0" w:space="0" w:color="auto"/>
            <w:left w:val="none" w:sz="0" w:space="0" w:color="auto"/>
            <w:bottom w:val="none" w:sz="0" w:space="0" w:color="auto"/>
            <w:right w:val="none" w:sz="0" w:space="0" w:color="auto"/>
          </w:divBdr>
          <w:divsChild>
            <w:div w:id="1311905707">
              <w:marLeft w:val="0"/>
              <w:marRight w:val="0"/>
              <w:marTop w:val="0"/>
              <w:marBottom w:val="0"/>
              <w:divBdr>
                <w:top w:val="none" w:sz="0" w:space="0" w:color="auto"/>
                <w:left w:val="none" w:sz="0" w:space="0" w:color="auto"/>
                <w:bottom w:val="none" w:sz="0" w:space="0" w:color="auto"/>
                <w:right w:val="none" w:sz="0" w:space="0" w:color="auto"/>
              </w:divBdr>
            </w:div>
            <w:div w:id="44604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ergimyndigheten.a-w2m.se/System/TemplateView.aspx?p=Arkitektkopia&amp;id=789501152c744a4bbcdf024654637452&amp;l=t" TargetMode="External"/><Relationship Id="rId18" Type="http://schemas.openxmlformats.org/officeDocument/2006/relationships/hyperlink" Target="https://energimyndigheten.a-w2m.se/System/TemplateView.aspx?p=Arkitektkopia&amp;id=789501152c744a4bbcdf024654637452&amp;l=t" TargetMode="External"/><Relationship Id="rId26" Type="http://schemas.openxmlformats.org/officeDocument/2006/relationships/hyperlink" Target="https://www.riksdagen.se/sv/dokument-och-lagar/dokument/svensk-forfattningssamling/lag-2010598-om-hallbarhetskriterier-for_sfs-2010-598/" TargetMode="External"/><Relationship Id="rId39" Type="http://schemas.microsoft.com/office/2018/08/relationships/commentsExtensible" Target="commentsExtensible.xml"/><Relationship Id="rId21" Type="http://schemas.openxmlformats.org/officeDocument/2006/relationships/diagramData" Target="diagrams/data1.xml"/><Relationship Id="rId34" Type="http://schemas.openxmlformats.org/officeDocument/2006/relationships/image" Target="media/image4.emf"/><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iksdagen.se/sv/dokument-och-lagar/dokument/svensk-forfattningssamling/lag-2010598-om-hallbarhetskriterier-for_sfs-2010-598/" TargetMode="External"/><Relationship Id="rId20" Type="http://schemas.openxmlformats.org/officeDocument/2006/relationships/hyperlink" Target="https://energimyndigheten.a-w2m.se/System/TemplateView.aspx?p=Arkitektkopia&amp;id=789501152c744a4bbcdf024654637452&amp;l=t" TargetMode="External"/><Relationship Id="rId29" Type="http://schemas.openxmlformats.org/officeDocument/2006/relationships/package" Target="embeddings/Microsoft_Visio_Drawing.vsdx"/><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ksdagen.se/sv/dokument-och-lagar/dokument/svensk-forfattningssamling/lag-2010598-om-hallbarhetskriterier-for_sfs-2010-598/" TargetMode="External"/><Relationship Id="rId24" Type="http://schemas.openxmlformats.org/officeDocument/2006/relationships/diagramColors" Target="diagrams/colors1.xml"/><Relationship Id="rId32" Type="http://schemas.openxmlformats.org/officeDocument/2006/relationships/image" Target="media/image3.emf"/><Relationship Id="rId37" Type="http://schemas.microsoft.com/office/2011/relationships/commentsExtended" Target="commentsExtended.xm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nergimyndigheten.a-w2m.se/System/TemplateView.aspx?p=Arkitektkopia&amp;id=789501152c744a4bbcdf024654637452&amp;l=t" TargetMode="External"/><Relationship Id="rId23" Type="http://schemas.openxmlformats.org/officeDocument/2006/relationships/diagramQuickStyle" Target="diagrams/quickStyle1.xml"/><Relationship Id="rId28" Type="http://schemas.openxmlformats.org/officeDocument/2006/relationships/image" Target="media/image1.emf"/><Relationship Id="rId36"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yperlink" Target="https://www.energimyndigheten.se/klimat/hallbarhetskriterier/" TargetMode="External"/><Relationship Id="rId31" Type="http://schemas.openxmlformats.org/officeDocument/2006/relationships/package" Target="embeddings/Microsoft_Visio_Drawing1.vsd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imyndigheten.se/klimat/hallbarhetskriterier/" TargetMode="External"/><Relationship Id="rId22" Type="http://schemas.openxmlformats.org/officeDocument/2006/relationships/diagramLayout" Target="diagrams/layout1.xml"/><Relationship Id="rId27" Type="http://schemas.openxmlformats.org/officeDocument/2006/relationships/hyperlink" Target="https://www.riksdagen.se/sv/dokument-och-lagar/dokument/svensk-forfattningssamling/lag-2010598-om-hallbarhetskriterier-for_sfs-2010-598/" TargetMode="External"/><Relationship Id="rId30" Type="http://schemas.openxmlformats.org/officeDocument/2006/relationships/image" Target="media/image2.emf"/><Relationship Id="rId35" Type="http://schemas.openxmlformats.org/officeDocument/2006/relationships/package" Target="embeddings/Microsoft_Visio_Drawing3.vsdx"/><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iksdagen.se/sv/dokument-och-lagar/dokument/svensk-forfattningssamling/forordning-2025588-om-hallbarhetskriterier-for_sfs-2025-588/" TargetMode="External"/><Relationship Id="rId17" Type="http://schemas.openxmlformats.org/officeDocument/2006/relationships/hyperlink" Target="https://www.riksdagen.se/sv/dokument-och-lagar/dokument/svensk-forfattningssamling/forordning-2025588-om-hallbarhetskriterier-for_sfs-2025-588/" TargetMode="External"/><Relationship Id="rId25" Type="http://schemas.microsoft.com/office/2007/relationships/diagramDrawing" Target="diagrams/drawing1.xml"/><Relationship Id="rId33" Type="http://schemas.openxmlformats.org/officeDocument/2006/relationships/package" Target="embeddings/Microsoft_Visio_Drawing2.vsdx"/><Relationship Id="rId38" Type="http://schemas.microsoft.com/office/2016/09/relationships/commentsIds" Target="commentsId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C9A089-8A1C-43F1-B025-ED92FE33B9BB}" type="doc">
      <dgm:prSet loTypeId="urn:microsoft.com/office/officeart/2005/8/layout/hierarchy6" loCatId="hierarchy" qsTypeId="urn:microsoft.com/office/officeart/2005/8/quickstyle/simple1" qsCatId="simple" csTypeId="urn:microsoft.com/office/officeart/2005/8/colors/accent1_2" csCatId="accent1" phldr="1"/>
      <dgm:spPr/>
    </dgm:pt>
    <dgm:pt modelId="{9593AA94-0B0A-4F33-B059-66F43A9CEC56}">
      <dgm:prSet/>
      <dgm:spPr/>
      <dgm:t>
        <a:bodyPr/>
        <a:lstStyle/>
        <a:p>
          <a:pPr marR="0" algn="ctr" rtl="0"/>
          <a:r>
            <a:rPr lang="sv-SE" baseline="0">
              <a:solidFill>
                <a:srgbClr val="000000"/>
              </a:solidFill>
              <a:latin typeface="Helvetica"/>
            </a:rPr>
            <a:t>Styrelse (motsvarande)</a:t>
          </a:r>
          <a:endParaRPr lang="sv-SE"/>
        </a:p>
      </dgm:t>
    </dgm:pt>
    <dgm:pt modelId="{D9C55966-01DD-46DA-B253-65D7D2216F21}" type="parTrans" cxnId="{E086FD9F-5F89-465B-BA38-475FC7BF8E97}">
      <dgm:prSet/>
      <dgm:spPr/>
      <dgm:t>
        <a:bodyPr/>
        <a:lstStyle/>
        <a:p>
          <a:endParaRPr lang="sv-SE"/>
        </a:p>
      </dgm:t>
    </dgm:pt>
    <dgm:pt modelId="{79E34DBE-126D-4493-B50C-A50C2A15E59A}" type="sibTrans" cxnId="{E086FD9F-5F89-465B-BA38-475FC7BF8E97}">
      <dgm:prSet/>
      <dgm:spPr/>
      <dgm:t>
        <a:bodyPr/>
        <a:lstStyle/>
        <a:p>
          <a:endParaRPr lang="sv-SE"/>
        </a:p>
      </dgm:t>
    </dgm:pt>
    <dgm:pt modelId="{CC1DA3B0-6727-42FF-876D-8E0447A60E00}">
      <dgm:prSet/>
      <dgm:spPr/>
      <dgm:t>
        <a:bodyPr/>
        <a:lstStyle/>
        <a:p>
          <a:pPr marR="0" rtl="0"/>
          <a:r>
            <a:rPr lang="sv-SE" baseline="0">
              <a:solidFill>
                <a:srgbClr val="000000"/>
              </a:solidFill>
              <a:latin typeface="Helvetica"/>
            </a:rPr>
            <a:t>VD (varksamhetschef eller motsvarande)</a:t>
          </a:r>
          <a:endParaRPr lang="sv-SE"/>
        </a:p>
      </dgm:t>
    </dgm:pt>
    <dgm:pt modelId="{AD579C65-853E-4FE5-B4FC-E51E42E659D4}" type="parTrans" cxnId="{B7535E7B-E9DA-445C-AE01-FF8623E42228}">
      <dgm:prSet/>
      <dgm:spPr/>
      <dgm:t>
        <a:bodyPr/>
        <a:lstStyle/>
        <a:p>
          <a:endParaRPr lang="sv-SE"/>
        </a:p>
      </dgm:t>
    </dgm:pt>
    <dgm:pt modelId="{BA6FF7AB-9946-4273-81A2-3977D45DC7C4}" type="sibTrans" cxnId="{B7535E7B-E9DA-445C-AE01-FF8623E42228}">
      <dgm:prSet/>
      <dgm:spPr/>
      <dgm:t>
        <a:bodyPr/>
        <a:lstStyle/>
        <a:p>
          <a:endParaRPr lang="sv-SE"/>
        </a:p>
      </dgm:t>
    </dgm:pt>
    <dgm:pt modelId="{CF26ADA3-10DF-48C9-BBDA-F300A04C153F}">
      <dgm:prSet/>
      <dgm:spPr/>
      <dgm:t>
        <a:bodyPr/>
        <a:lstStyle/>
        <a:p>
          <a:r>
            <a:rPr lang="sv-SE"/>
            <a:t>Driftchef (motsvarande)</a:t>
          </a:r>
        </a:p>
      </dgm:t>
    </dgm:pt>
    <dgm:pt modelId="{28F65A03-CB50-473B-8D67-B5B8E7F6473B}" type="parTrans" cxnId="{5B72A513-50BC-417A-8423-376F079FEEBB}">
      <dgm:prSet/>
      <dgm:spPr/>
      <dgm:t>
        <a:bodyPr/>
        <a:lstStyle/>
        <a:p>
          <a:endParaRPr lang="sv-SE"/>
        </a:p>
      </dgm:t>
    </dgm:pt>
    <dgm:pt modelId="{E4313F9E-71D9-4912-A6EB-F2AC88FD984F}" type="sibTrans" cxnId="{5B72A513-50BC-417A-8423-376F079FEEBB}">
      <dgm:prSet/>
      <dgm:spPr/>
      <dgm:t>
        <a:bodyPr/>
        <a:lstStyle/>
        <a:p>
          <a:endParaRPr lang="sv-SE"/>
        </a:p>
      </dgm:t>
    </dgm:pt>
    <dgm:pt modelId="{72AE9C78-8B19-4757-B1CF-B2380637C022}">
      <dgm:prSet/>
      <dgm:spPr/>
      <dgm:t>
        <a:bodyPr/>
        <a:lstStyle/>
        <a:p>
          <a:r>
            <a:rPr lang="sv-SE"/>
            <a:t>Processansvarig (motsvarande)</a:t>
          </a:r>
        </a:p>
      </dgm:t>
    </dgm:pt>
    <dgm:pt modelId="{F3C135F7-16A4-475B-9E07-81169EF20DEB}" type="parTrans" cxnId="{4B53B580-68C3-462B-A440-BC6703F7DCA4}">
      <dgm:prSet/>
      <dgm:spPr/>
      <dgm:t>
        <a:bodyPr/>
        <a:lstStyle/>
        <a:p>
          <a:endParaRPr lang="sv-SE"/>
        </a:p>
      </dgm:t>
    </dgm:pt>
    <dgm:pt modelId="{3BAE19ED-51DA-467A-9962-29B70488C483}" type="sibTrans" cxnId="{4B53B580-68C3-462B-A440-BC6703F7DCA4}">
      <dgm:prSet/>
      <dgm:spPr/>
      <dgm:t>
        <a:bodyPr/>
        <a:lstStyle/>
        <a:p>
          <a:endParaRPr lang="sv-SE"/>
        </a:p>
      </dgm:t>
    </dgm:pt>
    <dgm:pt modelId="{6C807F4B-39C2-473C-9435-2F8BE4E3BD95}">
      <dgm:prSet/>
      <dgm:spPr/>
      <dgm:t>
        <a:bodyPr/>
        <a:lstStyle/>
        <a:p>
          <a:r>
            <a:rPr lang="sv-SE"/>
            <a:t>Ekonomifunktion</a:t>
          </a:r>
        </a:p>
      </dgm:t>
    </dgm:pt>
    <dgm:pt modelId="{32769C82-56C4-487E-B482-B0D31BC0BCAC}" type="parTrans" cxnId="{23E0687D-CC80-444D-8733-E59026F87EBB}">
      <dgm:prSet/>
      <dgm:spPr/>
      <dgm:t>
        <a:bodyPr/>
        <a:lstStyle/>
        <a:p>
          <a:endParaRPr lang="sv-SE"/>
        </a:p>
      </dgm:t>
    </dgm:pt>
    <dgm:pt modelId="{F8B32A73-7238-4126-B465-6C5C4D71A9A4}" type="sibTrans" cxnId="{23E0687D-CC80-444D-8733-E59026F87EBB}">
      <dgm:prSet/>
      <dgm:spPr/>
      <dgm:t>
        <a:bodyPr/>
        <a:lstStyle/>
        <a:p>
          <a:endParaRPr lang="sv-SE"/>
        </a:p>
      </dgm:t>
    </dgm:pt>
    <dgm:pt modelId="{96D4C3F6-F9A0-47C4-BEC2-795575CAA8ED}">
      <dgm:prSet/>
      <dgm:spPr/>
      <dgm:t>
        <a:bodyPr/>
        <a:lstStyle/>
        <a:p>
          <a:r>
            <a:rPr lang="sv-SE"/>
            <a:t>Driftpersonal</a:t>
          </a:r>
        </a:p>
      </dgm:t>
    </dgm:pt>
    <dgm:pt modelId="{4DE00237-8B0D-4C1A-80E8-2130022C7949}" type="parTrans" cxnId="{46262AF8-EBCC-4CDD-BB01-A7870E992ACD}">
      <dgm:prSet/>
      <dgm:spPr/>
      <dgm:t>
        <a:bodyPr/>
        <a:lstStyle/>
        <a:p>
          <a:endParaRPr lang="sv-SE"/>
        </a:p>
      </dgm:t>
    </dgm:pt>
    <dgm:pt modelId="{43AA22CA-1C40-42E2-B512-BCE788D3692C}" type="sibTrans" cxnId="{46262AF8-EBCC-4CDD-BB01-A7870E992ACD}">
      <dgm:prSet/>
      <dgm:spPr/>
      <dgm:t>
        <a:bodyPr/>
        <a:lstStyle/>
        <a:p>
          <a:endParaRPr lang="sv-SE"/>
        </a:p>
      </dgm:t>
    </dgm:pt>
    <dgm:pt modelId="{D6C7F82A-6A06-4E67-BC6F-EFBE8E64BE3B}">
      <dgm:prSet/>
      <dgm:spPr/>
      <dgm:t>
        <a:bodyPr/>
        <a:lstStyle/>
        <a:p>
          <a:r>
            <a:rPr lang="sv-SE"/>
            <a:t>Driftpersonal</a:t>
          </a:r>
        </a:p>
      </dgm:t>
    </dgm:pt>
    <dgm:pt modelId="{0379EBF4-ADA4-4191-B43C-473D90EBE21C}" type="parTrans" cxnId="{531807A1-9839-4279-84FF-F5AFC17EA711}">
      <dgm:prSet/>
      <dgm:spPr/>
      <dgm:t>
        <a:bodyPr/>
        <a:lstStyle/>
        <a:p>
          <a:endParaRPr lang="sv-SE"/>
        </a:p>
      </dgm:t>
    </dgm:pt>
    <dgm:pt modelId="{F6E9768E-D464-48E7-849A-B58DF5CD6670}" type="sibTrans" cxnId="{531807A1-9839-4279-84FF-F5AFC17EA711}">
      <dgm:prSet/>
      <dgm:spPr/>
      <dgm:t>
        <a:bodyPr/>
        <a:lstStyle/>
        <a:p>
          <a:endParaRPr lang="sv-SE"/>
        </a:p>
      </dgm:t>
    </dgm:pt>
    <dgm:pt modelId="{3A9355DA-CE26-467E-864E-2C6BB680302C}">
      <dgm:prSet/>
      <dgm:spPr/>
      <dgm:t>
        <a:bodyPr/>
        <a:lstStyle/>
        <a:p>
          <a:r>
            <a:rPr lang="sv-SE"/>
            <a:t>Driftpersonal</a:t>
          </a:r>
        </a:p>
      </dgm:t>
    </dgm:pt>
    <dgm:pt modelId="{7BE15C21-FF6E-48E5-A347-E47312C8148E}" type="parTrans" cxnId="{373EEFB5-E8D9-45EA-84B0-4E0FB84EEA2C}">
      <dgm:prSet/>
      <dgm:spPr/>
      <dgm:t>
        <a:bodyPr/>
        <a:lstStyle/>
        <a:p>
          <a:endParaRPr lang="sv-SE"/>
        </a:p>
      </dgm:t>
    </dgm:pt>
    <dgm:pt modelId="{03EC82E2-7DA6-4614-AFB5-66CE1AD354E8}" type="sibTrans" cxnId="{373EEFB5-E8D9-45EA-84B0-4E0FB84EEA2C}">
      <dgm:prSet/>
      <dgm:spPr/>
      <dgm:t>
        <a:bodyPr/>
        <a:lstStyle/>
        <a:p>
          <a:endParaRPr lang="sv-SE"/>
        </a:p>
      </dgm:t>
    </dgm:pt>
    <dgm:pt modelId="{DBDB6A1E-F9E6-408C-91C8-65A593077281}">
      <dgm:prSet/>
      <dgm:spPr/>
      <dgm:t>
        <a:bodyPr/>
        <a:lstStyle/>
        <a:p>
          <a:r>
            <a:rPr lang="sv-SE"/>
            <a:t>Driftpersonal</a:t>
          </a:r>
        </a:p>
      </dgm:t>
    </dgm:pt>
    <dgm:pt modelId="{A63F0FCF-F4CC-432C-A5C0-70965D706994}" type="parTrans" cxnId="{53CBB8D7-61A1-4DD6-BFC6-F8595E0F26EE}">
      <dgm:prSet/>
      <dgm:spPr/>
      <dgm:t>
        <a:bodyPr/>
        <a:lstStyle/>
        <a:p>
          <a:endParaRPr lang="sv-SE"/>
        </a:p>
      </dgm:t>
    </dgm:pt>
    <dgm:pt modelId="{70D0B3EE-A096-48B3-B6DA-D77108786107}" type="sibTrans" cxnId="{53CBB8D7-61A1-4DD6-BFC6-F8595E0F26EE}">
      <dgm:prSet/>
      <dgm:spPr/>
      <dgm:t>
        <a:bodyPr/>
        <a:lstStyle/>
        <a:p>
          <a:endParaRPr lang="sv-SE"/>
        </a:p>
      </dgm:t>
    </dgm:pt>
    <dgm:pt modelId="{650C30B4-4393-4584-BD30-8AD87E33A3BB}" type="pres">
      <dgm:prSet presAssocID="{92C9A089-8A1C-43F1-B025-ED92FE33B9BB}" presName="mainComposite" presStyleCnt="0">
        <dgm:presLayoutVars>
          <dgm:chPref val="1"/>
          <dgm:dir/>
          <dgm:animOne val="branch"/>
          <dgm:animLvl val="lvl"/>
          <dgm:resizeHandles val="exact"/>
        </dgm:presLayoutVars>
      </dgm:prSet>
      <dgm:spPr/>
    </dgm:pt>
    <dgm:pt modelId="{BF326298-E038-42E6-8264-26A54685864A}" type="pres">
      <dgm:prSet presAssocID="{92C9A089-8A1C-43F1-B025-ED92FE33B9BB}" presName="hierFlow" presStyleCnt="0"/>
      <dgm:spPr/>
    </dgm:pt>
    <dgm:pt modelId="{8CDB665D-4A5B-4F7F-B980-CD8696358A19}" type="pres">
      <dgm:prSet presAssocID="{92C9A089-8A1C-43F1-B025-ED92FE33B9BB}" presName="hierChild1" presStyleCnt="0">
        <dgm:presLayoutVars>
          <dgm:chPref val="1"/>
          <dgm:animOne val="branch"/>
          <dgm:animLvl val="lvl"/>
        </dgm:presLayoutVars>
      </dgm:prSet>
      <dgm:spPr/>
    </dgm:pt>
    <dgm:pt modelId="{52DE94E3-6F2C-4A46-928C-847C5626F7A5}" type="pres">
      <dgm:prSet presAssocID="{9593AA94-0B0A-4F33-B059-66F43A9CEC56}" presName="Name14" presStyleCnt="0"/>
      <dgm:spPr/>
    </dgm:pt>
    <dgm:pt modelId="{DAB10405-239A-414F-BF78-D1189548C5A9}" type="pres">
      <dgm:prSet presAssocID="{9593AA94-0B0A-4F33-B059-66F43A9CEC56}" presName="level1Shape" presStyleLbl="node0" presStyleIdx="0" presStyleCnt="1" custLinFactNeighborX="70995" custLinFactNeighborY="-32365">
        <dgm:presLayoutVars>
          <dgm:chPref val="3"/>
        </dgm:presLayoutVars>
      </dgm:prSet>
      <dgm:spPr/>
    </dgm:pt>
    <dgm:pt modelId="{5054D701-18B5-460F-B089-438990D49A78}" type="pres">
      <dgm:prSet presAssocID="{9593AA94-0B0A-4F33-B059-66F43A9CEC56}" presName="hierChild2" presStyleCnt="0"/>
      <dgm:spPr/>
    </dgm:pt>
    <dgm:pt modelId="{3ADEC16B-CCCE-49E5-852B-78265F724E5C}" type="pres">
      <dgm:prSet presAssocID="{AD579C65-853E-4FE5-B4FC-E51E42E659D4}" presName="Name19" presStyleLbl="parChTrans1D2" presStyleIdx="0" presStyleCnt="1"/>
      <dgm:spPr/>
    </dgm:pt>
    <dgm:pt modelId="{57080887-D814-45EA-A95C-B625FD325442}" type="pres">
      <dgm:prSet presAssocID="{CC1DA3B0-6727-42FF-876D-8E0447A60E00}" presName="Name21" presStyleCnt="0"/>
      <dgm:spPr/>
    </dgm:pt>
    <dgm:pt modelId="{0F69F38A-DCD2-4816-B8D8-D7C80289832C}" type="pres">
      <dgm:prSet presAssocID="{CC1DA3B0-6727-42FF-876D-8E0447A60E00}" presName="level2Shape" presStyleLbl="node2" presStyleIdx="0" presStyleCnt="1" custLinFactNeighborX="70995" custLinFactNeighborY="-32365"/>
      <dgm:spPr/>
    </dgm:pt>
    <dgm:pt modelId="{67CC4D49-8CC2-4865-93D0-F41C1EBF374D}" type="pres">
      <dgm:prSet presAssocID="{CC1DA3B0-6727-42FF-876D-8E0447A60E00}" presName="hierChild3" presStyleCnt="0"/>
      <dgm:spPr/>
    </dgm:pt>
    <dgm:pt modelId="{EDD0D07A-FF84-483E-81A8-19729FEFFD51}" type="pres">
      <dgm:prSet presAssocID="{32769C82-56C4-487E-B482-B0D31BC0BCAC}" presName="Name19" presStyleLbl="parChTrans1D3" presStyleIdx="0" presStyleCnt="3"/>
      <dgm:spPr/>
    </dgm:pt>
    <dgm:pt modelId="{60FD7A18-0F7B-4352-834B-CF8EDE6057FD}" type="pres">
      <dgm:prSet presAssocID="{6C807F4B-39C2-473C-9435-2F8BE4E3BD95}" presName="Name21" presStyleCnt="0"/>
      <dgm:spPr/>
    </dgm:pt>
    <dgm:pt modelId="{2E77E71B-6095-4C3B-84EC-2A6144893357}" type="pres">
      <dgm:prSet presAssocID="{6C807F4B-39C2-473C-9435-2F8BE4E3BD95}" presName="level2Shape" presStyleLbl="node3" presStyleIdx="0" presStyleCnt="3" custLinFactNeighborX="70995" custLinFactNeighborY="-32365"/>
      <dgm:spPr/>
    </dgm:pt>
    <dgm:pt modelId="{4938D8DF-2723-465B-A8DB-09BA6A8780BD}" type="pres">
      <dgm:prSet presAssocID="{6C807F4B-39C2-473C-9435-2F8BE4E3BD95}" presName="hierChild3" presStyleCnt="0"/>
      <dgm:spPr/>
    </dgm:pt>
    <dgm:pt modelId="{D478A506-F4B5-467A-B57C-825C4B09F37F}" type="pres">
      <dgm:prSet presAssocID="{F3C135F7-16A4-475B-9E07-81169EF20DEB}" presName="Name19" presStyleLbl="parChTrans1D3" presStyleIdx="1" presStyleCnt="3"/>
      <dgm:spPr/>
    </dgm:pt>
    <dgm:pt modelId="{71D12609-2431-4FBE-8D33-7A6FD9DAAE3D}" type="pres">
      <dgm:prSet presAssocID="{72AE9C78-8B19-4757-B1CF-B2380637C022}" presName="Name21" presStyleCnt="0"/>
      <dgm:spPr/>
    </dgm:pt>
    <dgm:pt modelId="{1302F047-9C87-45C9-90FF-3C0C5F66F20F}" type="pres">
      <dgm:prSet presAssocID="{72AE9C78-8B19-4757-B1CF-B2380637C022}" presName="level2Shape" presStyleLbl="node3" presStyleIdx="1" presStyleCnt="3" custLinFactX="92630" custLinFactNeighborX="100000" custLinFactNeighborY="-39826"/>
      <dgm:spPr/>
    </dgm:pt>
    <dgm:pt modelId="{59906151-865F-4731-8A2E-8E2D90CBDE68}" type="pres">
      <dgm:prSet presAssocID="{72AE9C78-8B19-4757-B1CF-B2380637C022}" presName="hierChild3" presStyleCnt="0"/>
      <dgm:spPr/>
    </dgm:pt>
    <dgm:pt modelId="{B93AB354-FDDC-4638-96C4-684073C3F8BC}" type="pres">
      <dgm:prSet presAssocID="{28F65A03-CB50-473B-8D67-B5B8E7F6473B}" presName="Name19" presStyleLbl="parChTrans1D3" presStyleIdx="2" presStyleCnt="3"/>
      <dgm:spPr/>
    </dgm:pt>
    <dgm:pt modelId="{E903A2A5-B25F-4C54-BFA4-60118C3E4826}" type="pres">
      <dgm:prSet presAssocID="{CF26ADA3-10DF-48C9-BBDA-F300A04C153F}" presName="Name21" presStyleCnt="0"/>
      <dgm:spPr/>
    </dgm:pt>
    <dgm:pt modelId="{668299CB-BE42-4D7D-9774-15325E3D3446}" type="pres">
      <dgm:prSet presAssocID="{CF26ADA3-10DF-48C9-BBDA-F300A04C153F}" presName="level2Shape" presStyleLbl="node3" presStyleIdx="2" presStyleCnt="3" custLinFactNeighborX="-59232" custLinFactNeighborY="-37112"/>
      <dgm:spPr/>
    </dgm:pt>
    <dgm:pt modelId="{E583D746-8271-4CFB-8A99-93FD1D644B0F}" type="pres">
      <dgm:prSet presAssocID="{CF26ADA3-10DF-48C9-BBDA-F300A04C153F}" presName="hierChild3" presStyleCnt="0"/>
      <dgm:spPr/>
    </dgm:pt>
    <dgm:pt modelId="{78930833-4EC9-4679-BE5A-3CAF8B1EEFC1}" type="pres">
      <dgm:prSet presAssocID="{4DE00237-8B0D-4C1A-80E8-2130022C7949}" presName="Name19" presStyleLbl="parChTrans1D4" presStyleIdx="0" presStyleCnt="4"/>
      <dgm:spPr/>
    </dgm:pt>
    <dgm:pt modelId="{587AAF4F-8EF2-415E-985B-C9080A81A89A}" type="pres">
      <dgm:prSet presAssocID="{96D4C3F6-F9A0-47C4-BEC2-795575CAA8ED}" presName="Name21" presStyleCnt="0"/>
      <dgm:spPr/>
    </dgm:pt>
    <dgm:pt modelId="{6E7C12EC-CAE1-479A-A04C-ECAB8A082847}" type="pres">
      <dgm:prSet presAssocID="{96D4C3F6-F9A0-47C4-BEC2-795575CAA8ED}" presName="level2Shape" presStyleLbl="node4" presStyleIdx="0" presStyleCnt="4" custLinFactX="-19344" custLinFactNeighborX="-100000" custLinFactNeighborY="-1846"/>
      <dgm:spPr/>
    </dgm:pt>
    <dgm:pt modelId="{36C3D6DA-2A85-4BBD-9430-CDEF784BDFA3}" type="pres">
      <dgm:prSet presAssocID="{96D4C3F6-F9A0-47C4-BEC2-795575CAA8ED}" presName="hierChild3" presStyleCnt="0"/>
      <dgm:spPr/>
    </dgm:pt>
    <dgm:pt modelId="{697A521B-BB2C-4564-AB8B-F2E852FD91B0}" type="pres">
      <dgm:prSet presAssocID="{0379EBF4-ADA4-4191-B43C-473D90EBE21C}" presName="Name19" presStyleLbl="parChTrans1D4" presStyleIdx="1" presStyleCnt="4"/>
      <dgm:spPr/>
    </dgm:pt>
    <dgm:pt modelId="{7F9548FB-575E-43AA-BE00-CCA2208CA326}" type="pres">
      <dgm:prSet presAssocID="{D6C7F82A-6A06-4E67-BC6F-EFBE8E64BE3B}" presName="Name21" presStyleCnt="0"/>
      <dgm:spPr/>
    </dgm:pt>
    <dgm:pt modelId="{D663033E-1426-472F-AA16-73410820411D}" type="pres">
      <dgm:prSet presAssocID="{D6C7F82A-6A06-4E67-BC6F-EFBE8E64BE3B}" presName="level2Shape" presStyleLbl="node4" presStyleIdx="1" presStyleCnt="4" custLinFactNeighborX="99112" custLinFactNeighborY="1286"/>
      <dgm:spPr/>
    </dgm:pt>
    <dgm:pt modelId="{67170B3D-2FCA-437F-8811-96D7075B5EF1}" type="pres">
      <dgm:prSet presAssocID="{D6C7F82A-6A06-4E67-BC6F-EFBE8E64BE3B}" presName="hierChild3" presStyleCnt="0"/>
      <dgm:spPr/>
    </dgm:pt>
    <dgm:pt modelId="{493C9A04-7142-47E0-A7F3-499D3D1E7E62}" type="pres">
      <dgm:prSet presAssocID="{7BE15C21-FF6E-48E5-A347-E47312C8148E}" presName="Name19" presStyleLbl="parChTrans1D4" presStyleIdx="2" presStyleCnt="4"/>
      <dgm:spPr/>
    </dgm:pt>
    <dgm:pt modelId="{F0780FAD-2C7B-47E4-9FAB-14BB0B1B2DE3}" type="pres">
      <dgm:prSet presAssocID="{3A9355DA-CE26-467E-864E-2C6BB680302C}" presName="Name21" presStyleCnt="0"/>
      <dgm:spPr/>
    </dgm:pt>
    <dgm:pt modelId="{99CE0437-DE80-43F6-B182-5B0A847EB17C}" type="pres">
      <dgm:prSet presAssocID="{3A9355DA-CE26-467E-864E-2C6BB680302C}" presName="level2Shape" presStyleLbl="node4" presStyleIdx="2" presStyleCnt="4" custLinFactX="-94516" custLinFactNeighborX="-100000" custLinFactNeighborY="1967"/>
      <dgm:spPr/>
    </dgm:pt>
    <dgm:pt modelId="{AB6E467E-516E-4B0F-B138-28744874D021}" type="pres">
      <dgm:prSet presAssocID="{3A9355DA-CE26-467E-864E-2C6BB680302C}" presName="hierChild3" presStyleCnt="0"/>
      <dgm:spPr/>
    </dgm:pt>
    <dgm:pt modelId="{4A9FA4F8-D15A-478B-85BA-F6A970A74FD4}" type="pres">
      <dgm:prSet presAssocID="{A63F0FCF-F4CC-432C-A5C0-70965D706994}" presName="Name19" presStyleLbl="parChTrans1D4" presStyleIdx="3" presStyleCnt="4"/>
      <dgm:spPr/>
    </dgm:pt>
    <dgm:pt modelId="{0F69EF97-2659-40B7-814A-D3A0936C3A82}" type="pres">
      <dgm:prSet presAssocID="{DBDB6A1E-F9E6-408C-91C8-65A593077281}" presName="Name21" presStyleCnt="0"/>
      <dgm:spPr/>
    </dgm:pt>
    <dgm:pt modelId="{8D5FF2B1-4E2F-4114-83B8-D715C53F08FB}" type="pres">
      <dgm:prSet presAssocID="{DBDB6A1E-F9E6-408C-91C8-65A593077281}" presName="level2Shape" presStyleLbl="node4" presStyleIdx="3" presStyleCnt="4"/>
      <dgm:spPr/>
    </dgm:pt>
    <dgm:pt modelId="{8A5F15F9-35EC-4039-991C-12FB1D34796A}" type="pres">
      <dgm:prSet presAssocID="{DBDB6A1E-F9E6-408C-91C8-65A593077281}" presName="hierChild3" presStyleCnt="0"/>
      <dgm:spPr/>
    </dgm:pt>
    <dgm:pt modelId="{CF57ACCB-38B9-437C-9947-4B304D2BE509}" type="pres">
      <dgm:prSet presAssocID="{92C9A089-8A1C-43F1-B025-ED92FE33B9BB}" presName="bgShapesFlow" presStyleCnt="0"/>
      <dgm:spPr/>
    </dgm:pt>
  </dgm:ptLst>
  <dgm:cxnLst>
    <dgm:cxn modelId="{5B72A513-50BC-417A-8423-376F079FEEBB}" srcId="{CC1DA3B0-6727-42FF-876D-8E0447A60E00}" destId="{CF26ADA3-10DF-48C9-BBDA-F300A04C153F}" srcOrd="2" destOrd="0" parTransId="{28F65A03-CB50-473B-8D67-B5B8E7F6473B}" sibTransId="{E4313F9E-71D9-4912-A6EB-F2AC88FD984F}"/>
    <dgm:cxn modelId="{4A28262C-663D-4CBD-820E-C8AD3D989319}" type="presOf" srcId="{0379EBF4-ADA4-4191-B43C-473D90EBE21C}" destId="{697A521B-BB2C-4564-AB8B-F2E852FD91B0}" srcOrd="0" destOrd="0" presId="urn:microsoft.com/office/officeart/2005/8/layout/hierarchy6"/>
    <dgm:cxn modelId="{9C0E993A-FE08-47F7-80CE-0CBF8FE974E2}" type="presOf" srcId="{96D4C3F6-F9A0-47C4-BEC2-795575CAA8ED}" destId="{6E7C12EC-CAE1-479A-A04C-ECAB8A082847}" srcOrd="0" destOrd="0" presId="urn:microsoft.com/office/officeart/2005/8/layout/hierarchy6"/>
    <dgm:cxn modelId="{7216CE40-634E-4D9F-81D6-34050B3CD453}" type="presOf" srcId="{CF26ADA3-10DF-48C9-BBDA-F300A04C153F}" destId="{668299CB-BE42-4D7D-9774-15325E3D3446}" srcOrd="0" destOrd="0" presId="urn:microsoft.com/office/officeart/2005/8/layout/hierarchy6"/>
    <dgm:cxn modelId="{7E0DC85C-305A-4C76-93CC-F91D9A4AC6CF}" type="presOf" srcId="{92C9A089-8A1C-43F1-B025-ED92FE33B9BB}" destId="{650C30B4-4393-4584-BD30-8AD87E33A3BB}" srcOrd="0" destOrd="0" presId="urn:microsoft.com/office/officeart/2005/8/layout/hierarchy6"/>
    <dgm:cxn modelId="{08E05C60-D794-4E7D-8C26-6CE04B9AED2D}" type="presOf" srcId="{72AE9C78-8B19-4757-B1CF-B2380637C022}" destId="{1302F047-9C87-45C9-90FF-3C0C5F66F20F}" srcOrd="0" destOrd="0" presId="urn:microsoft.com/office/officeart/2005/8/layout/hierarchy6"/>
    <dgm:cxn modelId="{70B7F346-1327-49F5-9919-86ECB22FB5F3}" type="presOf" srcId="{4DE00237-8B0D-4C1A-80E8-2130022C7949}" destId="{78930833-4EC9-4679-BE5A-3CAF8B1EEFC1}" srcOrd="0" destOrd="0" presId="urn:microsoft.com/office/officeart/2005/8/layout/hierarchy6"/>
    <dgm:cxn modelId="{127E136B-5BFF-474A-8E9B-84792C963348}" type="presOf" srcId="{9593AA94-0B0A-4F33-B059-66F43A9CEC56}" destId="{DAB10405-239A-414F-BF78-D1189548C5A9}" srcOrd="0" destOrd="0" presId="urn:microsoft.com/office/officeart/2005/8/layout/hierarchy6"/>
    <dgm:cxn modelId="{6800A575-2DB6-4F1E-87B6-A0BAA544288D}" type="presOf" srcId="{3A9355DA-CE26-467E-864E-2C6BB680302C}" destId="{99CE0437-DE80-43F6-B182-5B0A847EB17C}" srcOrd="0" destOrd="0" presId="urn:microsoft.com/office/officeart/2005/8/layout/hierarchy6"/>
    <dgm:cxn modelId="{B7535E7B-E9DA-445C-AE01-FF8623E42228}" srcId="{9593AA94-0B0A-4F33-B059-66F43A9CEC56}" destId="{CC1DA3B0-6727-42FF-876D-8E0447A60E00}" srcOrd="0" destOrd="0" parTransId="{AD579C65-853E-4FE5-B4FC-E51E42E659D4}" sibTransId="{BA6FF7AB-9946-4273-81A2-3977D45DC7C4}"/>
    <dgm:cxn modelId="{23E0687D-CC80-444D-8733-E59026F87EBB}" srcId="{CC1DA3B0-6727-42FF-876D-8E0447A60E00}" destId="{6C807F4B-39C2-473C-9435-2F8BE4E3BD95}" srcOrd="0" destOrd="0" parTransId="{32769C82-56C4-487E-B482-B0D31BC0BCAC}" sibTransId="{F8B32A73-7238-4126-B465-6C5C4D71A9A4}"/>
    <dgm:cxn modelId="{4B53B580-68C3-462B-A440-BC6703F7DCA4}" srcId="{CC1DA3B0-6727-42FF-876D-8E0447A60E00}" destId="{72AE9C78-8B19-4757-B1CF-B2380637C022}" srcOrd="1" destOrd="0" parTransId="{F3C135F7-16A4-475B-9E07-81169EF20DEB}" sibTransId="{3BAE19ED-51DA-467A-9962-29B70488C483}"/>
    <dgm:cxn modelId="{727B7286-969C-4307-8E31-1D60ED51A4B9}" type="presOf" srcId="{DBDB6A1E-F9E6-408C-91C8-65A593077281}" destId="{8D5FF2B1-4E2F-4114-83B8-D715C53F08FB}" srcOrd="0" destOrd="0" presId="urn:microsoft.com/office/officeart/2005/8/layout/hierarchy6"/>
    <dgm:cxn modelId="{D734E18B-A9AC-4936-9401-3B790283E7DC}" type="presOf" srcId="{6C807F4B-39C2-473C-9435-2F8BE4E3BD95}" destId="{2E77E71B-6095-4C3B-84EC-2A6144893357}" srcOrd="0" destOrd="0" presId="urn:microsoft.com/office/officeart/2005/8/layout/hierarchy6"/>
    <dgm:cxn modelId="{C98EFB95-B660-4D82-8BC0-2CB0CD432128}" type="presOf" srcId="{F3C135F7-16A4-475B-9E07-81169EF20DEB}" destId="{D478A506-F4B5-467A-B57C-825C4B09F37F}" srcOrd="0" destOrd="0" presId="urn:microsoft.com/office/officeart/2005/8/layout/hierarchy6"/>
    <dgm:cxn modelId="{E086FD9F-5F89-465B-BA38-475FC7BF8E97}" srcId="{92C9A089-8A1C-43F1-B025-ED92FE33B9BB}" destId="{9593AA94-0B0A-4F33-B059-66F43A9CEC56}" srcOrd="0" destOrd="0" parTransId="{D9C55966-01DD-46DA-B253-65D7D2216F21}" sibTransId="{79E34DBE-126D-4493-B50C-A50C2A15E59A}"/>
    <dgm:cxn modelId="{F050ACA0-CE81-42B8-885E-F6E375BFCB21}" type="presOf" srcId="{AD579C65-853E-4FE5-B4FC-E51E42E659D4}" destId="{3ADEC16B-CCCE-49E5-852B-78265F724E5C}" srcOrd="0" destOrd="0" presId="urn:microsoft.com/office/officeart/2005/8/layout/hierarchy6"/>
    <dgm:cxn modelId="{531807A1-9839-4279-84FF-F5AFC17EA711}" srcId="{CF26ADA3-10DF-48C9-BBDA-F300A04C153F}" destId="{D6C7F82A-6A06-4E67-BC6F-EFBE8E64BE3B}" srcOrd="1" destOrd="0" parTransId="{0379EBF4-ADA4-4191-B43C-473D90EBE21C}" sibTransId="{F6E9768E-D464-48E7-849A-B58DF5CD6670}"/>
    <dgm:cxn modelId="{094667B3-4A7E-4EF7-9127-E1D904D605C3}" type="presOf" srcId="{28F65A03-CB50-473B-8D67-B5B8E7F6473B}" destId="{B93AB354-FDDC-4638-96C4-684073C3F8BC}" srcOrd="0" destOrd="0" presId="urn:microsoft.com/office/officeart/2005/8/layout/hierarchy6"/>
    <dgm:cxn modelId="{373EEFB5-E8D9-45EA-84B0-4E0FB84EEA2C}" srcId="{CF26ADA3-10DF-48C9-BBDA-F300A04C153F}" destId="{3A9355DA-CE26-467E-864E-2C6BB680302C}" srcOrd="2" destOrd="0" parTransId="{7BE15C21-FF6E-48E5-A347-E47312C8148E}" sibTransId="{03EC82E2-7DA6-4614-AFB5-66CE1AD354E8}"/>
    <dgm:cxn modelId="{049B67BA-6C1D-4DAA-B158-624FD7FD1143}" type="presOf" srcId="{A63F0FCF-F4CC-432C-A5C0-70965D706994}" destId="{4A9FA4F8-D15A-478B-85BA-F6A970A74FD4}" srcOrd="0" destOrd="0" presId="urn:microsoft.com/office/officeart/2005/8/layout/hierarchy6"/>
    <dgm:cxn modelId="{F3F39EC4-504A-4AE7-9BFA-9CB52119DA14}" type="presOf" srcId="{32769C82-56C4-487E-B482-B0D31BC0BCAC}" destId="{EDD0D07A-FF84-483E-81A8-19729FEFFD51}" srcOrd="0" destOrd="0" presId="urn:microsoft.com/office/officeart/2005/8/layout/hierarchy6"/>
    <dgm:cxn modelId="{CB69C1C9-9AF5-4756-B78E-5FFC80FCB7A2}" type="presOf" srcId="{7BE15C21-FF6E-48E5-A347-E47312C8148E}" destId="{493C9A04-7142-47E0-A7F3-499D3D1E7E62}" srcOrd="0" destOrd="0" presId="urn:microsoft.com/office/officeart/2005/8/layout/hierarchy6"/>
    <dgm:cxn modelId="{E1D9A7D5-5365-4178-A7B4-5B9AA1C4E52B}" type="presOf" srcId="{CC1DA3B0-6727-42FF-876D-8E0447A60E00}" destId="{0F69F38A-DCD2-4816-B8D8-D7C80289832C}" srcOrd="0" destOrd="0" presId="urn:microsoft.com/office/officeart/2005/8/layout/hierarchy6"/>
    <dgm:cxn modelId="{53CBB8D7-61A1-4DD6-BFC6-F8595E0F26EE}" srcId="{CF26ADA3-10DF-48C9-BBDA-F300A04C153F}" destId="{DBDB6A1E-F9E6-408C-91C8-65A593077281}" srcOrd="3" destOrd="0" parTransId="{A63F0FCF-F4CC-432C-A5C0-70965D706994}" sibTransId="{70D0B3EE-A096-48B3-B6DA-D77108786107}"/>
    <dgm:cxn modelId="{1947B7EE-D98D-46D2-812C-DD31AEFF90DE}" type="presOf" srcId="{D6C7F82A-6A06-4E67-BC6F-EFBE8E64BE3B}" destId="{D663033E-1426-472F-AA16-73410820411D}" srcOrd="0" destOrd="0" presId="urn:microsoft.com/office/officeart/2005/8/layout/hierarchy6"/>
    <dgm:cxn modelId="{46262AF8-EBCC-4CDD-BB01-A7870E992ACD}" srcId="{CF26ADA3-10DF-48C9-BBDA-F300A04C153F}" destId="{96D4C3F6-F9A0-47C4-BEC2-795575CAA8ED}" srcOrd="0" destOrd="0" parTransId="{4DE00237-8B0D-4C1A-80E8-2130022C7949}" sibTransId="{43AA22CA-1C40-42E2-B512-BCE788D3692C}"/>
    <dgm:cxn modelId="{64E57A76-0EBF-4C35-9EC0-0D29556286F4}" type="presParOf" srcId="{650C30B4-4393-4584-BD30-8AD87E33A3BB}" destId="{BF326298-E038-42E6-8264-26A54685864A}" srcOrd="0" destOrd="0" presId="urn:microsoft.com/office/officeart/2005/8/layout/hierarchy6"/>
    <dgm:cxn modelId="{243F63A4-712F-4946-A572-BE557A16E68C}" type="presParOf" srcId="{BF326298-E038-42E6-8264-26A54685864A}" destId="{8CDB665D-4A5B-4F7F-B980-CD8696358A19}" srcOrd="0" destOrd="0" presId="urn:microsoft.com/office/officeart/2005/8/layout/hierarchy6"/>
    <dgm:cxn modelId="{34A15D33-D262-4C59-98C6-3B12DDE6869E}" type="presParOf" srcId="{8CDB665D-4A5B-4F7F-B980-CD8696358A19}" destId="{52DE94E3-6F2C-4A46-928C-847C5626F7A5}" srcOrd="0" destOrd="0" presId="urn:microsoft.com/office/officeart/2005/8/layout/hierarchy6"/>
    <dgm:cxn modelId="{D8D66735-970D-4F56-9038-02EBAFD0C2C3}" type="presParOf" srcId="{52DE94E3-6F2C-4A46-928C-847C5626F7A5}" destId="{DAB10405-239A-414F-BF78-D1189548C5A9}" srcOrd="0" destOrd="0" presId="urn:microsoft.com/office/officeart/2005/8/layout/hierarchy6"/>
    <dgm:cxn modelId="{55E92ECE-3090-4114-AD60-417A1C9270E6}" type="presParOf" srcId="{52DE94E3-6F2C-4A46-928C-847C5626F7A5}" destId="{5054D701-18B5-460F-B089-438990D49A78}" srcOrd="1" destOrd="0" presId="urn:microsoft.com/office/officeart/2005/8/layout/hierarchy6"/>
    <dgm:cxn modelId="{E30E708D-2600-4429-81F4-CD810EF21861}" type="presParOf" srcId="{5054D701-18B5-460F-B089-438990D49A78}" destId="{3ADEC16B-CCCE-49E5-852B-78265F724E5C}" srcOrd="0" destOrd="0" presId="urn:microsoft.com/office/officeart/2005/8/layout/hierarchy6"/>
    <dgm:cxn modelId="{FC71E1C6-03C3-46B1-B6DB-B11D3D878A2B}" type="presParOf" srcId="{5054D701-18B5-460F-B089-438990D49A78}" destId="{57080887-D814-45EA-A95C-B625FD325442}" srcOrd="1" destOrd="0" presId="urn:microsoft.com/office/officeart/2005/8/layout/hierarchy6"/>
    <dgm:cxn modelId="{D39099BF-0700-4991-990D-7E9F82E0028B}" type="presParOf" srcId="{57080887-D814-45EA-A95C-B625FD325442}" destId="{0F69F38A-DCD2-4816-B8D8-D7C80289832C}" srcOrd="0" destOrd="0" presId="urn:microsoft.com/office/officeart/2005/8/layout/hierarchy6"/>
    <dgm:cxn modelId="{1EB66682-ED07-45D1-90C2-DA50D141BAA2}" type="presParOf" srcId="{57080887-D814-45EA-A95C-B625FD325442}" destId="{67CC4D49-8CC2-4865-93D0-F41C1EBF374D}" srcOrd="1" destOrd="0" presId="urn:microsoft.com/office/officeart/2005/8/layout/hierarchy6"/>
    <dgm:cxn modelId="{F0F37620-F2A3-4AE7-8C15-1096FFA10579}" type="presParOf" srcId="{67CC4D49-8CC2-4865-93D0-F41C1EBF374D}" destId="{EDD0D07A-FF84-483E-81A8-19729FEFFD51}" srcOrd="0" destOrd="0" presId="urn:microsoft.com/office/officeart/2005/8/layout/hierarchy6"/>
    <dgm:cxn modelId="{F70AD302-B272-40F7-A03B-60F8F99B4845}" type="presParOf" srcId="{67CC4D49-8CC2-4865-93D0-F41C1EBF374D}" destId="{60FD7A18-0F7B-4352-834B-CF8EDE6057FD}" srcOrd="1" destOrd="0" presId="urn:microsoft.com/office/officeart/2005/8/layout/hierarchy6"/>
    <dgm:cxn modelId="{5427631C-DC57-4AC1-8C68-95FA08F1C93B}" type="presParOf" srcId="{60FD7A18-0F7B-4352-834B-CF8EDE6057FD}" destId="{2E77E71B-6095-4C3B-84EC-2A6144893357}" srcOrd="0" destOrd="0" presId="urn:microsoft.com/office/officeart/2005/8/layout/hierarchy6"/>
    <dgm:cxn modelId="{005B3527-F1D7-4910-A4CB-D754B850E66D}" type="presParOf" srcId="{60FD7A18-0F7B-4352-834B-CF8EDE6057FD}" destId="{4938D8DF-2723-465B-A8DB-09BA6A8780BD}" srcOrd="1" destOrd="0" presId="urn:microsoft.com/office/officeart/2005/8/layout/hierarchy6"/>
    <dgm:cxn modelId="{700DF4A0-2E1F-466E-A21D-4E7EAF54B7B4}" type="presParOf" srcId="{67CC4D49-8CC2-4865-93D0-F41C1EBF374D}" destId="{D478A506-F4B5-467A-B57C-825C4B09F37F}" srcOrd="2" destOrd="0" presId="urn:microsoft.com/office/officeart/2005/8/layout/hierarchy6"/>
    <dgm:cxn modelId="{67DF8FDB-E58C-469F-AFAA-264ECC4B47C1}" type="presParOf" srcId="{67CC4D49-8CC2-4865-93D0-F41C1EBF374D}" destId="{71D12609-2431-4FBE-8D33-7A6FD9DAAE3D}" srcOrd="3" destOrd="0" presId="urn:microsoft.com/office/officeart/2005/8/layout/hierarchy6"/>
    <dgm:cxn modelId="{D8FED2DA-5B4E-4DB6-93A0-B6E269DB55FC}" type="presParOf" srcId="{71D12609-2431-4FBE-8D33-7A6FD9DAAE3D}" destId="{1302F047-9C87-45C9-90FF-3C0C5F66F20F}" srcOrd="0" destOrd="0" presId="urn:microsoft.com/office/officeart/2005/8/layout/hierarchy6"/>
    <dgm:cxn modelId="{426EB36E-E0C7-4888-97A8-C5778F848548}" type="presParOf" srcId="{71D12609-2431-4FBE-8D33-7A6FD9DAAE3D}" destId="{59906151-865F-4731-8A2E-8E2D90CBDE68}" srcOrd="1" destOrd="0" presId="urn:microsoft.com/office/officeart/2005/8/layout/hierarchy6"/>
    <dgm:cxn modelId="{BACBCF1A-70FE-4307-ADD5-AE5CF279EA96}" type="presParOf" srcId="{67CC4D49-8CC2-4865-93D0-F41C1EBF374D}" destId="{B93AB354-FDDC-4638-96C4-684073C3F8BC}" srcOrd="4" destOrd="0" presId="urn:microsoft.com/office/officeart/2005/8/layout/hierarchy6"/>
    <dgm:cxn modelId="{185C0122-4EBF-415D-924F-13880CB98675}" type="presParOf" srcId="{67CC4D49-8CC2-4865-93D0-F41C1EBF374D}" destId="{E903A2A5-B25F-4C54-BFA4-60118C3E4826}" srcOrd="5" destOrd="0" presId="urn:microsoft.com/office/officeart/2005/8/layout/hierarchy6"/>
    <dgm:cxn modelId="{E0F5471A-8433-49A7-BE7C-4F415EE73EB5}" type="presParOf" srcId="{E903A2A5-B25F-4C54-BFA4-60118C3E4826}" destId="{668299CB-BE42-4D7D-9774-15325E3D3446}" srcOrd="0" destOrd="0" presId="urn:microsoft.com/office/officeart/2005/8/layout/hierarchy6"/>
    <dgm:cxn modelId="{8E919B08-271E-4A2B-9D14-90E9A5E08D17}" type="presParOf" srcId="{E903A2A5-B25F-4C54-BFA4-60118C3E4826}" destId="{E583D746-8271-4CFB-8A99-93FD1D644B0F}" srcOrd="1" destOrd="0" presId="urn:microsoft.com/office/officeart/2005/8/layout/hierarchy6"/>
    <dgm:cxn modelId="{7D4BF204-65F1-4A50-811F-AB26CBF1DA6A}" type="presParOf" srcId="{E583D746-8271-4CFB-8A99-93FD1D644B0F}" destId="{78930833-4EC9-4679-BE5A-3CAF8B1EEFC1}" srcOrd="0" destOrd="0" presId="urn:microsoft.com/office/officeart/2005/8/layout/hierarchy6"/>
    <dgm:cxn modelId="{D981CAA9-5E63-4CA8-80F5-3EFD986D0B5E}" type="presParOf" srcId="{E583D746-8271-4CFB-8A99-93FD1D644B0F}" destId="{587AAF4F-8EF2-415E-985B-C9080A81A89A}" srcOrd="1" destOrd="0" presId="urn:microsoft.com/office/officeart/2005/8/layout/hierarchy6"/>
    <dgm:cxn modelId="{A4C51A3D-C7ED-4ADD-8C7C-B42A2442EE32}" type="presParOf" srcId="{587AAF4F-8EF2-415E-985B-C9080A81A89A}" destId="{6E7C12EC-CAE1-479A-A04C-ECAB8A082847}" srcOrd="0" destOrd="0" presId="urn:microsoft.com/office/officeart/2005/8/layout/hierarchy6"/>
    <dgm:cxn modelId="{18DCD3DD-698B-428A-9F4E-ACE727F703A1}" type="presParOf" srcId="{587AAF4F-8EF2-415E-985B-C9080A81A89A}" destId="{36C3D6DA-2A85-4BBD-9430-CDEF784BDFA3}" srcOrd="1" destOrd="0" presId="urn:microsoft.com/office/officeart/2005/8/layout/hierarchy6"/>
    <dgm:cxn modelId="{EC8DA19A-07A4-47F0-99E9-9AF5A6959EF8}" type="presParOf" srcId="{E583D746-8271-4CFB-8A99-93FD1D644B0F}" destId="{697A521B-BB2C-4564-AB8B-F2E852FD91B0}" srcOrd="2" destOrd="0" presId="urn:microsoft.com/office/officeart/2005/8/layout/hierarchy6"/>
    <dgm:cxn modelId="{F2AD6542-F871-4938-8206-6FF3F3EAC905}" type="presParOf" srcId="{E583D746-8271-4CFB-8A99-93FD1D644B0F}" destId="{7F9548FB-575E-43AA-BE00-CCA2208CA326}" srcOrd="3" destOrd="0" presId="urn:microsoft.com/office/officeart/2005/8/layout/hierarchy6"/>
    <dgm:cxn modelId="{D7A964DD-ABE3-4A3D-B944-A26637895F2C}" type="presParOf" srcId="{7F9548FB-575E-43AA-BE00-CCA2208CA326}" destId="{D663033E-1426-472F-AA16-73410820411D}" srcOrd="0" destOrd="0" presId="urn:microsoft.com/office/officeart/2005/8/layout/hierarchy6"/>
    <dgm:cxn modelId="{668AF0FC-2274-46F3-828F-5B1EA7649834}" type="presParOf" srcId="{7F9548FB-575E-43AA-BE00-CCA2208CA326}" destId="{67170B3D-2FCA-437F-8811-96D7075B5EF1}" srcOrd="1" destOrd="0" presId="urn:microsoft.com/office/officeart/2005/8/layout/hierarchy6"/>
    <dgm:cxn modelId="{5345CCB8-B258-43D1-B016-8D91833CA4F9}" type="presParOf" srcId="{E583D746-8271-4CFB-8A99-93FD1D644B0F}" destId="{493C9A04-7142-47E0-A7F3-499D3D1E7E62}" srcOrd="4" destOrd="0" presId="urn:microsoft.com/office/officeart/2005/8/layout/hierarchy6"/>
    <dgm:cxn modelId="{631CF61D-3A7A-49ED-B04D-606A383C5F9B}" type="presParOf" srcId="{E583D746-8271-4CFB-8A99-93FD1D644B0F}" destId="{F0780FAD-2C7B-47E4-9FAB-14BB0B1B2DE3}" srcOrd="5" destOrd="0" presId="urn:microsoft.com/office/officeart/2005/8/layout/hierarchy6"/>
    <dgm:cxn modelId="{D94013C1-650D-429D-A5B2-06DCF6141355}" type="presParOf" srcId="{F0780FAD-2C7B-47E4-9FAB-14BB0B1B2DE3}" destId="{99CE0437-DE80-43F6-B182-5B0A847EB17C}" srcOrd="0" destOrd="0" presId="urn:microsoft.com/office/officeart/2005/8/layout/hierarchy6"/>
    <dgm:cxn modelId="{F350C305-3D82-47D3-86F7-E2634032631B}" type="presParOf" srcId="{F0780FAD-2C7B-47E4-9FAB-14BB0B1B2DE3}" destId="{AB6E467E-516E-4B0F-B138-28744874D021}" srcOrd="1" destOrd="0" presId="urn:microsoft.com/office/officeart/2005/8/layout/hierarchy6"/>
    <dgm:cxn modelId="{7B580C7B-262E-497C-B0C0-60867EC9EA0C}" type="presParOf" srcId="{E583D746-8271-4CFB-8A99-93FD1D644B0F}" destId="{4A9FA4F8-D15A-478B-85BA-F6A970A74FD4}" srcOrd="6" destOrd="0" presId="urn:microsoft.com/office/officeart/2005/8/layout/hierarchy6"/>
    <dgm:cxn modelId="{70F58A47-1572-4940-98A6-C07F9F674ABA}" type="presParOf" srcId="{E583D746-8271-4CFB-8A99-93FD1D644B0F}" destId="{0F69EF97-2659-40B7-814A-D3A0936C3A82}" srcOrd="7" destOrd="0" presId="urn:microsoft.com/office/officeart/2005/8/layout/hierarchy6"/>
    <dgm:cxn modelId="{56E44E0C-D25A-459E-8835-486059FEC71D}" type="presParOf" srcId="{0F69EF97-2659-40B7-814A-D3A0936C3A82}" destId="{8D5FF2B1-4E2F-4114-83B8-D715C53F08FB}" srcOrd="0" destOrd="0" presId="urn:microsoft.com/office/officeart/2005/8/layout/hierarchy6"/>
    <dgm:cxn modelId="{95F69C26-0E74-48C0-A760-2567C9932412}" type="presParOf" srcId="{0F69EF97-2659-40B7-814A-D3A0936C3A82}" destId="{8A5F15F9-35EC-4039-991C-12FB1D34796A}" srcOrd="1" destOrd="0" presId="urn:microsoft.com/office/officeart/2005/8/layout/hierarchy6"/>
    <dgm:cxn modelId="{771205FE-69FE-434B-AC37-B9565FDA2E7D}" type="presParOf" srcId="{650C30B4-4393-4584-BD30-8AD87E33A3BB}" destId="{CF57ACCB-38B9-437C-9947-4B304D2BE509}" srcOrd="1" destOrd="0" presId="urn:microsoft.com/office/officeart/2005/8/layout/hierarchy6"/>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B10405-239A-414F-BF78-D1189548C5A9}">
      <dsp:nvSpPr>
        <dsp:cNvPr id="0" name=""/>
        <dsp:cNvSpPr/>
      </dsp:nvSpPr>
      <dsp:spPr>
        <a:xfrm>
          <a:off x="1322592" y="94701"/>
          <a:ext cx="658000" cy="4386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marR="0" lvl="0" indent="0" algn="ctr" defTabSz="222250" rtl="0">
            <a:lnSpc>
              <a:spcPct val="90000"/>
            </a:lnSpc>
            <a:spcBef>
              <a:spcPct val="0"/>
            </a:spcBef>
            <a:spcAft>
              <a:spcPct val="35000"/>
            </a:spcAft>
            <a:buNone/>
          </a:pPr>
          <a:r>
            <a:rPr lang="sv-SE" sz="500" kern="1200" baseline="0">
              <a:solidFill>
                <a:srgbClr val="000000"/>
              </a:solidFill>
              <a:latin typeface="Helvetica"/>
            </a:rPr>
            <a:t>Styrelse (motsvarande)</a:t>
          </a:r>
          <a:endParaRPr lang="sv-SE" sz="500" kern="1200"/>
        </a:p>
      </dsp:txBody>
      <dsp:txXfrm>
        <a:off x="1335440" y="107549"/>
        <a:ext cx="632304" cy="412970"/>
      </dsp:txXfrm>
    </dsp:sp>
    <dsp:sp modelId="{3ADEC16B-CCCE-49E5-852B-78265F724E5C}">
      <dsp:nvSpPr>
        <dsp:cNvPr id="0" name=""/>
        <dsp:cNvSpPr/>
      </dsp:nvSpPr>
      <dsp:spPr>
        <a:xfrm>
          <a:off x="1605872" y="533367"/>
          <a:ext cx="91440" cy="175466"/>
        </a:xfrm>
        <a:custGeom>
          <a:avLst/>
          <a:gdLst/>
          <a:ahLst/>
          <a:cxnLst/>
          <a:rect l="0" t="0" r="0" b="0"/>
          <a:pathLst>
            <a:path>
              <a:moveTo>
                <a:pt x="45720" y="0"/>
              </a:moveTo>
              <a:lnTo>
                <a:pt x="45720" y="1754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69F38A-DCD2-4816-B8D8-D7C80289832C}">
      <dsp:nvSpPr>
        <dsp:cNvPr id="0" name=""/>
        <dsp:cNvSpPr/>
      </dsp:nvSpPr>
      <dsp:spPr>
        <a:xfrm>
          <a:off x="1322592" y="708834"/>
          <a:ext cx="658000" cy="4386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marR="0" lvl="0" indent="0" algn="ctr" defTabSz="222250" rtl="0">
            <a:lnSpc>
              <a:spcPct val="90000"/>
            </a:lnSpc>
            <a:spcBef>
              <a:spcPct val="0"/>
            </a:spcBef>
            <a:spcAft>
              <a:spcPct val="35000"/>
            </a:spcAft>
            <a:buNone/>
          </a:pPr>
          <a:r>
            <a:rPr lang="sv-SE" sz="500" kern="1200" baseline="0">
              <a:solidFill>
                <a:srgbClr val="000000"/>
              </a:solidFill>
              <a:latin typeface="Helvetica"/>
            </a:rPr>
            <a:t>VD (varksamhetschef eller motsvarande)</a:t>
          </a:r>
          <a:endParaRPr lang="sv-SE" sz="500" kern="1200"/>
        </a:p>
      </dsp:txBody>
      <dsp:txXfrm>
        <a:off x="1335440" y="721682"/>
        <a:ext cx="632304" cy="412970"/>
      </dsp:txXfrm>
    </dsp:sp>
    <dsp:sp modelId="{EDD0D07A-FF84-483E-81A8-19729FEFFD51}">
      <dsp:nvSpPr>
        <dsp:cNvPr id="0" name=""/>
        <dsp:cNvSpPr/>
      </dsp:nvSpPr>
      <dsp:spPr>
        <a:xfrm>
          <a:off x="796192" y="1147501"/>
          <a:ext cx="855400" cy="175466"/>
        </a:xfrm>
        <a:custGeom>
          <a:avLst/>
          <a:gdLst/>
          <a:ahLst/>
          <a:cxnLst/>
          <a:rect l="0" t="0" r="0" b="0"/>
          <a:pathLst>
            <a:path>
              <a:moveTo>
                <a:pt x="855400" y="0"/>
              </a:moveTo>
              <a:lnTo>
                <a:pt x="855400" y="87733"/>
              </a:lnTo>
              <a:lnTo>
                <a:pt x="0" y="87733"/>
              </a:lnTo>
              <a:lnTo>
                <a:pt x="0" y="1754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77E71B-6095-4C3B-84EC-2A6144893357}">
      <dsp:nvSpPr>
        <dsp:cNvPr id="0" name=""/>
        <dsp:cNvSpPr/>
      </dsp:nvSpPr>
      <dsp:spPr>
        <a:xfrm>
          <a:off x="467191" y="1322968"/>
          <a:ext cx="658000" cy="4386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sv-SE" sz="500" kern="1200"/>
            <a:t>Ekonomifunktion</a:t>
          </a:r>
        </a:p>
      </dsp:txBody>
      <dsp:txXfrm>
        <a:off x="480039" y="1335816"/>
        <a:ext cx="632304" cy="412970"/>
      </dsp:txXfrm>
    </dsp:sp>
    <dsp:sp modelId="{D478A506-F4B5-467A-B57C-825C4B09F37F}">
      <dsp:nvSpPr>
        <dsp:cNvPr id="0" name=""/>
        <dsp:cNvSpPr/>
      </dsp:nvSpPr>
      <dsp:spPr>
        <a:xfrm>
          <a:off x="1651592" y="1147501"/>
          <a:ext cx="800358" cy="142737"/>
        </a:xfrm>
        <a:custGeom>
          <a:avLst/>
          <a:gdLst/>
          <a:ahLst/>
          <a:cxnLst/>
          <a:rect l="0" t="0" r="0" b="0"/>
          <a:pathLst>
            <a:path>
              <a:moveTo>
                <a:pt x="0" y="0"/>
              </a:moveTo>
              <a:lnTo>
                <a:pt x="0" y="71368"/>
              </a:lnTo>
              <a:lnTo>
                <a:pt x="800358" y="71368"/>
              </a:lnTo>
              <a:lnTo>
                <a:pt x="800358" y="1427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02F047-9C87-45C9-90FF-3C0C5F66F20F}">
      <dsp:nvSpPr>
        <dsp:cNvPr id="0" name=""/>
        <dsp:cNvSpPr/>
      </dsp:nvSpPr>
      <dsp:spPr>
        <a:xfrm>
          <a:off x="2122951" y="1290239"/>
          <a:ext cx="658000" cy="4386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sv-SE" sz="500" kern="1200"/>
            <a:t>Processansvarig (motsvarande)</a:t>
          </a:r>
        </a:p>
      </dsp:txBody>
      <dsp:txXfrm>
        <a:off x="2135799" y="1303087"/>
        <a:ext cx="632304" cy="412970"/>
      </dsp:txXfrm>
    </dsp:sp>
    <dsp:sp modelId="{B93AB354-FDDC-4638-96C4-684073C3F8BC}">
      <dsp:nvSpPr>
        <dsp:cNvPr id="0" name=""/>
        <dsp:cNvSpPr/>
      </dsp:nvSpPr>
      <dsp:spPr>
        <a:xfrm>
          <a:off x="1604378" y="1147501"/>
          <a:ext cx="91440" cy="154643"/>
        </a:xfrm>
        <a:custGeom>
          <a:avLst/>
          <a:gdLst/>
          <a:ahLst/>
          <a:cxnLst/>
          <a:rect l="0" t="0" r="0" b="0"/>
          <a:pathLst>
            <a:path>
              <a:moveTo>
                <a:pt x="47213" y="0"/>
              </a:moveTo>
              <a:lnTo>
                <a:pt x="47213" y="77321"/>
              </a:lnTo>
              <a:lnTo>
                <a:pt x="45720" y="77321"/>
              </a:lnTo>
              <a:lnTo>
                <a:pt x="45720" y="1546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8299CB-BE42-4D7D-9774-15325E3D3446}">
      <dsp:nvSpPr>
        <dsp:cNvPr id="0" name=""/>
        <dsp:cNvSpPr/>
      </dsp:nvSpPr>
      <dsp:spPr>
        <a:xfrm>
          <a:off x="1321098" y="1302144"/>
          <a:ext cx="658000" cy="4386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sv-SE" sz="500" kern="1200"/>
            <a:t>Driftchef (motsvarande)</a:t>
          </a:r>
        </a:p>
      </dsp:txBody>
      <dsp:txXfrm>
        <a:off x="1333946" y="1314992"/>
        <a:ext cx="632304" cy="412970"/>
      </dsp:txXfrm>
    </dsp:sp>
    <dsp:sp modelId="{78930833-4EC9-4679-BE5A-3CAF8B1EEFC1}">
      <dsp:nvSpPr>
        <dsp:cNvPr id="0" name=""/>
        <dsp:cNvSpPr/>
      </dsp:nvSpPr>
      <dsp:spPr>
        <a:xfrm>
          <a:off x="329000" y="1740811"/>
          <a:ext cx="1321098" cy="330167"/>
        </a:xfrm>
        <a:custGeom>
          <a:avLst/>
          <a:gdLst/>
          <a:ahLst/>
          <a:cxnLst/>
          <a:rect l="0" t="0" r="0" b="0"/>
          <a:pathLst>
            <a:path>
              <a:moveTo>
                <a:pt x="1321098" y="0"/>
              </a:moveTo>
              <a:lnTo>
                <a:pt x="1321098" y="165083"/>
              </a:lnTo>
              <a:lnTo>
                <a:pt x="0" y="165083"/>
              </a:lnTo>
              <a:lnTo>
                <a:pt x="0" y="3301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7C12EC-CAE1-479A-A04C-ECAB8A082847}">
      <dsp:nvSpPr>
        <dsp:cNvPr id="0" name=""/>
        <dsp:cNvSpPr/>
      </dsp:nvSpPr>
      <dsp:spPr>
        <a:xfrm>
          <a:off x="0" y="2070978"/>
          <a:ext cx="658000" cy="4386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sv-SE" sz="500" kern="1200"/>
            <a:t>Driftpersonal</a:t>
          </a:r>
        </a:p>
      </dsp:txBody>
      <dsp:txXfrm>
        <a:off x="12848" y="2083826"/>
        <a:ext cx="632304" cy="412970"/>
      </dsp:txXfrm>
    </dsp:sp>
    <dsp:sp modelId="{697A521B-BB2C-4564-AB8B-F2E852FD91B0}">
      <dsp:nvSpPr>
        <dsp:cNvPr id="0" name=""/>
        <dsp:cNvSpPr/>
      </dsp:nvSpPr>
      <dsp:spPr>
        <a:xfrm>
          <a:off x="1650098" y="1740811"/>
          <a:ext cx="614203" cy="343906"/>
        </a:xfrm>
        <a:custGeom>
          <a:avLst/>
          <a:gdLst/>
          <a:ahLst/>
          <a:cxnLst/>
          <a:rect l="0" t="0" r="0" b="0"/>
          <a:pathLst>
            <a:path>
              <a:moveTo>
                <a:pt x="0" y="0"/>
              </a:moveTo>
              <a:lnTo>
                <a:pt x="0" y="171953"/>
              </a:lnTo>
              <a:lnTo>
                <a:pt x="614203" y="171953"/>
              </a:lnTo>
              <a:lnTo>
                <a:pt x="614203" y="3439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63033E-1426-472F-AA16-73410820411D}">
      <dsp:nvSpPr>
        <dsp:cNvPr id="0" name=""/>
        <dsp:cNvSpPr/>
      </dsp:nvSpPr>
      <dsp:spPr>
        <a:xfrm>
          <a:off x="1935302" y="2084717"/>
          <a:ext cx="658000" cy="4386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sv-SE" sz="500" kern="1200"/>
            <a:t>Driftpersonal</a:t>
          </a:r>
        </a:p>
      </dsp:txBody>
      <dsp:txXfrm>
        <a:off x="1948150" y="2097565"/>
        <a:ext cx="632304" cy="412970"/>
      </dsp:txXfrm>
    </dsp:sp>
    <dsp:sp modelId="{493C9A04-7142-47E0-A7F3-499D3D1E7E62}">
      <dsp:nvSpPr>
        <dsp:cNvPr id="0" name=""/>
        <dsp:cNvSpPr/>
      </dsp:nvSpPr>
      <dsp:spPr>
        <a:xfrm>
          <a:off x="1187629" y="1740811"/>
          <a:ext cx="462468" cy="346893"/>
        </a:xfrm>
        <a:custGeom>
          <a:avLst/>
          <a:gdLst/>
          <a:ahLst/>
          <a:cxnLst/>
          <a:rect l="0" t="0" r="0" b="0"/>
          <a:pathLst>
            <a:path>
              <a:moveTo>
                <a:pt x="462468" y="0"/>
              </a:moveTo>
              <a:lnTo>
                <a:pt x="462468" y="173446"/>
              </a:lnTo>
              <a:lnTo>
                <a:pt x="0" y="173446"/>
              </a:lnTo>
              <a:lnTo>
                <a:pt x="0" y="34689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CE0437-DE80-43F6-B182-5B0A847EB17C}">
      <dsp:nvSpPr>
        <dsp:cNvPr id="0" name=""/>
        <dsp:cNvSpPr/>
      </dsp:nvSpPr>
      <dsp:spPr>
        <a:xfrm>
          <a:off x="858629" y="2087705"/>
          <a:ext cx="658000" cy="4386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sv-SE" sz="500" kern="1200"/>
            <a:t>Driftpersonal</a:t>
          </a:r>
        </a:p>
      </dsp:txBody>
      <dsp:txXfrm>
        <a:off x="871477" y="2100553"/>
        <a:ext cx="632304" cy="412970"/>
      </dsp:txXfrm>
    </dsp:sp>
    <dsp:sp modelId="{4A9FA4F8-D15A-478B-85BA-F6A970A74FD4}">
      <dsp:nvSpPr>
        <dsp:cNvPr id="0" name=""/>
        <dsp:cNvSpPr/>
      </dsp:nvSpPr>
      <dsp:spPr>
        <a:xfrm>
          <a:off x="1650098" y="1740811"/>
          <a:ext cx="1672847" cy="338264"/>
        </a:xfrm>
        <a:custGeom>
          <a:avLst/>
          <a:gdLst/>
          <a:ahLst/>
          <a:cxnLst/>
          <a:rect l="0" t="0" r="0" b="0"/>
          <a:pathLst>
            <a:path>
              <a:moveTo>
                <a:pt x="0" y="0"/>
              </a:moveTo>
              <a:lnTo>
                <a:pt x="0" y="169132"/>
              </a:lnTo>
              <a:lnTo>
                <a:pt x="1672847" y="169132"/>
              </a:lnTo>
              <a:lnTo>
                <a:pt x="1672847" y="3382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5FF2B1-4E2F-4114-83B8-D715C53F08FB}">
      <dsp:nvSpPr>
        <dsp:cNvPr id="0" name=""/>
        <dsp:cNvSpPr/>
      </dsp:nvSpPr>
      <dsp:spPr>
        <a:xfrm>
          <a:off x="2993946" y="2079076"/>
          <a:ext cx="658000" cy="4386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sv-SE" sz="500" kern="1200"/>
            <a:t>Driftpersonal</a:t>
          </a:r>
        </a:p>
      </dsp:txBody>
      <dsp:txXfrm>
        <a:off x="3006794" y="2091924"/>
        <a:ext cx="632304" cy="41297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7eeca2-5dc7-4bf8-b3a4-d3473084b904" xsi:nil="true"/>
    <lcf76f155ced4ddcb4097134ff3c332f xmlns="b445bc28-e599-4cf9-9ede-0c2a470021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1C9F00F6EB544A84C89DFC9DCA3DE6" ma:contentTypeVersion="13" ma:contentTypeDescription="Skapa ett nytt dokument." ma:contentTypeScope="" ma:versionID="bf4d27934121ca8131609fe2bc26cf12">
  <xsd:schema xmlns:xsd="http://www.w3.org/2001/XMLSchema" xmlns:xs="http://www.w3.org/2001/XMLSchema" xmlns:p="http://schemas.microsoft.com/office/2006/metadata/properties" xmlns:ns2="b445bc28-e599-4cf9-9ede-0c2a470021af" xmlns:ns3="7c7eeca2-5dc7-4bf8-b3a4-d3473084b904" targetNamespace="http://schemas.microsoft.com/office/2006/metadata/properties" ma:root="true" ma:fieldsID="6571b95c1820fe4ecac611b0a2059bdb" ns2:_="" ns3:_="">
    <xsd:import namespace="b445bc28-e599-4cf9-9ede-0c2a470021af"/>
    <xsd:import namespace="7c7eeca2-5dc7-4bf8-b3a4-d3473084b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5bc28-e599-4cf9-9ede-0c2a47002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792a10ae-466b-41a1-93f4-ad730e919f1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7eeca2-5dc7-4bf8-b3a4-d3473084b90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ad10847-597d-4a23-8dc3-5de01e10b100}" ma:internalName="TaxCatchAll" ma:showField="CatchAllData" ma:web="7c7eeca2-5dc7-4bf8-b3a4-d3473084b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0C064-6672-4D31-9765-CD52B3C4E5D6}">
  <ds:schemaRefs>
    <ds:schemaRef ds:uri="http://schemas.microsoft.com/office/2006/metadata/properties"/>
    <ds:schemaRef ds:uri="http://schemas.microsoft.com/office/infopath/2007/PartnerControls"/>
    <ds:schemaRef ds:uri="7c7eeca2-5dc7-4bf8-b3a4-d3473084b904"/>
    <ds:schemaRef ds:uri="b445bc28-e599-4cf9-9ede-0c2a470021af"/>
  </ds:schemaRefs>
</ds:datastoreItem>
</file>

<file path=customXml/itemProps2.xml><?xml version="1.0" encoding="utf-8"?>
<ds:datastoreItem xmlns:ds="http://schemas.openxmlformats.org/officeDocument/2006/customXml" ds:itemID="{ACF9C466-7053-4208-8CE7-2B7E64364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5bc28-e599-4cf9-9ede-0c2a470021af"/>
    <ds:schemaRef ds:uri="7c7eeca2-5dc7-4bf8-b3a4-d3473084b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169C5-0936-4790-AD8B-5961EDC617CC}">
  <ds:schemaRefs>
    <ds:schemaRef ds:uri="http://schemas.openxmlformats.org/officeDocument/2006/bibliography"/>
  </ds:schemaRefs>
</ds:datastoreItem>
</file>

<file path=customXml/itemProps4.xml><?xml version="1.0" encoding="utf-8"?>
<ds:datastoreItem xmlns:ds="http://schemas.openxmlformats.org/officeDocument/2006/customXml" ds:itemID="{13C7843F-E294-4615-86A8-E6FE8D662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3465</Words>
  <Characters>18369</Characters>
  <Application>Microsoft Office Word</Application>
  <DocSecurity>0</DocSecurity>
  <Lines>153</Lines>
  <Paragraphs>43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CMP</dc:creator>
  <cp:lastModifiedBy>Linus Klackenberg</cp:lastModifiedBy>
  <cp:revision>2</cp:revision>
  <dcterms:created xsi:type="dcterms:W3CDTF">2026-01-13T12:37:00Z</dcterms:created>
  <dcterms:modified xsi:type="dcterms:W3CDTF">2026-01-13T12:37:00Z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0x010100831C9F00F6EB544A84C89DFC9DCA3DE6</vt:lpwstr>
  </property>
  <property fmtid="{D5CDD505-2E9C-101B-9397-08002B2CF9AE}" pid="3" name="MediaServiceImageTags">
    <vt:lpwstr/>
  </property>
  <property fmtid="{D5CDD505-2E9C-101B-9397-08002B2CF9AE}" pid="4" name="docLang">
    <vt:lpwstr>sv</vt:lpwstr>
  </property>
</Properties>
</file>